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E6" w:rsidRPr="00F3373D" w:rsidRDefault="00C456E6" w:rsidP="003969D5">
      <w:pPr>
        <w:pStyle w:val="4"/>
        <w:rPr>
          <w:sz w:val="22"/>
          <w:szCs w:val="22"/>
        </w:rPr>
      </w:pPr>
    </w:p>
    <w:p w:rsidR="00C456E6" w:rsidRPr="00F3373D" w:rsidRDefault="00C456E6" w:rsidP="003969D5">
      <w:pPr>
        <w:pBdr>
          <w:bottom w:val="single" w:sz="12" w:space="1" w:color="auto"/>
        </w:pBdr>
        <w:spacing w:after="0" w:line="240" w:lineRule="auto"/>
        <w:ind w:firstLine="567"/>
        <w:jc w:val="center"/>
        <w:rPr>
          <w:rFonts w:ascii="Times New Roman" w:hAnsi="Times New Roman" w:cs="Times New Roman"/>
        </w:rPr>
      </w:pPr>
    </w:p>
    <w:p w:rsidR="004C662B" w:rsidRPr="00F3373D" w:rsidRDefault="004C662B" w:rsidP="003969D5">
      <w:pPr>
        <w:pBdr>
          <w:bottom w:val="single" w:sz="12" w:space="1" w:color="auto"/>
        </w:pBdr>
        <w:spacing w:after="0" w:line="240" w:lineRule="auto"/>
        <w:ind w:firstLine="567"/>
        <w:jc w:val="center"/>
        <w:rPr>
          <w:rFonts w:ascii="Times New Roman" w:hAnsi="Times New Roman" w:cs="Times New Roman"/>
        </w:rPr>
      </w:pPr>
    </w:p>
    <w:p w:rsidR="004C662B" w:rsidRPr="00ED6931" w:rsidRDefault="004C662B" w:rsidP="003969D5">
      <w:pPr>
        <w:pBdr>
          <w:bottom w:val="single" w:sz="12" w:space="1" w:color="auto"/>
        </w:pBdr>
        <w:spacing w:after="0" w:line="240" w:lineRule="auto"/>
        <w:ind w:firstLine="567"/>
        <w:jc w:val="right"/>
        <w:rPr>
          <w:rFonts w:ascii="Times New Roman" w:hAnsi="Times New Roman" w:cs="Times New Roman"/>
        </w:rPr>
      </w:pPr>
      <w:r w:rsidRPr="00ED6931">
        <w:rPr>
          <w:rFonts w:ascii="Times New Roman" w:hAnsi="Times New Roman" w:cs="Times New Roman"/>
        </w:rPr>
        <w:t>«УТВЕРЖДЕН»</w:t>
      </w:r>
    </w:p>
    <w:p w:rsidR="00E65FB7" w:rsidRDefault="00E65FB7" w:rsidP="00E65FB7">
      <w:pPr>
        <w:pBdr>
          <w:bottom w:val="single" w:sz="12" w:space="1" w:color="auto"/>
        </w:pBdr>
        <w:spacing w:after="0" w:line="240" w:lineRule="auto"/>
        <w:ind w:firstLine="567"/>
        <w:jc w:val="right"/>
        <w:rPr>
          <w:rFonts w:ascii="Times New Roman" w:hAnsi="Times New Roman" w:cs="Times New Roman"/>
        </w:rPr>
      </w:pPr>
      <w:r>
        <w:rPr>
          <w:rFonts w:ascii="Times New Roman" w:hAnsi="Times New Roman" w:cs="Times New Roman"/>
        </w:rPr>
        <w:t xml:space="preserve">Протоколом </w:t>
      </w:r>
    </w:p>
    <w:p w:rsidR="004C662B" w:rsidRPr="00ED6931" w:rsidRDefault="00E65FB7" w:rsidP="00E65FB7">
      <w:pPr>
        <w:pBdr>
          <w:bottom w:val="single" w:sz="12" w:space="1" w:color="auto"/>
        </w:pBdr>
        <w:spacing w:after="0" w:line="240" w:lineRule="auto"/>
        <w:ind w:firstLine="567"/>
        <w:jc w:val="right"/>
        <w:rPr>
          <w:rFonts w:ascii="Times New Roman" w:hAnsi="Times New Roman" w:cs="Times New Roman"/>
        </w:rPr>
      </w:pPr>
      <w:r>
        <w:rPr>
          <w:rFonts w:ascii="Times New Roman" w:hAnsi="Times New Roman" w:cs="Times New Roman"/>
        </w:rPr>
        <w:t>Наблюдательного совета</w:t>
      </w:r>
    </w:p>
    <w:p w:rsidR="004C662B" w:rsidRPr="00ED6931" w:rsidRDefault="00E65FB7" w:rsidP="003969D5">
      <w:pPr>
        <w:pBdr>
          <w:bottom w:val="single" w:sz="12" w:space="1" w:color="auto"/>
        </w:pBdr>
        <w:spacing w:after="0" w:line="240" w:lineRule="auto"/>
        <w:ind w:firstLine="567"/>
        <w:jc w:val="right"/>
        <w:rPr>
          <w:rFonts w:ascii="Times New Roman" w:hAnsi="Times New Roman" w:cs="Times New Roman"/>
        </w:rPr>
      </w:pPr>
      <w:r>
        <w:rPr>
          <w:rFonts w:ascii="Times New Roman" w:hAnsi="Times New Roman" w:cs="Times New Roman"/>
        </w:rPr>
        <w:t>№ 28</w:t>
      </w:r>
      <w:r w:rsidR="009E58E2" w:rsidRPr="00ED6931">
        <w:rPr>
          <w:rFonts w:ascii="Times New Roman" w:hAnsi="Times New Roman" w:cs="Times New Roman"/>
        </w:rPr>
        <w:t xml:space="preserve">  </w:t>
      </w:r>
      <w:r w:rsidR="002D6502" w:rsidRPr="00ED6931">
        <w:rPr>
          <w:rFonts w:ascii="Times New Roman" w:hAnsi="Times New Roman" w:cs="Times New Roman"/>
        </w:rPr>
        <w:t>от «</w:t>
      </w:r>
      <w:r>
        <w:rPr>
          <w:rFonts w:ascii="Times New Roman" w:hAnsi="Times New Roman" w:cs="Times New Roman"/>
        </w:rPr>
        <w:t xml:space="preserve">23» июля 2018 </w:t>
      </w:r>
      <w:r w:rsidR="002D6502" w:rsidRPr="00ED6931">
        <w:rPr>
          <w:rFonts w:ascii="Times New Roman" w:hAnsi="Times New Roman" w:cs="Times New Roman"/>
        </w:rPr>
        <w:t xml:space="preserve">года </w:t>
      </w:r>
    </w:p>
    <w:p w:rsidR="004C662B" w:rsidRPr="00ED6931" w:rsidRDefault="004C662B" w:rsidP="003969D5">
      <w:pPr>
        <w:pBdr>
          <w:bottom w:val="single" w:sz="12" w:space="1" w:color="auto"/>
        </w:pBdr>
        <w:spacing w:after="0" w:line="240" w:lineRule="auto"/>
        <w:ind w:firstLine="567"/>
        <w:jc w:val="right"/>
        <w:rPr>
          <w:rFonts w:ascii="Times New Roman" w:hAnsi="Times New Roman" w:cs="Times New Roman"/>
        </w:rPr>
      </w:pPr>
    </w:p>
    <w:p w:rsidR="004C662B" w:rsidRPr="00ED6931" w:rsidRDefault="004C662B" w:rsidP="003969D5">
      <w:pPr>
        <w:pBdr>
          <w:bottom w:val="single" w:sz="12" w:space="1" w:color="auto"/>
        </w:pBdr>
        <w:spacing w:after="0" w:line="240" w:lineRule="auto"/>
        <w:ind w:firstLine="567"/>
        <w:jc w:val="right"/>
        <w:rPr>
          <w:rFonts w:ascii="Times New Roman" w:hAnsi="Times New Roman" w:cs="Times New Roman"/>
        </w:rPr>
      </w:pPr>
    </w:p>
    <w:p w:rsidR="0017413B" w:rsidRPr="00ED6931" w:rsidRDefault="0017413B" w:rsidP="003969D5">
      <w:pPr>
        <w:pBdr>
          <w:bottom w:val="single" w:sz="12" w:space="1" w:color="auto"/>
        </w:pBdr>
        <w:spacing w:after="0" w:line="240" w:lineRule="auto"/>
        <w:ind w:firstLine="567"/>
        <w:jc w:val="right"/>
        <w:rPr>
          <w:rFonts w:ascii="Times New Roman" w:hAnsi="Times New Roman" w:cs="Times New Roman"/>
        </w:rPr>
      </w:pPr>
    </w:p>
    <w:p w:rsidR="0017413B" w:rsidRDefault="0017413B" w:rsidP="003969D5">
      <w:pPr>
        <w:pBdr>
          <w:bottom w:val="single" w:sz="12" w:space="1" w:color="auto"/>
        </w:pBdr>
        <w:spacing w:after="0" w:line="240" w:lineRule="auto"/>
        <w:ind w:firstLine="567"/>
        <w:jc w:val="right"/>
        <w:rPr>
          <w:rFonts w:ascii="Times New Roman" w:hAnsi="Times New Roman" w:cs="Times New Roman"/>
        </w:rPr>
      </w:pPr>
    </w:p>
    <w:p w:rsidR="00467CB1" w:rsidRDefault="00467CB1" w:rsidP="003969D5">
      <w:pPr>
        <w:pBdr>
          <w:bottom w:val="single" w:sz="12" w:space="1" w:color="auto"/>
        </w:pBdr>
        <w:spacing w:after="0" w:line="240" w:lineRule="auto"/>
        <w:ind w:firstLine="567"/>
        <w:jc w:val="right"/>
        <w:rPr>
          <w:rFonts w:ascii="Times New Roman" w:hAnsi="Times New Roman" w:cs="Times New Roman"/>
        </w:rPr>
      </w:pPr>
    </w:p>
    <w:p w:rsidR="00467CB1" w:rsidRDefault="00467CB1" w:rsidP="003969D5">
      <w:pPr>
        <w:pBdr>
          <w:bottom w:val="single" w:sz="12" w:space="1" w:color="auto"/>
        </w:pBdr>
        <w:spacing w:after="0" w:line="240" w:lineRule="auto"/>
        <w:ind w:firstLine="567"/>
        <w:jc w:val="right"/>
        <w:rPr>
          <w:rFonts w:ascii="Times New Roman" w:hAnsi="Times New Roman" w:cs="Times New Roman"/>
        </w:rPr>
      </w:pPr>
    </w:p>
    <w:p w:rsidR="00467CB1" w:rsidRDefault="00467CB1" w:rsidP="003969D5">
      <w:pPr>
        <w:pBdr>
          <w:bottom w:val="single" w:sz="12" w:space="1" w:color="auto"/>
        </w:pBdr>
        <w:spacing w:after="0" w:line="240" w:lineRule="auto"/>
        <w:ind w:firstLine="567"/>
        <w:jc w:val="right"/>
        <w:rPr>
          <w:rFonts w:ascii="Times New Roman" w:hAnsi="Times New Roman" w:cs="Times New Roman"/>
        </w:rPr>
      </w:pPr>
    </w:p>
    <w:p w:rsidR="00467CB1" w:rsidRDefault="00467CB1" w:rsidP="003969D5">
      <w:pPr>
        <w:pBdr>
          <w:bottom w:val="single" w:sz="12" w:space="1" w:color="auto"/>
        </w:pBdr>
        <w:spacing w:after="0" w:line="240" w:lineRule="auto"/>
        <w:ind w:firstLine="567"/>
        <w:jc w:val="right"/>
        <w:rPr>
          <w:rFonts w:ascii="Times New Roman" w:hAnsi="Times New Roman" w:cs="Times New Roman"/>
        </w:rPr>
      </w:pPr>
    </w:p>
    <w:p w:rsidR="00467CB1" w:rsidRDefault="00467CB1" w:rsidP="003969D5">
      <w:pPr>
        <w:pBdr>
          <w:bottom w:val="single" w:sz="12" w:space="1" w:color="auto"/>
        </w:pBdr>
        <w:spacing w:after="0" w:line="240" w:lineRule="auto"/>
        <w:ind w:firstLine="567"/>
        <w:jc w:val="right"/>
        <w:rPr>
          <w:rFonts w:ascii="Times New Roman" w:hAnsi="Times New Roman" w:cs="Times New Roman"/>
        </w:rPr>
      </w:pPr>
    </w:p>
    <w:p w:rsidR="00467CB1" w:rsidRDefault="00467CB1" w:rsidP="003969D5">
      <w:pPr>
        <w:pBdr>
          <w:bottom w:val="single" w:sz="12" w:space="1" w:color="auto"/>
        </w:pBdr>
        <w:spacing w:after="0" w:line="240" w:lineRule="auto"/>
        <w:ind w:firstLine="567"/>
        <w:jc w:val="right"/>
        <w:rPr>
          <w:rFonts w:ascii="Times New Roman" w:hAnsi="Times New Roman" w:cs="Times New Roman"/>
        </w:rPr>
      </w:pPr>
    </w:p>
    <w:p w:rsidR="00467CB1" w:rsidRDefault="00467CB1" w:rsidP="003969D5">
      <w:pPr>
        <w:pBdr>
          <w:bottom w:val="single" w:sz="12" w:space="1" w:color="auto"/>
        </w:pBdr>
        <w:spacing w:after="0" w:line="240" w:lineRule="auto"/>
        <w:ind w:firstLine="567"/>
        <w:jc w:val="right"/>
        <w:rPr>
          <w:rFonts w:ascii="Times New Roman" w:hAnsi="Times New Roman" w:cs="Times New Roman"/>
        </w:rPr>
      </w:pPr>
    </w:p>
    <w:p w:rsidR="00467CB1" w:rsidRPr="00ED6931" w:rsidRDefault="00467CB1" w:rsidP="003969D5">
      <w:pPr>
        <w:pBdr>
          <w:bottom w:val="single" w:sz="12" w:space="1" w:color="auto"/>
        </w:pBdr>
        <w:spacing w:after="0" w:line="240" w:lineRule="auto"/>
        <w:ind w:firstLine="567"/>
        <w:jc w:val="right"/>
        <w:rPr>
          <w:rFonts w:ascii="Times New Roman" w:hAnsi="Times New Roman" w:cs="Times New Roman"/>
        </w:rPr>
      </w:pPr>
    </w:p>
    <w:p w:rsidR="004C662B" w:rsidRPr="00ED6931" w:rsidRDefault="004C662B" w:rsidP="003969D5">
      <w:pPr>
        <w:pBdr>
          <w:bottom w:val="single" w:sz="12" w:space="1" w:color="auto"/>
        </w:pBdr>
        <w:spacing w:after="0" w:line="240" w:lineRule="auto"/>
        <w:ind w:firstLine="567"/>
        <w:jc w:val="right"/>
        <w:rPr>
          <w:rFonts w:ascii="Times New Roman" w:hAnsi="Times New Roman" w:cs="Times New Roman"/>
        </w:rPr>
      </w:pPr>
    </w:p>
    <w:p w:rsidR="00223664" w:rsidRPr="00ED6931" w:rsidRDefault="00223664" w:rsidP="003969D5">
      <w:pPr>
        <w:pBdr>
          <w:bottom w:val="single" w:sz="12" w:space="1" w:color="auto"/>
        </w:pBdr>
        <w:spacing w:after="0" w:line="240" w:lineRule="auto"/>
        <w:ind w:firstLine="567"/>
        <w:jc w:val="center"/>
        <w:rPr>
          <w:rFonts w:ascii="Times New Roman" w:hAnsi="Times New Roman" w:cs="Times New Roman"/>
        </w:rPr>
      </w:pPr>
      <w:r w:rsidRPr="00ED6931">
        <w:rPr>
          <w:rFonts w:ascii="Times New Roman" w:hAnsi="Times New Roman" w:cs="Times New Roman"/>
        </w:rPr>
        <w:t>Стратегический план</w:t>
      </w:r>
    </w:p>
    <w:p w:rsidR="00223664" w:rsidRPr="00ED6931" w:rsidRDefault="00A52823" w:rsidP="003969D5">
      <w:pPr>
        <w:pBdr>
          <w:bottom w:val="single" w:sz="12" w:space="1" w:color="auto"/>
        </w:pBdr>
        <w:spacing w:after="0" w:line="240" w:lineRule="auto"/>
        <w:ind w:firstLine="567"/>
        <w:jc w:val="center"/>
        <w:rPr>
          <w:rFonts w:ascii="Times New Roman" w:hAnsi="Times New Roman" w:cs="Times New Roman"/>
        </w:rPr>
      </w:pPr>
      <w:r w:rsidRPr="00ED6931">
        <w:rPr>
          <w:rFonts w:ascii="Times New Roman" w:hAnsi="Times New Roman" w:cs="Times New Roman"/>
        </w:rPr>
        <w:t xml:space="preserve">КГП на ПХВ «Областная больница акиматаСеверо _ Казахстанской области Управления здравоохранения </w:t>
      </w:r>
      <w:proofErr w:type="gramStart"/>
      <w:r w:rsidRPr="00ED6931">
        <w:rPr>
          <w:rFonts w:ascii="Times New Roman" w:hAnsi="Times New Roman" w:cs="Times New Roman"/>
        </w:rPr>
        <w:t>Северо _ Казахстанской</w:t>
      </w:r>
      <w:proofErr w:type="gramEnd"/>
      <w:r w:rsidRPr="00ED6931">
        <w:rPr>
          <w:rFonts w:ascii="Times New Roman" w:hAnsi="Times New Roman" w:cs="Times New Roman"/>
        </w:rPr>
        <w:t xml:space="preserve"> области»</w:t>
      </w:r>
    </w:p>
    <w:p w:rsidR="00223664" w:rsidRPr="00ED6931" w:rsidRDefault="00223664" w:rsidP="003969D5">
      <w:pPr>
        <w:spacing w:after="0" w:line="240" w:lineRule="auto"/>
        <w:ind w:firstLine="567"/>
        <w:jc w:val="center"/>
        <w:rPr>
          <w:rFonts w:ascii="Times New Roman" w:hAnsi="Times New Roman" w:cs="Times New Roman"/>
        </w:rPr>
      </w:pPr>
      <w:r w:rsidRPr="00ED6931">
        <w:rPr>
          <w:rFonts w:ascii="Times New Roman" w:hAnsi="Times New Roman" w:cs="Times New Roman"/>
        </w:rPr>
        <w:t>(наименование организации)</w:t>
      </w:r>
    </w:p>
    <w:p w:rsidR="00223664" w:rsidRPr="00ED6931" w:rsidRDefault="00223664" w:rsidP="003969D5">
      <w:pPr>
        <w:spacing w:after="0" w:line="240" w:lineRule="auto"/>
        <w:ind w:firstLine="567"/>
        <w:jc w:val="center"/>
        <w:rPr>
          <w:rFonts w:ascii="Times New Roman" w:hAnsi="Times New Roman" w:cs="Times New Roman"/>
        </w:rPr>
      </w:pPr>
      <w:r w:rsidRPr="00ED6931">
        <w:rPr>
          <w:rFonts w:ascii="Times New Roman" w:hAnsi="Times New Roman" w:cs="Times New Roman"/>
        </w:rPr>
        <w:t xml:space="preserve">На </w:t>
      </w:r>
      <w:r w:rsidR="00A52823" w:rsidRPr="00ED6931">
        <w:rPr>
          <w:rFonts w:ascii="Times New Roman" w:hAnsi="Times New Roman" w:cs="Times New Roman"/>
        </w:rPr>
        <w:t xml:space="preserve">2018- 2022 </w:t>
      </w:r>
      <w:r w:rsidRPr="00ED6931">
        <w:rPr>
          <w:rFonts w:ascii="Times New Roman" w:hAnsi="Times New Roman" w:cs="Times New Roman"/>
        </w:rPr>
        <w:t>годы</w:t>
      </w:r>
    </w:p>
    <w:p w:rsidR="00223664" w:rsidRPr="00ED6931" w:rsidRDefault="00223664"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Default="0017413B" w:rsidP="003969D5">
      <w:pPr>
        <w:spacing w:after="0" w:line="240" w:lineRule="auto"/>
        <w:ind w:firstLine="567"/>
        <w:jc w:val="center"/>
        <w:rPr>
          <w:rFonts w:ascii="Times New Roman" w:hAnsi="Times New Roman" w:cs="Times New Roman"/>
        </w:rPr>
      </w:pPr>
    </w:p>
    <w:p w:rsidR="00467CB1" w:rsidRDefault="00467CB1" w:rsidP="003969D5">
      <w:pPr>
        <w:spacing w:after="0" w:line="240" w:lineRule="auto"/>
        <w:ind w:firstLine="567"/>
        <w:jc w:val="center"/>
        <w:rPr>
          <w:rFonts w:ascii="Times New Roman" w:hAnsi="Times New Roman" w:cs="Times New Roman"/>
        </w:rPr>
      </w:pPr>
    </w:p>
    <w:p w:rsidR="00467CB1" w:rsidRDefault="00467CB1" w:rsidP="003969D5">
      <w:pPr>
        <w:spacing w:after="0" w:line="240" w:lineRule="auto"/>
        <w:ind w:firstLine="567"/>
        <w:jc w:val="center"/>
        <w:rPr>
          <w:rFonts w:ascii="Times New Roman" w:hAnsi="Times New Roman" w:cs="Times New Roman"/>
        </w:rPr>
      </w:pPr>
    </w:p>
    <w:p w:rsidR="00467CB1" w:rsidRPr="00ED6931" w:rsidRDefault="00467CB1"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7413B" w:rsidP="003969D5">
      <w:pPr>
        <w:spacing w:after="0" w:line="240" w:lineRule="auto"/>
        <w:ind w:firstLine="567"/>
        <w:jc w:val="center"/>
        <w:rPr>
          <w:rFonts w:ascii="Times New Roman" w:hAnsi="Times New Roman" w:cs="Times New Roman"/>
        </w:rPr>
      </w:pPr>
    </w:p>
    <w:p w:rsidR="0017413B" w:rsidRPr="00ED6931" w:rsidRDefault="00185FA5" w:rsidP="003969D5">
      <w:pPr>
        <w:spacing w:after="0" w:line="240" w:lineRule="auto"/>
        <w:ind w:firstLine="567"/>
        <w:jc w:val="center"/>
        <w:rPr>
          <w:rFonts w:ascii="Times New Roman" w:hAnsi="Times New Roman" w:cs="Times New Roman"/>
        </w:rPr>
      </w:pPr>
      <w:r w:rsidRPr="00ED6931">
        <w:rPr>
          <w:rFonts w:ascii="Times New Roman" w:hAnsi="Times New Roman" w:cs="Times New Roman"/>
        </w:rPr>
        <w:t>Г. Петропавловск</w:t>
      </w:r>
    </w:p>
    <w:p w:rsidR="00185FA5" w:rsidRPr="00ED6931" w:rsidRDefault="00185FA5" w:rsidP="003969D5">
      <w:pPr>
        <w:spacing w:after="0" w:line="240" w:lineRule="auto"/>
        <w:ind w:firstLine="567"/>
        <w:jc w:val="center"/>
        <w:rPr>
          <w:rFonts w:ascii="Times New Roman" w:hAnsi="Times New Roman" w:cs="Times New Roman"/>
        </w:rPr>
      </w:pPr>
    </w:p>
    <w:p w:rsidR="00635AC3" w:rsidRPr="00ED6931" w:rsidRDefault="00185FA5" w:rsidP="003969D5">
      <w:pPr>
        <w:spacing w:after="0" w:line="240" w:lineRule="auto"/>
        <w:ind w:firstLine="567"/>
        <w:jc w:val="center"/>
        <w:rPr>
          <w:rFonts w:ascii="Times New Roman" w:hAnsi="Times New Roman" w:cs="Times New Roman"/>
        </w:rPr>
      </w:pPr>
      <w:r w:rsidRPr="00ED6931">
        <w:rPr>
          <w:rFonts w:ascii="Times New Roman" w:hAnsi="Times New Roman" w:cs="Times New Roman"/>
        </w:rPr>
        <w:t>2018 год</w:t>
      </w:r>
    </w:p>
    <w:p w:rsidR="00635AC3" w:rsidRPr="00ED6931" w:rsidRDefault="00635AC3" w:rsidP="003969D5">
      <w:pPr>
        <w:spacing w:after="0" w:line="240" w:lineRule="auto"/>
        <w:ind w:firstLine="567"/>
        <w:jc w:val="center"/>
        <w:rPr>
          <w:rFonts w:ascii="Times New Roman" w:hAnsi="Times New Roman" w:cs="Times New Roman"/>
        </w:rPr>
      </w:pPr>
    </w:p>
    <w:p w:rsidR="00483EE2" w:rsidRPr="00ED6931" w:rsidRDefault="00483EE2" w:rsidP="00E202B8">
      <w:pPr>
        <w:spacing w:after="0" w:line="240" w:lineRule="auto"/>
        <w:rPr>
          <w:rFonts w:ascii="Times New Roman" w:hAnsi="Times New Roman" w:cs="Times New Roman"/>
        </w:rPr>
      </w:pPr>
    </w:p>
    <w:p w:rsidR="00A52823" w:rsidRPr="00ED6931" w:rsidRDefault="00A52823" w:rsidP="003969D5">
      <w:pPr>
        <w:spacing w:after="0" w:line="240" w:lineRule="auto"/>
        <w:ind w:firstLine="567"/>
        <w:jc w:val="center"/>
        <w:rPr>
          <w:rFonts w:ascii="Times New Roman" w:eastAsia="Times New Roman" w:hAnsi="Times New Roman" w:cs="Times New Roman"/>
          <w:b/>
          <w:color w:val="000000"/>
          <w:lang w:eastAsia="ru-RU"/>
        </w:rPr>
      </w:pPr>
    </w:p>
    <w:p w:rsidR="00AB00B1" w:rsidRPr="00ED6931" w:rsidRDefault="00AB00B1" w:rsidP="003969D5">
      <w:pPr>
        <w:spacing w:after="0" w:line="240" w:lineRule="auto"/>
        <w:ind w:firstLine="567"/>
        <w:jc w:val="center"/>
        <w:rPr>
          <w:rFonts w:ascii="Times New Roman" w:eastAsia="Times New Roman" w:hAnsi="Times New Roman" w:cs="Times New Roman"/>
          <w:b/>
          <w:color w:val="000000"/>
          <w:lang w:eastAsia="ru-RU"/>
        </w:rPr>
      </w:pPr>
      <w:r w:rsidRPr="00ED6931">
        <w:rPr>
          <w:rFonts w:ascii="Times New Roman" w:eastAsia="Times New Roman" w:hAnsi="Times New Roman" w:cs="Times New Roman"/>
          <w:b/>
          <w:color w:val="000000"/>
          <w:lang w:eastAsia="ru-RU"/>
        </w:rPr>
        <w:t>Содержание</w:t>
      </w:r>
    </w:p>
    <w:p w:rsidR="00D228AE" w:rsidRPr="00ED6931" w:rsidRDefault="00D228AE" w:rsidP="003969D5">
      <w:pPr>
        <w:spacing w:after="0" w:line="240" w:lineRule="auto"/>
        <w:ind w:firstLine="567"/>
        <w:jc w:val="both"/>
        <w:rPr>
          <w:rFonts w:ascii="Times New Roman" w:eastAsia="Times New Roman" w:hAnsi="Times New Roman" w:cs="Times New Roman"/>
          <w:b/>
          <w:color w:val="000000"/>
          <w:lang w:eastAsia="ru-RU"/>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06"/>
      </w:tblGrid>
      <w:tr w:rsidR="00AB00B1" w:rsidRPr="00ED6931" w:rsidTr="00D228AE">
        <w:trPr>
          <w:trHeight w:val="8388"/>
        </w:trPr>
        <w:tc>
          <w:tcPr>
            <w:tcW w:w="9606" w:type="dxa"/>
          </w:tcPr>
          <w:p w:rsidR="00AB00B1" w:rsidRPr="00ED6931" w:rsidRDefault="00AB00B1" w:rsidP="003969D5">
            <w:pPr>
              <w:autoSpaceDE w:val="0"/>
              <w:autoSpaceDN w:val="0"/>
              <w:adjustRightInd w:val="0"/>
              <w:rPr>
                <w:rFonts w:ascii="Times New Roman" w:eastAsia="Calibri" w:hAnsi="Times New Roman" w:cs="Times New Roman"/>
                <w:b/>
                <w:bCs/>
                <w:lang w:val="kk-KZ"/>
              </w:rPr>
            </w:pPr>
            <w:r w:rsidRPr="00ED6931">
              <w:rPr>
                <w:rFonts w:ascii="Times New Roman" w:eastAsia="Calibri" w:hAnsi="Times New Roman" w:cs="Times New Roman"/>
                <w:b/>
                <w:bCs/>
                <w:lang w:val="kk-KZ"/>
              </w:rPr>
              <w:t>ЧАСТЬ 1. ВВЕДЕНИЕ......................................................................................................................................</w:t>
            </w:r>
          </w:p>
          <w:p w:rsidR="00AB00B1" w:rsidRPr="00ED6931" w:rsidRDefault="00AB00B1" w:rsidP="003969D5">
            <w:pPr>
              <w:autoSpaceDE w:val="0"/>
              <w:autoSpaceDN w:val="0"/>
              <w:adjustRightInd w:val="0"/>
              <w:rPr>
                <w:rFonts w:ascii="Times New Roman" w:eastAsia="Calibri" w:hAnsi="Times New Roman" w:cs="Times New Roman"/>
                <w:b/>
                <w:bCs/>
                <w:lang w:val="kk-KZ"/>
              </w:rPr>
            </w:pPr>
            <w:r w:rsidRPr="00ED6931">
              <w:rPr>
                <w:rFonts w:ascii="Times New Roman" w:eastAsia="Calibri" w:hAnsi="Times New Roman" w:cs="Times New Roman"/>
                <w:b/>
                <w:bCs/>
                <w:lang w:val="kk-KZ"/>
              </w:rPr>
              <w:t xml:space="preserve">      1.1 Миссия................................................................................................................................... </w:t>
            </w:r>
          </w:p>
          <w:p w:rsidR="00AB00B1" w:rsidRPr="00ED6931" w:rsidRDefault="00AB00B1" w:rsidP="003969D5">
            <w:pPr>
              <w:autoSpaceDE w:val="0"/>
              <w:autoSpaceDN w:val="0"/>
              <w:adjustRightInd w:val="0"/>
              <w:rPr>
                <w:rFonts w:ascii="Times New Roman" w:eastAsia="Calibri" w:hAnsi="Times New Roman" w:cs="Times New Roman"/>
                <w:b/>
                <w:bCs/>
                <w:lang w:val="kk-KZ"/>
              </w:rPr>
            </w:pPr>
            <w:r w:rsidRPr="00ED6931">
              <w:rPr>
                <w:rFonts w:ascii="Times New Roman" w:eastAsia="Calibri" w:hAnsi="Times New Roman" w:cs="Times New Roman"/>
                <w:b/>
                <w:bCs/>
                <w:lang w:val="kk-KZ"/>
              </w:rPr>
              <w:t xml:space="preserve">      1.2 Видение.......................................................................... .................... ....................</w:t>
            </w:r>
            <w:r w:rsidR="0092417A">
              <w:rPr>
                <w:rFonts w:ascii="Times New Roman" w:eastAsia="Calibri" w:hAnsi="Times New Roman" w:cs="Times New Roman"/>
                <w:b/>
                <w:bCs/>
                <w:lang w:val="kk-KZ"/>
              </w:rPr>
              <w:t>..............</w:t>
            </w:r>
          </w:p>
          <w:p w:rsidR="00AB00B1" w:rsidRPr="00ED6931" w:rsidRDefault="00AB00B1" w:rsidP="003969D5">
            <w:pPr>
              <w:autoSpaceDE w:val="0"/>
              <w:autoSpaceDN w:val="0"/>
              <w:adjustRightInd w:val="0"/>
              <w:rPr>
                <w:rFonts w:ascii="Times New Roman" w:eastAsia="Calibri" w:hAnsi="Times New Roman" w:cs="Times New Roman"/>
                <w:b/>
                <w:bCs/>
                <w:lang w:val="kk-KZ"/>
              </w:rPr>
            </w:pPr>
            <w:r w:rsidRPr="00ED6931">
              <w:rPr>
                <w:rFonts w:ascii="Times New Roman" w:eastAsia="Calibri" w:hAnsi="Times New Roman" w:cs="Times New Roman"/>
                <w:b/>
                <w:bCs/>
                <w:lang w:val="kk-KZ"/>
              </w:rPr>
              <w:t xml:space="preserve">      1.3 Ценности и этические принципы...........................................................</w:t>
            </w:r>
            <w:r w:rsidR="0092417A">
              <w:rPr>
                <w:rFonts w:ascii="Times New Roman" w:eastAsia="Calibri" w:hAnsi="Times New Roman" w:cs="Times New Roman"/>
                <w:b/>
                <w:bCs/>
                <w:lang w:val="kk-KZ"/>
              </w:rPr>
              <w:t>..........................</w:t>
            </w:r>
          </w:p>
          <w:p w:rsidR="00D228AE" w:rsidRPr="00ED6931" w:rsidRDefault="00D228AE" w:rsidP="003969D5">
            <w:pPr>
              <w:autoSpaceDE w:val="0"/>
              <w:autoSpaceDN w:val="0"/>
              <w:adjustRightInd w:val="0"/>
              <w:rPr>
                <w:rFonts w:ascii="Times New Roman" w:eastAsia="Calibri" w:hAnsi="Times New Roman" w:cs="Times New Roman"/>
                <w:b/>
                <w:bCs/>
                <w:lang w:val="kk-KZ"/>
              </w:rPr>
            </w:pPr>
          </w:p>
          <w:p w:rsidR="00AB00B1" w:rsidRPr="00ED6931" w:rsidRDefault="00AB00B1" w:rsidP="003969D5">
            <w:pPr>
              <w:autoSpaceDE w:val="0"/>
              <w:autoSpaceDN w:val="0"/>
              <w:adjustRightInd w:val="0"/>
              <w:rPr>
                <w:rFonts w:ascii="Times New Roman" w:eastAsia="Calibri" w:hAnsi="Times New Roman" w:cs="Times New Roman"/>
                <w:b/>
                <w:bCs/>
                <w:lang w:val="kk-KZ"/>
              </w:rPr>
            </w:pPr>
            <w:r w:rsidRPr="00ED6931">
              <w:rPr>
                <w:rFonts w:ascii="Times New Roman" w:eastAsia="Calibri" w:hAnsi="Times New Roman" w:cs="Times New Roman"/>
                <w:b/>
                <w:bCs/>
                <w:lang w:val="kk-KZ"/>
              </w:rPr>
              <w:t xml:space="preserve">ЧАСТЬ 2. </w:t>
            </w:r>
            <w:r w:rsidRPr="00ED6931">
              <w:rPr>
                <w:rFonts w:ascii="Times New Roman" w:eastAsia="Calibri" w:hAnsi="Times New Roman" w:cs="Times New Roman"/>
                <w:b/>
                <w:bCs/>
                <w:caps/>
                <w:lang w:val="kk-KZ"/>
              </w:rPr>
              <w:t>Анализ текущей ситуации</w:t>
            </w:r>
            <w:r w:rsidR="0092417A">
              <w:rPr>
                <w:rFonts w:ascii="Times New Roman" w:eastAsia="Calibri" w:hAnsi="Times New Roman" w:cs="Times New Roman"/>
                <w:b/>
                <w:bCs/>
                <w:lang w:val="kk-KZ"/>
              </w:rPr>
              <w:t xml:space="preserve"> </w:t>
            </w:r>
            <w:r w:rsidRPr="00ED6931">
              <w:rPr>
                <w:rFonts w:ascii="Times New Roman" w:eastAsia="Calibri" w:hAnsi="Times New Roman" w:cs="Times New Roman"/>
                <w:b/>
                <w:bCs/>
                <w:lang w:val="kk-KZ"/>
              </w:rPr>
              <w:t>.....................................</w:t>
            </w:r>
            <w:r w:rsidR="0092417A">
              <w:rPr>
                <w:rFonts w:ascii="Times New Roman" w:eastAsia="Calibri" w:hAnsi="Times New Roman" w:cs="Times New Roman"/>
                <w:b/>
                <w:bCs/>
                <w:lang w:val="kk-KZ"/>
              </w:rPr>
              <w:t>....................................</w:t>
            </w:r>
          </w:p>
          <w:p w:rsidR="00DA133C" w:rsidRPr="00ED6931" w:rsidRDefault="00DA133C" w:rsidP="003969D5">
            <w:pPr>
              <w:autoSpaceDE w:val="0"/>
              <w:autoSpaceDN w:val="0"/>
              <w:adjustRightInd w:val="0"/>
              <w:rPr>
                <w:rFonts w:ascii="Times New Roman" w:eastAsia="Calibri" w:hAnsi="Times New Roman" w:cs="Times New Roman"/>
                <w:b/>
                <w:bCs/>
                <w:lang w:val="kk-KZ"/>
              </w:rPr>
            </w:pPr>
            <w:r w:rsidRPr="00ED6931">
              <w:rPr>
                <w:rFonts w:ascii="Times New Roman" w:eastAsia="Calibri" w:hAnsi="Times New Roman" w:cs="Times New Roman"/>
                <w:b/>
                <w:bCs/>
                <w:lang w:val="kk-KZ"/>
              </w:rPr>
              <w:t xml:space="preserve">      2.1 Анализ</w:t>
            </w:r>
            <w:r w:rsidR="009B4154">
              <w:rPr>
                <w:rFonts w:ascii="Times New Roman" w:eastAsia="Calibri" w:hAnsi="Times New Roman" w:cs="Times New Roman"/>
                <w:b/>
                <w:bCs/>
                <w:lang w:val="kk-KZ"/>
              </w:rPr>
              <w:t xml:space="preserve"> </w:t>
            </w:r>
            <w:r w:rsidRPr="00ED6931">
              <w:rPr>
                <w:rFonts w:ascii="Times New Roman" w:eastAsia="Calibri" w:hAnsi="Times New Roman" w:cs="Times New Roman"/>
                <w:b/>
                <w:bCs/>
                <w:lang w:val="kk-KZ"/>
              </w:rPr>
              <w:t>факторов внешней среды.......................................................</w:t>
            </w:r>
            <w:r w:rsidR="0092417A">
              <w:rPr>
                <w:rFonts w:ascii="Times New Roman" w:eastAsia="Calibri" w:hAnsi="Times New Roman" w:cs="Times New Roman"/>
                <w:b/>
                <w:bCs/>
                <w:lang w:val="kk-KZ"/>
              </w:rPr>
              <w:t>............</w:t>
            </w:r>
            <w:r w:rsidRPr="00ED6931">
              <w:rPr>
                <w:rFonts w:ascii="Times New Roman" w:eastAsia="Calibri" w:hAnsi="Times New Roman" w:cs="Times New Roman"/>
                <w:b/>
                <w:bCs/>
                <w:lang w:val="kk-KZ"/>
              </w:rPr>
              <w:t>..................</w:t>
            </w:r>
          </w:p>
          <w:p w:rsidR="00DA133C" w:rsidRPr="00ED6931" w:rsidRDefault="00DA133C" w:rsidP="003969D5">
            <w:pPr>
              <w:autoSpaceDE w:val="0"/>
              <w:autoSpaceDN w:val="0"/>
              <w:adjustRightInd w:val="0"/>
              <w:rPr>
                <w:rFonts w:ascii="Times New Roman" w:eastAsia="Calibri" w:hAnsi="Times New Roman" w:cs="Times New Roman"/>
                <w:b/>
                <w:bCs/>
                <w:lang w:val="kk-KZ"/>
              </w:rPr>
            </w:pPr>
            <w:r w:rsidRPr="00ED6931">
              <w:rPr>
                <w:rFonts w:ascii="Times New Roman" w:eastAsia="Calibri" w:hAnsi="Times New Roman" w:cs="Times New Roman"/>
                <w:b/>
                <w:bCs/>
                <w:lang w:val="kk-KZ"/>
              </w:rPr>
              <w:t xml:space="preserve">      2.2 Анализ  </w:t>
            </w:r>
            <w:r w:rsidR="001402AA" w:rsidRPr="00ED6931">
              <w:rPr>
                <w:rFonts w:ascii="Times New Roman" w:eastAsia="Calibri" w:hAnsi="Times New Roman" w:cs="Times New Roman"/>
                <w:b/>
                <w:bCs/>
                <w:lang w:val="kk-KZ"/>
              </w:rPr>
              <w:t xml:space="preserve">факторов </w:t>
            </w:r>
            <w:r w:rsidRPr="00ED6931">
              <w:rPr>
                <w:rFonts w:ascii="Times New Roman" w:eastAsia="Calibri" w:hAnsi="Times New Roman" w:cs="Times New Roman"/>
                <w:b/>
                <w:bCs/>
                <w:lang w:val="kk-KZ"/>
              </w:rPr>
              <w:t>непосредственного  окружени</w:t>
            </w:r>
            <w:r w:rsidR="0092417A">
              <w:rPr>
                <w:rFonts w:ascii="Times New Roman" w:eastAsia="Calibri" w:hAnsi="Times New Roman" w:cs="Times New Roman"/>
                <w:b/>
                <w:bCs/>
                <w:lang w:val="kk-KZ"/>
              </w:rPr>
              <w:t>я...........</w:t>
            </w:r>
            <w:r w:rsidRPr="00ED6931">
              <w:rPr>
                <w:rFonts w:ascii="Times New Roman" w:eastAsia="Calibri" w:hAnsi="Times New Roman" w:cs="Times New Roman"/>
                <w:b/>
                <w:bCs/>
                <w:lang w:val="kk-KZ"/>
              </w:rPr>
              <w:t>.............................................</w:t>
            </w:r>
          </w:p>
          <w:p w:rsidR="00DA133C" w:rsidRPr="00ED6931" w:rsidRDefault="00DA133C" w:rsidP="003969D5">
            <w:pPr>
              <w:autoSpaceDE w:val="0"/>
              <w:autoSpaceDN w:val="0"/>
              <w:adjustRightInd w:val="0"/>
              <w:rPr>
                <w:rFonts w:ascii="Times New Roman" w:eastAsia="Calibri" w:hAnsi="Times New Roman" w:cs="Times New Roman"/>
                <w:b/>
                <w:bCs/>
                <w:lang w:val="kk-KZ"/>
              </w:rPr>
            </w:pPr>
            <w:r w:rsidRPr="00ED6931">
              <w:rPr>
                <w:rFonts w:ascii="Times New Roman" w:eastAsia="Calibri" w:hAnsi="Times New Roman" w:cs="Times New Roman"/>
                <w:b/>
                <w:bCs/>
                <w:lang w:val="kk-KZ"/>
              </w:rPr>
              <w:t xml:space="preserve">      2.</w:t>
            </w:r>
            <w:r w:rsidR="001402AA" w:rsidRPr="00ED6931">
              <w:rPr>
                <w:rFonts w:ascii="Times New Roman" w:eastAsia="Calibri" w:hAnsi="Times New Roman" w:cs="Times New Roman"/>
                <w:b/>
                <w:bCs/>
                <w:lang w:val="kk-KZ"/>
              </w:rPr>
              <w:t>3</w:t>
            </w:r>
            <w:r w:rsidR="00A433CE">
              <w:rPr>
                <w:rFonts w:ascii="Times New Roman" w:eastAsia="Calibri" w:hAnsi="Times New Roman" w:cs="Times New Roman"/>
                <w:b/>
                <w:bCs/>
                <w:lang w:val="kk-KZ"/>
              </w:rPr>
              <w:t xml:space="preserve"> </w:t>
            </w:r>
            <w:r w:rsidR="001402AA" w:rsidRPr="00ED6931">
              <w:rPr>
                <w:rFonts w:ascii="Times New Roman" w:eastAsia="Calibri" w:hAnsi="Times New Roman" w:cs="Times New Roman"/>
                <w:b/>
                <w:bCs/>
                <w:lang w:val="kk-KZ"/>
              </w:rPr>
              <w:t>Анализ  факторов внутренней  среды</w:t>
            </w:r>
            <w:r w:rsidRPr="00ED6931">
              <w:rPr>
                <w:rFonts w:ascii="Times New Roman" w:eastAsia="Calibri" w:hAnsi="Times New Roman" w:cs="Times New Roman"/>
                <w:b/>
                <w:bCs/>
                <w:lang w:val="kk-KZ"/>
              </w:rPr>
              <w:t>..............</w:t>
            </w:r>
            <w:r w:rsidR="0092417A">
              <w:rPr>
                <w:rFonts w:ascii="Times New Roman" w:eastAsia="Calibri" w:hAnsi="Times New Roman" w:cs="Times New Roman"/>
                <w:b/>
                <w:bCs/>
                <w:lang w:val="kk-KZ"/>
              </w:rPr>
              <w:t>..............</w:t>
            </w:r>
            <w:r w:rsidR="00A433CE">
              <w:rPr>
                <w:rFonts w:ascii="Times New Roman" w:eastAsia="Calibri" w:hAnsi="Times New Roman" w:cs="Times New Roman"/>
                <w:b/>
                <w:bCs/>
                <w:lang w:val="kk-KZ"/>
              </w:rPr>
              <w:t>.............................</w:t>
            </w:r>
            <w:r w:rsidRPr="00ED6931">
              <w:rPr>
                <w:rFonts w:ascii="Times New Roman" w:eastAsia="Calibri" w:hAnsi="Times New Roman" w:cs="Times New Roman"/>
                <w:b/>
                <w:bCs/>
                <w:lang w:val="kk-KZ"/>
              </w:rPr>
              <w:t>......................</w:t>
            </w:r>
          </w:p>
          <w:p w:rsidR="00DA133C" w:rsidRPr="00ED6931" w:rsidRDefault="00DA133C" w:rsidP="003969D5">
            <w:pPr>
              <w:autoSpaceDE w:val="0"/>
              <w:autoSpaceDN w:val="0"/>
              <w:adjustRightInd w:val="0"/>
              <w:rPr>
                <w:rFonts w:ascii="Times New Roman" w:eastAsia="Calibri" w:hAnsi="Times New Roman" w:cs="Times New Roman"/>
                <w:b/>
                <w:bCs/>
                <w:lang w:val="kk-KZ"/>
              </w:rPr>
            </w:pPr>
            <w:r w:rsidRPr="00ED6931">
              <w:rPr>
                <w:rFonts w:ascii="Times New Roman" w:eastAsia="Calibri" w:hAnsi="Times New Roman" w:cs="Times New Roman"/>
                <w:b/>
                <w:bCs/>
                <w:lang w:val="kk-KZ"/>
              </w:rPr>
              <w:t xml:space="preserve">      2.</w:t>
            </w:r>
            <w:r w:rsidR="001402AA" w:rsidRPr="00ED6931">
              <w:rPr>
                <w:rFonts w:ascii="Times New Roman" w:eastAsia="Calibri" w:hAnsi="Times New Roman" w:cs="Times New Roman"/>
                <w:b/>
                <w:bCs/>
                <w:lang w:val="kk-KZ"/>
              </w:rPr>
              <w:t>4</w:t>
            </w:r>
            <w:r w:rsidR="00A433CE">
              <w:rPr>
                <w:rFonts w:ascii="Times New Roman" w:eastAsia="Calibri" w:hAnsi="Times New Roman" w:cs="Times New Roman"/>
                <w:b/>
                <w:bCs/>
                <w:lang w:val="kk-KZ"/>
              </w:rPr>
              <w:t xml:space="preserve"> </w:t>
            </w:r>
            <w:r w:rsidRPr="00ED6931">
              <w:rPr>
                <w:rFonts w:ascii="Times New Roman" w:eastAsia="Calibri" w:hAnsi="Times New Roman" w:cs="Times New Roman"/>
                <w:b/>
                <w:bCs/>
                <w:lang w:val="kk-KZ"/>
              </w:rPr>
              <w:t>SWOT-анализ..............</w:t>
            </w:r>
            <w:r w:rsidR="0092417A">
              <w:rPr>
                <w:rFonts w:ascii="Times New Roman" w:eastAsia="Calibri" w:hAnsi="Times New Roman" w:cs="Times New Roman"/>
                <w:b/>
                <w:bCs/>
                <w:lang w:val="kk-KZ"/>
              </w:rPr>
              <w:t>................</w:t>
            </w:r>
            <w:r w:rsidRPr="00ED6931">
              <w:rPr>
                <w:rFonts w:ascii="Times New Roman" w:eastAsia="Calibri" w:hAnsi="Times New Roman" w:cs="Times New Roman"/>
                <w:b/>
                <w:bCs/>
                <w:lang w:val="kk-KZ"/>
              </w:rPr>
              <w:t>....</w:t>
            </w:r>
            <w:r w:rsidR="0092417A">
              <w:rPr>
                <w:rFonts w:ascii="Times New Roman" w:eastAsia="Calibri" w:hAnsi="Times New Roman" w:cs="Times New Roman"/>
                <w:b/>
                <w:bCs/>
                <w:lang w:val="kk-KZ"/>
              </w:rPr>
              <w:t>...........................................</w:t>
            </w:r>
            <w:r w:rsidRPr="00ED6931">
              <w:rPr>
                <w:rFonts w:ascii="Times New Roman" w:eastAsia="Calibri" w:hAnsi="Times New Roman" w:cs="Times New Roman"/>
                <w:b/>
                <w:bCs/>
                <w:lang w:val="kk-KZ"/>
              </w:rPr>
              <w:t>............................................</w:t>
            </w:r>
          </w:p>
          <w:p w:rsidR="00AB00B1" w:rsidRPr="00ED6931" w:rsidRDefault="0017319A" w:rsidP="003969D5">
            <w:pPr>
              <w:autoSpaceDE w:val="0"/>
              <w:autoSpaceDN w:val="0"/>
              <w:adjustRightInd w:val="0"/>
              <w:rPr>
                <w:rFonts w:ascii="Times New Roman" w:eastAsia="Calibri" w:hAnsi="Times New Roman" w:cs="Times New Roman"/>
                <w:b/>
                <w:bCs/>
                <w:lang w:val="kk-KZ"/>
              </w:rPr>
            </w:pPr>
            <w:r>
              <w:rPr>
                <w:rFonts w:ascii="Times New Roman" w:eastAsia="Calibri" w:hAnsi="Times New Roman" w:cs="Times New Roman"/>
                <w:b/>
                <w:bCs/>
                <w:lang w:val="kk-KZ"/>
              </w:rPr>
              <w:t xml:space="preserve">      </w:t>
            </w:r>
            <w:r w:rsidR="0041270D" w:rsidRPr="00ED6931">
              <w:rPr>
                <w:rFonts w:ascii="Times New Roman" w:eastAsia="Calibri" w:hAnsi="Times New Roman" w:cs="Times New Roman"/>
                <w:b/>
                <w:bCs/>
                <w:lang w:val="kk-KZ"/>
              </w:rPr>
              <w:t>2.5 Анализ управления</w:t>
            </w:r>
            <w:r w:rsidR="0041270D" w:rsidRPr="00ED6931">
              <w:rPr>
                <w:rFonts w:ascii="Times New Roman" w:eastAsia="Calibri" w:hAnsi="Times New Roman" w:cs="Times New Roman"/>
                <w:b/>
                <w:bCs/>
              </w:rPr>
              <w:t xml:space="preserve"> рисками</w:t>
            </w:r>
            <w:r w:rsidR="0041270D" w:rsidRPr="00ED6931">
              <w:rPr>
                <w:rFonts w:ascii="Times New Roman" w:eastAsia="Calibri" w:hAnsi="Times New Roman" w:cs="Times New Roman"/>
                <w:b/>
                <w:bCs/>
                <w:lang w:val="kk-KZ"/>
              </w:rPr>
              <w:t>...........................................................</w:t>
            </w:r>
            <w:r>
              <w:rPr>
                <w:rFonts w:ascii="Times New Roman" w:eastAsia="Calibri" w:hAnsi="Times New Roman" w:cs="Times New Roman"/>
                <w:b/>
                <w:bCs/>
                <w:lang w:val="kk-KZ"/>
              </w:rPr>
              <w:t>.....</w:t>
            </w:r>
            <w:r w:rsidR="0041270D" w:rsidRPr="00ED6931">
              <w:rPr>
                <w:rFonts w:ascii="Times New Roman" w:eastAsia="Calibri" w:hAnsi="Times New Roman" w:cs="Times New Roman"/>
                <w:b/>
                <w:bCs/>
                <w:lang w:val="kk-KZ"/>
              </w:rPr>
              <w:t>...............................</w:t>
            </w:r>
          </w:p>
          <w:p w:rsidR="0041270D" w:rsidRPr="00ED6931" w:rsidRDefault="0041270D" w:rsidP="003969D5">
            <w:pPr>
              <w:autoSpaceDE w:val="0"/>
              <w:autoSpaceDN w:val="0"/>
              <w:adjustRightInd w:val="0"/>
              <w:rPr>
                <w:rFonts w:ascii="Times New Roman" w:eastAsia="Calibri" w:hAnsi="Times New Roman" w:cs="Times New Roman"/>
                <w:b/>
                <w:bCs/>
                <w:lang w:val="kk-KZ"/>
              </w:rPr>
            </w:pPr>
          </w:p>
          <w:p w:rsidR="00AB00B1" w:rsidRPr="00ED6931" w:rsidRDefault="00AB00B1" w:rsidP="003969D5">
            <w:pPr>
              <w:autoSpaceDE w:val="0"/>
              <w:autoSpaceDN w:val="0"/>
              <w:adjustRightInd w:val="0"/>
              <w:rPr>
                <w:rFonts w:ascii="Times New Roman" w:eastAsia="Calibri" w:hAnsi="Times New Roman" w:cs="Times New Roman"/>
                <w:b/>
                <w:bCs/>
                <w:lang w:val="kk-KZ"/>
              </w:rPr>
            </w:pPr>
            <w:r w:rsidRPr="00ED6931">
              <w:rPr>
                <w:rFonts w:ascii="Times New Roman" w:eastAsia="Calibri" w:hAnsi="Times New Roman" w:cs="Times New Roman"/>
                <w:b/>
                <w:bCs/>
                <w:lang w:val="kk-KZ"/>
              </w:rPr>
              <w:t xml:space="preserve">ЧАСТЬ 3. </w:t>
            </w:r>
            <w:r w:rsidRPr="00ED6931">
              <w:rPr>
                <w:rFonts w:ascii="Times New Roman" w:eastAsia="Calibri" w:hAnsi="Times New Roman" w:cs="Times New Roman"/>
                <w:b/>
                <w:bCs/>
                <w:caps/>
                <w:lang w:val="kk-KZ"/>
              </w:rPr>
              <w:t>Стратегические направления, цели и целевые индикаторы</w:t>
            </w:r>
          </w:p>
          <w:p w:rsidR="00AB00B1" w:rsidRPr="00ED6931" w:rsidRDefault="00AB00B1" w:rsidP="003969D5">
            <w:pPr>
              <w:autoSpaceDE w:val="0"/>
              <w:autoSpaceDN w:val="0"/>
              <w:adjustRightInd w:val="0"/>
              <w:ind w:left="284"/>
              <w:rPr>
                <w:rFonts w:ascii="Times New Roman" w:eastAsia="Calibri" w:hAnsi="Times New Roman" w:cs="Times New Roman"/>
                <w:b/>
                <w:bCs/>
                <w:lang w:val="kk-KZ"/>
              </w:rPr>
            </w:pPr>
            <w:r w:rsidRPr="00ED6931">
              <w:rPr>
                <w:rFonts w:ascii="Times New Roman" w:eastAsia="Calibri" w:hAnsi="Times New Roman" w:cs="Times New Roman"/>
                <w:b/>
                <w:bCs/>
                <w:lang w:val="kk-KZ"/>
              </w:rPr>
              <w:t xml:space="preserve"> 3.1. Стратегическое направление 1 (финансы)...............................................</w:t>
            </w:r>
            <w:r w:rsidR="00A433CE">
              <w:rPr>
                <w:rFonts w:ascii="Times New Roman" w:eastAsia="Calibri" w:hAnsi="Times New Roman" w:cs="Times New Roman"/>
                <w:b/>
                <w:bCs/>
                <w:lang w:val="kk-KZ"/>
              </w:rPr>
              <w:t>........................</w:t>
            </w:r>
          </w:p>
          <w:p w:rsidR="00AB00B1" w:rsidRPr="00ED6931" w:rsidRDefault="00AB00B1" w:rsidP="003969D5">
            <w:pPr>
              <w:autoSpaceDE w:val="0"/>
              <w:autoSpaceDN w:val="0"/>
              <w:adjustRightInd w:val="0"/>
              <w:ind w:left="284"/>
              <w:rPr>
                <w:rFonts w:ascii="Times New Roman" w:eastAsia="Calibri" w:hAnsi="Times New Roman" w:cs="Times New Roman"/>
                <w:b/>
                <w:bCs/>
                <w:lang w:val="kk-KZ"/>
              </w:rPr>
            </w:pPr>
            <w:r w:rsidRPr="00ED6931">
              <w:rPr>
                <w:rFonts w:ascii="Times New Roman" w:eastAsia="Calibri" w:hAnsi="Times New Roman" w:cs="Times New Roman"/>
                <w:b/>
                <w:bCs/>
                <w:lang w:val="kk-KZ"/>
              </w:rPr>
              <w:t>3.2. Стратегическое направление 2 (клиенты)..............................................</w:t>
            </w:r>
            <w:r w:rsidR="00A433CE">
              <w:rPr>
                <w:rFonts w:ascii="Times New Roman" w:eastAsia="Calibri" w:hAnsi="Times New Roman" w:cs="Times New Roman"/>
                <w:b/>
                <w:bCs/>
                <w:lang w:val="kk-KZ"/>
              </w:rPr>
              <w:t>...........................</w:t>
            </w:r>
          </w:p>
          <w:p w:rsidR="00AB00B1" w:rsidRPr="00ED6931" w:rsidRDefault="00AB00B1" w:rsidP="003969D5">
            <w:pPr>
              <w:autoSpaceDE w:val="0"/>
              <w:autoSpaceDN w:val="0"/>
              <w:adjustRightInd w:val="0"/>
              <w:ind w:left="340"/>
              <w:rPr>
                <w:rFonts w:ascii="Times New Roman" w:eastAsia="Calibri" w:hAnsi="Times New Roman" w:cs="Times New Roman"/>
                <w:b/>
                <w:bCs/>
                <w:lang w:val="kk-KZ"/>
              </w:rPr>
            </w:pPr>
            <w:r w:rsidRPr="00ED6931">
              <w:rPr>
                <w:rFonts w:ascii="Times New Roman" w:eastAsia="Calibri" w:hAnsi="Times New Roman" w:cs="Times New Roman"/>
                <w:b/>
                <w:bCs/>
                <w:lang w:val="kk-KZ"/>
              </w:rPr>
              <w:t>3.3. Стратегическое направление 3 (обучение и развитие персонала)....</w:t>
            </w:r>
            <w:r w:rsidR="00A433CE">
              <w:rPr>
                <w:rFonts w:ascii="Times New Roman" w:eastAsia="Calibri" w:hAnsi="Times New Roman" w:cs="Times New Roman"/>
                <w:b/>
                <w:bCs/>
                <w:lang w:val="kk-KZ"/>
              </w:rPr>
              <w:t>............................</w:t>
            </w:r>
          </w:p>
          <w:p w:rsidR="00AB00B1" w:rsidRPr="00ED6931" w:rsidRDefault="00AB00B1" w:rsidP="003969D5">
            <w:pPr>
              <w:autoSpaceDE w:val="0"/>
              <w:autoSpaceDN w:val="0"/>
              <w:adjustRightInd w:val="0"/>
              <w:ind w:left="340"/>
              <w:rPr>
                <w:rFonts w:ascii="Times New Roman" w:eastAsia="Calibri" w:hAnsi="Times New Roman" w:cs="Times New Roman"/>
                <w:b/>
                <w:bCs/>
                <w:lang w:val="kk-KZ"/>
              </w:rPr>
            </w:pPr>
            <w:r w:rsidRPr="00ED6931">
              <w:rPr>
                <w:rFonts w:ascii="Times New Roman" w:eastAsia="Calibri" w:hAnsi="Times New Roman" w:cs="Times New Roman"/>
                <w:b/>
                <w:bCs/>
                <w:lang w:val="kk-KZ"/>
              </w:rPr>
              <w:t>3.4. Стратегическое направление 4 (внутренние процессы)......................................</w:t>
            </w:r>
            <w:r w:rsidR="00A433CE">
              <w:rPr>
                <w:rFonts w:ascii="Times New Roman" w:eastAsia="Calibri" w:hAnsi="Times New Roman" w:cs="Times New Roman"/>
                <w:b/>
                <w:bCs/>
                <w:lang w:val="kk-KZ"/>
              </w:rPr>
              <w:t>...........</w:t>
            </w:r>
          </w:p>
          <w:p w:rsidR="00D228AE" w:rsidRPr="00ED6931" w:rsidRDefault="00D228AE" w:rsidP="003969D5">
            <w:pPr>
              <w:autoSpaceDE w:val="0"/>
              <w:autoSpaceDN w:val="0"/>
              <w:adjustRightInd w:val="0"/>
              <w:rPr>
                <w:rFonts w:ascii="Times New Roman" w:eastAsia="Calibri" w:hAnsi="Times New Roman" w:cs="Times New Roman"/>
                <w:b/>
                <w:bCs/>
                <w:lang w:val="kk-KZ"/>
              </w:rPr>
            </w:pPr>
          </w:p>
          <w:p w:rsidR="00AB00B1" w:rsidRDefault="00AB00B1" w:rsidP="003969D5">
            <w:pPr>
              <w:autoSpaceDE w:val="0"/>
              <w:autoSpaceDN w:val="0"/>
              <w:adjustRightInd w:val="0"/>
              <w:rPr>
                <w:rFonts w:ascii="Times New Roman" w:eastAsia="Calibri" w:hAnsi="Times New Roman" w:cs="Times New Roman"/>
                <w:b/>
                <w:bCs/>
                <w:lang w:val="kk-KZ"/>
              </w:rPr>
            </w:pPr>
            <w:r w:rsidRPr="00ED6931">
              <w:rPr>
                <w:rFonts w:ascii="Times New Roman" w:eastAsia="Calibri" w:hAnsi="Times New Roman" w:cs="Times New Roman"/>
                <w:b/>
                <w:bCs/>
                <w:lang w:val="kk-KZ"/>
              </w:rPr>
              <w:t xml:space="preserve">ЧАСТЬ 4. </w:t>
            </w:r>
            <w:r w:rsidR="00D228AE" w:rsidRPr="00ED6931">
              <w:rPr>
                <w:rFonts w:ascii="Times New Roman" w:eastAsia="Calibri" w:hAnsi="Times New Roman" w:cs="Times New Roman"/>
                <w:b/>
                <w:bCs/>
                <w:caps/>
                <w:lang w:val="kk-KZ"/>
              </w:rPr>
              <w:t>Необходимые ресурсы</w:t>
            </w:r>
            <w:r w:rsidRPr="00ED6931">
              <w:rPr>
                <w:rFonts w:ascii="Times New Roman" w:eastAsia="Calibri" w:hAnsi="Times New Roman" w:cs="Times New Roman"/>
                <w:b/>
                <w:bCs/>
                <w:lang w:val="kk-KZ"/>
              </w:rPr>
              <w:t>...................................................</w:t>
            </w:r>
            <w:r w:rsidR="00A433CE">
              <w:rPr>
                <w:rFonts w:ascii="Times New Roman" w:eastAsia="Calibri" w:hAnsi="Times New Roman" w:cs="Times New Roman"/>
                <w:b/>
                <w:bCs/>
                <w:lang w:val="kk-KZ"/>
              </w:rPr>
              <w:t>....</w:t>
            </w:r>
            <w:r w:rsidRPr="00ED6931">
              <w:rPr>
                <w:rFonts w:ascii="Times New Roman" w:eastAsia="Calibri" w:hAnsi="Times New Roman" w:cs="Times New Roman"/>
                <w:b/>
                <w:bCs/>
                <w:lang w:val="kk-KZ"/>
              </w:rPr>
              <w:t>.................................</w:t>
            </w:r>
          </w:p>
          <w:p w:rsidR="00AE0134" w:rsidRDefault="00AE0134" w:rsidP="003969D5">
            <w:pPr>
              <w:autoSpaceDE w:val="0"/>
              <w:autoSpaceDN w:val="0"/>
              <w:adjustRightInd w:val="0"/>
              <w:rPr>
                <w:rFonts w:ascii="Times New Roman" w:eastAsia="Calibri" w:hAnsi="Times New Roman" w:cs="Times New Roman"/>
                <w:b/>
                <w:bCs/>
                <w:lang w:val="kk-KZ"/>
              </w:rPr>
            </w:pPr>
          </w:p>
          <w:p w:rsidR="00AE0134" w:rsidRPr="00ED6931" w:rsidRDefault="00AE0134" w:rsidP="003969D5">
            <w:pPr>
              <w:autoSpaceDE w:val="0"/>
              <w:autoSpaceDN w:val="0"/>
              <w:adjustRightInd w:val="0"/>
              <w:rPr>
                <w:rFonts w:ascii="Times New Roman" w:eastAsia="Calibri" w:hAnsi="Times New Roman" w:cs="Times New Roman"/>
                <w:b/>
                <w:bCs/>
                <w:lang w:val="kk-KZ"/>
              </w:rPr>
            </w:pPr>
            <w:r>
              <w:rPr>
                <w:rFonts w:ascii="Times New Roman" w:eastAsia="Calibri" w:hAnsi="Times New Roman" w:cs="Times New Roman"/>
                <w:b/>
                <w:bCs/>
                <w:lang w:val="kk-KZ"/>
              </w:rPr>
              <w:t>Заключение................................................................</w:t>
            </w:r>
            <w:r w:rsidR="00A433CE">
              <w:rPr>
                <w:rFonts w:ascii="Times New Roman" w:eastAsia="Calibri" w:hAnsi="Times New Roman" w:cs="Times New Roman"/>
                <w:b/>
                <w:bCs/>
                <w:lang w:val="kk-KZ"/>
              </w:rPr>
              <w:t>...........................................................................</w:t>
            </w:r>
            <w:r>
              <w:rPr>
                <w:rFonts w:ascii="Times New Roman" w:eastAsia="Calibri" w:hAnsi="Times New Roman" w:cs="Times New Roman"/>
                <w:b/>
                <w:bCs/>
                <w:lang w:val="kk-KZ"/>
              </w:rPr>
              <w:t>.</w:t>
            </w:r>
          </w:p>
          <w:p w:rsidR="00AB00B1" w:rsidRPr="00ED6931" w:rsidRDefault="00AB00B1" w:rsidP="003969D5">
            <w:pPr>
              <w:autoSpaceDE w:val="0"/>
              <w:autoSpaceDN w:val="0"/>
              <w:adjustRightInd w:val="0"/>
              <w:rPr>
                <w:rFonts w:ascii="Times New Roman" w:eastAsia="Calibri" w:hAnsi="Times New Roman" w:cs="Times New Roman"/>
                <w:b/>
                <w:bCs/>
                <w:lang w:val="kk-KZ"/>
              </w:rPr>
            </w:pPr>
          </w:p>
        </w:tc>
      </w:tr>
    </w:tbl>
    <w:p w:rsidR="00AB00B1" w:rsidRPr="00ED6931" w:rsidRDefault="00AB00B1" w:rsidP="003969D5">
      <w:pPr>
        <w:spacing w:after="0" w:line="240" w:lineRule="auto"/>
        <w:ind w:firstLine="567"/>
        <w:jc w:val="both"/>
        <w:rPr>
          <w:rFonts w:ascii="Times New Roman" w:hAnsi="Times New Roman" w:cs="Times New Roman"/>
          <w:b/>
        </w:rPr>
      </w:pPr>
    </w:p>
    <w:p w:rsidR="00AB00B1" w:rsidRPr="00ED6931" w:rsidRDefault="00AB00B1" w:rsidP="003969D5">
      <w:pPr>
        <w:spacing w:after="0" w:line="240" w:lineRule="auto"/>
        <w:ind w:firstLine="567"/>
        <w:jc w:val="both"/>
        <w:rPr>
          <w:rFonts w:ascii="Times New Roman" w:hAnsi="Times New Roman" w:cs="Times New Roman"/>
          <w:b/>
        </w:rPr>
      </w:pPr>
    </w:p>
    <w:p w:rsidR="00AB00B1" w:rsidRPr="00ED6931" w:rsidRDefault="00AB00B1" w:rsidP="003969D5">
      <w:pPr>
        <w:spacing w:after="0" w:line="240" w:lineRule="auto"/>
        <w:ind w:firstLine="567"/>
        <w:jc w:val="both"/>
        <w:rPr>
          <w:rFonts w:ascii="Times New Roman" w:hAnsi="Times New Roman" w:cs="Times New Roman"/>
          <w:b/>
        </w:rPr>
      </w:pPr>
    </w:p>
    <w:p w:rsidR="00AB00B1" w:rsidRPr="00ED6931" w:rsidRDefault="00AB00B1" w:rsidP="003969D5">
      <w:pPr>
        <w:spacing w:after="0" w:line="240" w:lineRule="auto"/>
        <w:ind w:firstLine="567"/>
        <w:jc w:val="both"/>
        <w:rPr>
          <w:rFonts w:ascii="Times New Roman" w:hAnsi="Times New Roman" w:cs="Times New Roman"/>
          <w:b/>
        </w:rPr>
      </w:pPr>
    </w:p>
    <w:p w:rsidR="00AB00B1" w:rsidRPr="00ED6931" w:rsidRDefault="00AB00B1" w:rsidP="003969D5">
      <w:pPr>
        <w:spacing w:after="0" w:line="240" w:lineRule="auto"/>
        <w:ind w:firstLine="567"/>
        <w:jc w:val="both"/>
        <w:rPr>
          <w:rFonts w:ascii="Times New Roman" w:hAnsi="Times New Roman" w:cs="Times New Roman"/>
          <w:b/>
        </w:rPr>
      </w:pPr>
    </w:p>
    <w:p w:rsidR="00AB00B1" w:rsidRPr="00ED6931" w:rsidRDefault="00AB00B1" w:rsidP="003969D5">
      <w:pPr>
        <w:spacing w:after="0" w:line="240" w:lineRule="auto"/>
        <w:ind w:firstLine="567"/>
        <w:jc w:val="both"/>
        <w:rPr>
          <w:rFonts w:ascii="Times New Roman" w:hAnsi="Times New Roman" w:cs="Times New Roman"/>
          <w:b/>
        </w:rPr>
      </w:pPr>
    </w:p>
    <w:p w:rsidR="00AB00B1" w:rsidRPr="00ED6931" w:rsidRDefault="00AB00B1" w:rsidP="003969D5">
      <w:pPr>
        <w:spacing w:after="0" w:line="240" w:lineRule="auto"/>
        <w:ind w:firstLine="567"/>
        <w:jc w:val="both"/>
        <w:rPr>
          <w:rFonts w:ascii="Times New Roman" w:hAnsi="Times New Roman" w:cs="Times New Roman"/>
          <w:b/>
        </w:rPr>
      </w:pPr>
    </w:p>
    <w:p w:rsidR="00AB00B1" w:rsidRPr="00ED6931" w:rsidRDefault="00AB00B1" w:rsidP="003969D5">
      <w:pPr>
        <w:spacing w:after="0" w:line="240" w:lineRule="auto"/>
        <w:ind w:firstLine="567"/>
        <w:jc w:val="both"/>
        <w:rPr>
          <w:rFonts w:ascii="Times New Roman" w:hAnsi="Times New Roman" w:cs="Times New Roman"/>
          <w:b/>
        </w:rPr>
      </w:pPr>
    </w:p>
    <w:p w:rsidR="00AB00B1" w:rsidRPr="00ED6931" w:rsidRDefault="00AB00B1" w:rsidP="003969D5">
      <w:pPr>
        <w:spacing w:after="0" w:line="240" w:lineRule="auto"/>
        <w:ind w:firstLine="567"/>
        <w:jc w:val="both"/>
        <w:rPr>
          <w:rFonts w:ascii="Times New Roman" w:hAnsi="Times New Roman" w:cs="Times New Roman"/>
          <w:b/>
        </w:rPr>
      </w:pPr>
    </w:p>
    <w:p w:rsidR="00AB00B1" w:rsidRPr="00ED6931" w:rsidRDefault="00AB00B1" w:rsidP="003969D5">
      <w:pPr>
        <w:spacing w:after="0" w:line="240" w:lineRule="auto"/>
        <w:ind w:firstLine="567"/>
        <w:jc w:val="both"/>
        <w:rPr>
          <w:rFonts w:ascii="Times New Roman" w:hAnsi="Times New Roman" w:cs="Times New Roman"/>
          <w:b/>
        </w:rPr>
      </w:pPr>
    </w:p>
    <w:p w:rsidR="00AB00B1" w:rsidRPr="00ED6931" w:rsidRDefault="00AB00B1" w:rsidP="003969D5">
      <w:pPr>
        <w:spacing w:after="0" w:line="240" w:lineRule="auto"/>
        <w:ind w:firstLine="567"/>
        <w:jc w:val="both"/>
        <w:rPr>
          <w:rFonts w:ascii="Times New Roman" w:hAnsi="Times New Roman" w:cs="Times New Roman"/>
          <w:b/>
        </w:rPr>
      </w:pPr>
    </w:p>
    <w:p w:rsidR="00AB00B1" w:rsidRPr="00ED6931" w:rsidRDefault="00AB00B1" w:rsidP="003969D5">
      <w:pPr>
        <w:spacing w:after="0" w:line="240" w:lineRule="auto"/>
        <w:ind w:firstLine="567"/>
        <w:jc w:val="both"/>
        <w:rPr>
          <w:rFonts w:ascii="Times New Roman" w:hAnsi="Times New Roman" w:cs="Times New Roman"/>
          <w:b/>
        </w:rPr>
      </w:pPr>
    </w:p>
    <w:p w:rsidR="00AB00B1" w:rsidRPr="00ED6931" w:rsidRDefault="00AB00B1" w:rsidP="003969D5">
      <w:pPr>
        <w:spacing w:after="0" w:line="240" w:lineRule="auto"/>
        <w:ind w:firstLine="567"/>
        <w:jc w:val="both"/>
        <w:rPr>
          <w:rFonts w:ascii="Times New Roman" w:hAnsi="Times New Roman" w:cs="Times New Roman"/>
          <w:b/>
        </w:rPr>
      </w:pPr>
    </w:p>
    <w:p w:rsidR="00AB00B1" w:rsidRPr="00ED6931" w:rsidRDefault="00AB00B1" w:rsidP="003969D5">
      <w:pPr>
        <w:spacing w:after="0" w:line="240" w:lineRule="auto"/>
        <w:ind w:firstLine="567"/>
        <w:jc w:val="both"/>
        <w:rPr>
          <w:rFonts w:ascii="Times New Roman" w:hAnsi="Times New Roman" w:cs="Times New Roman"/>
          <w:b/>
        </w:rPr>
      </w:pPr>
    </w:p>
    <w:p w:rsidR="00AB00B1" w:rsidRPr="00ED6931" w:rsidRDefault="00AB00B1" w:rsidP="003969D5">
      <w:pPr>
        <w:spacing w:after="0" w:line="240" w:lineRule="auto"/>
        <w:ind w:firstLine="567"/>
        <w:jc w:val="both"/>
        <w:rPr>
          <w:rFonts w:ascii="Times New Roman" w:hAnsi="Times New Roman" w:cs="Times New Roman"/>
          <w:b/>
        </w:rPr>
      </w:pPr>
    </w:p>
    <w:p w:rsidR="00AB00B1" w:rsidRPr="00ED6931" w:rsidRDefault="00AB00B1" w:rsidP="003969D5">
      <w:pPr>
        <w:spacing w:after="0" w:line="240" w:lineRule="auto"/>
        <w:ind w:firstLine="567"/>
        <w:jc w:val="both"/>
        <w:rPr>
          <w:rFonts w:ascii="Times New Roman" w:hAnsi="Times New Roman" w:cs="Times New Roman"/>
          <w:b/>
        </w:rPr>
      </w:pPr>
    </w:p>
    <w:p w:rsidR="00AB00B1" w:rsidRDefault="00AB00B1" w:rsidP="003969D5">
      <w:pPr>
        <w:spacing w:after="0" w:line="240" w:lineRule="auto"/>
        <w:ind w:firstLine="567"/>
        <w:jc w:val="both"/>
        <w:rPr>
          <w:rFonts w:ascii="Times New Roman" w:hAnsi="Times New Roman" w:cs="Times New Roman"/>
          <w:b/>
        </w:rPr>
      </w:pPr>
    </w:p>
    <w:p w:rsidR="00D6610D" w:rsidRDefault="00D6610D" w:rsidP="003969D5">
      <w:pPr>
        <w:spacing w:after="0" w:line="240" w:lineRule="auto"/>
        <w:ind w:firstLine="567"/>
        <w:jc w:val="both"/>
        <w:rPr>
          <w:rFonts w:ascii="Times New Roman" w:hAnsi="Times New Roman" w:cs="Times New Roman"/>
          <w:b/>
        </w:rPr>
      </w:pPr>
    </w:p>
    <w:p w:rsidR="00D6610D" w:rsidRPr="00ED6931" w:rsidRDefault="00D6610D" w:rsidP="003969D5">
      <w:pPr>
        <w:spacing w:after="0" w:line="240" w:lineRule="auto"/>
        <w:ind w:firstLine="567"/>
        <w:jc w:val="both"/>
        <w:rPr>
          <w:rFonts w:ascii="Times New Roman" w:hAnsi="Times New Roman" w:cs="Times New Roman"/>
          <w:b/>
        </w:rPr>
      </w:pPr>
    </w:p>
    <w:p w:rsidR="00483EE2" w:rsidRPr="00ED6931" w:rsidRDefault="00483EE2" w:rsidP="00E202B8">
      <w:pPr>
        <w:spacing w:after="0" w:line="240" w:lineRule="auto"/>
        <w:jc w:val="both"/>
        <w:rPr>
          <w:rFonts w:ascii="Times New Roman" w:hAnsi="Times New Roman" w:cs="Times New Roman"/>
          <w:b/>
        </w:rPr>
      </w:pPr>
    </w:p>
    <w:p w:rsidR="00D228AE" w:rsidRPr="00ED6931" w:rsidRDefault="005347D9" w:rsidP="00D6610D">
      <w:pPr>
        <w:spacing w:after="0" w:line="240" w:lineRule="auto"/>
        <w:ind w:firstLine="567"/>
        <w:jc w:val="center"/>
        <w:rPr>
          <w:rFonts w:ascii="Times New Roman" w:hAnsi="Times New Roman" w:cs="Times New Roman"/>
          <w:b/>
        </w:rPr>
      </w:pPr>
      <w:r w:rsidRPr="00ED6931">
        <w:rPr>
          <w:rFonts w:ascii="Times New Roman" w:hAnsi="Times New Roman" w:cs="Times New Roman"/>
          <w:b/>
        </w:rPr>
        <w:lastRenderedPageBreak/>
        <w:t>1.</w:t>
      </w:r>
      <w:r w:rsidR="00D228AE" w:rsidRPr="00ED6931">
        <w:rPr>
          <w:rFonts w:ascii="Times New Roman" w:hAnsi="Times New Roman" w:cs="Times New Roman"/>
          <w:b/>
        </w:rPr>
        <w:t>Введение</w:t>
      </w:r>
    </w:p>
    <w:p w:rsidR="00E202B8" w:rsidRDefault="00E202B8" w:rsidP="003969D5">
      <w:pPr>
        <w:spacing w:after="0" w:line="240" w:lineRule="auto"/>
        <w:ind w:firstLine="567"/>
        <w:jc w:val="both"/>
        <w:rPr>
          <w:rFonts w:ascii="Times New Roman" w:hAnsi="Times New Roman" w:cs="Times New Roman"/>
          <w:b/>
        </w:rPr>
      </w:pPr>
    </w:p>
    <w:p w:rsidR="0017413B" w:rsidRPr="00FA5DFE" w:rsidRDefault="005347D9" w:rsidP="00FA5DFE">
      <w:pPr>
        <w:pStyle w:val="a3"/>
        <w:numPr>
          <w:ilvl w:val="1"/>
          <w:numId w:val="21"/>
        </w:numPr>
        <w:spacing w:after="0" w:line="240" w:lineRule="auto"/>
        <w:jc w:val="center"/>
        <w:rPr>
          <w:rFonts w:ascii="Times New Roman" w:hAnsi="Times New Roman" w:cs="Times New Roman"/>
          <w:b/>
        </w:rPr>
      </w:pPr>
      <w:r w:rsidRPr="00FA5DFE">
        <w:rPr>
          <w:rFonts w:ascii="Times New Roman" w:hAnsi="Times New Roman" w:cs="Times New Roman"/>
          <w:b/>
        </w:rPr>
        <w:t>Миссия</w:t>
      </w:r>
    </w:p>
    <w:p w:rsidR="00E202B8" w:rsidRPr="00ED6931" w:rsidRDefault="00E202B8" w:rsidP="00E202B8">
      <w:pPr>
        <w:spacing w:after="0" w:line="240" w:lineRule="auto"/>
        <w:ind w:firstLine="567"/>
        <w:jc w:val="center"/>
        <w:rPr>
          <w:rFonts w:ascii="Times New Roman" w:hAnsi="Times New Roman" w:cs="Times New Roman"/>
          <w:b/>
        </w:rPr>
      </w:pPr>
    </w:p>
    <w:p w:rsidR="00A52823" w:rsidRPr="00ED6931" w:rsidRDefault="00A52823" w:rsidP="003969D5">
      <w:pPr>
        <w:shd w:val="clear" w:color="auto" w:fill="FFFFFF"/>
        <w:spacing w:after="0" w:line="240" w:lineRule="auto"/>
        <w:ind w:firstLine="708"/>
        <w:jc w:val="both"/>
        <w:rPr>
          <w:rStyle w:val="a6"/>
          <w:sz w:val="22"/>
          <w:szCs w:val="22"/>
        </w:rPr>
      </w:pPr>
      <w:r w:rsidRPr="00ED6931">
        <w:rPr>
          <w:rStyle w:val="a6"/>
          <w:sz w:val="22"/>
          <w:szCs w:val="22"/>
        </w:rPr>
        <w:t xml:space="preserve">Обеспечение качественной медицинской помощью населения </w:t>
      </w:r>
      <w:proofErr w:type="gramStart"/>
      <w:r w:rsidRPr="00ED6931">
        <w:rPr>
          <w:rStyle w:val="a6"/>
          <w:sz w:val="22"/>
          <w:szCs w:val="22"/>
        </w:rPr>
        <w:t>Северо – Казахстанской</w:t>
      </w:r>
      <w:proofErr w:type="gramEnd"/>
      <w:r w:rsidRPr="00ED6931">
        <w:rPr>
          <w:rStyle w:val="a6"/>
          <w:sz w:val="22"/>
          <w:szCs w:val="22"/>
        </w:rPr>
        <w:t xml:space="preserve"> области посредством применения современных методов диагностики и лечения с использованием новейших достижений мировой науки и практики. </w:t>
      </w:r>
    </w:p>
    <w:p w:rsidR="00A52823" w:rsidRPr="00ED6931" w:rsidRDefault="00A52823" w:rsidP="003969D5">
      <w:pPr>
        <w:shd w:val="clear" w:color="auto" w:fill="FFFFFF"/>
        <w:spacing w:after="0" w:line="240" w:lineRule="auto"/>
        <w:ind w:firstLine="708"/>
        <w:jc w:val="both"/>
        <w:rPr>
          <w:rStyle w:val="a6"/>
          <w:sz w:val="22"/>
          <w:szCs w:val="22"/>
        </w:rPr>
      </w:pPr>
      <w:r w:rsidRPr="00ED6931">
        <w:rPr>
          <w:rStyle w:val="a6"/>
          <w:b/>
          <w:sz w:val="22"/>
          <w:szCs w:val="22"/>
        </w:rPr>
        <w:t>Здоровье</w:t>
      </w:r>
      <w:r w:rsidRPr="00ED6931">
        <w:rPr>
          <w:rStyle w:val="a6"/>
          <w:sz w:val="22"/>
          <w:szCs w:val="22"/>
        </w:rPr>
        <w:t xml:space="preserve"> – это одна из важнейших ценностей современного мира. Поэтому наша </w:t>
      </w:r>
      <w:r w:rsidRPr="00ED6931">
        <w:rPr>
          <w:rStyle w:val="a6"/>
          <w:b/>
          <w:sz w:val="22"/>
          <w:szCs w:val="22"/>
        </w:rPr>
        <w:t>Миссия</w:t>
      </w:r>
      <w:r w:rsidRPr="00ED6931">
        <w:rPr>
          <w:rStyle w:val="a6"/>
          <w:sz w:val="22"/>
          <w:szCs w:val="22"/>
        </w:rPr>
        <w:t xml:space="preserve"> – возвращение здоровья людям, улучшение качества их жизни и возвращение радости трудовой деятельности.</w:t>
      </w:r>
    </w:p>
    <w:p w:rsidR="00A52823" w:rsidRPr="00ED6931" w:rsidRDefault="00A52823" w:rsidP="003969D5">
      <w:pPr>
        <w:shd w:val="clear" w:color="auto" w:fill="FFFFFF"/>
        <w:spacing w:after="0" w:line="240" w:lineRule="auto"/>
        <w:ind w:firstLine="708"/>
        <w:jc w:val="both"/>
        <w:rPr>
          <w:rFonts w:ascii="Times New Roman" w:hAnsi="Times New Roman" w:cs="Times New Roman"/>
        </w:rPr>
      </w:pPr>
      <w:r w:rsidRPr="00ED6931">
        <w:rPr>
          <w:rStyle w:val="a6"/>
          <w:sz w:val="22"/>
          <w:szCs w:val="22"/>
        </w:rPr>
        <w:t>Мы осознаем ответственность перед каждым пациентом, обратившимся к нам за медицинской помощью</w:t>
      </w:r>
      <w:r w:rsidRPr="00ED6931">
        <w:rPr>
          <w:rFonts w:ascii="Times New Roman" w:hAnsi="Times New Roman" w:cs="Times New Roman"/>
        </w:rPr>
        <w:t xml:space="preserve">, соблюдаем высокие морально – этические нормы и конфиденциальность лечебного процесса. </w:t>
      </w:r>
    </w:p>
    <w:p w:rsidR="0017413B" w:rsidRPr="00ED6931" w:rsidRDefault="0017413B" w:rsidP="003969D5">
      <w:pPr>
        <w:spacing w:after="0" w:line="240" w:lineRule="auto"/>
        <w:ind w:firstLine="567"/>
        <w:jc w:val="both"/>
        <w:rPr>
          <w:rFonts w:ascii="Times New Roman" w:hAnsi="Times New Roman" w:cs="Times New Roman"/>
          <w:b/>
        </w:rPr>
      </w:pPr>
    </w:p>
    <w:p w:rsidR="0017413B" w:rsidRPr="00ED6931" w:rsidRDefault="0017413B" w:rsidP="003969D5">
      <w:pPr>
        <w:spacing w:after="0" w:line="240" w:lineRule="auto"/>
        <w:ind w:firstLine="567"/>
        <w:jc w:val="both"/>
        <w:rPr>
          <w:rFonts w:ascii="Times New Roman" w:hAnsi="Times New Roman" w:cs="Times New Roman"/>
          <w:b/>
        </w:rPr>
      </w:pPr>
    </w:p>
    <w:p w:rsidR="0017413B" w:rsidRPr="00FA5DFE" w:rsidRDefault="0017413B" w:rsidP="00FA5DFE">
      <w:pPr>
        <w:pStyle w:val="a3"/>
        <w:numPr>
          <w:ilvl w:val="1"/>
          <w:numId w:val="21"/>
        </w:numPr>
        <w:spacing w:after="0" w:line="240" w:lineRule="auto"/>
        <w:jc w:val="center"/>
        <w:rPr>
          <w:rFonts w:ascii="Times New Roman" w:hAnsi="Times New Roman" w:cs="Times New Roman"/>
          <w:b/>
        </w:rPr>
      </w:pPr>
      <w:r w:rsidRPr="00FA5DFE">
        <w:rPr>
          <w:rFonts w:ascii="Times New Roman" w:hAnsi="Times New Roman" w:cs="Times New Roman"/>
          <w:b/>
        </w:rPr>
        <w:t>В</w:t>
      </w:r>
      <w:r w:rsidR="00223664" w:rsidRPr="00FA5DFE">
        <w:rPr>
          <w:rFonts w:ascii="Times New Roman" w:hAnsi="Times New Roman" w:cs="Times New Roman"/>
          <w:b/>
        </w:rPr>
        <w:t>идение</w:t>
      </w:r>
    </w:p>
    <w:p w:rsidR="005A4226" w:rsidRPr="00ED6931" w:rsidRDefault="005A4226" w:rsidP="003969D5">
      <w:pPr>
        <w:pStyle w:val="aff0"/>
        <w:jc w:val="both"/>
        <w:rPr>
          <w:rStyle w:val="a6"/>
          <w:sz w:val="22"/>
          <w:szCs w:val="22"/>
        </w:rPr>
      </w:pPr>
    </w:p>
    <w:p w:rsidR="005A4226" w:rsidRPr="00ED6931" w:rsidRDefault="005A4226" w:rsidP="003969D5">
      <w:pPr>
        <w:pStyle w:val="aff0"/>
        <w:jc w:val="both"/>
        <w:rPr>
          <w:sz w:val="22"/>
          <w:szCs w:val="22"/>
        </w:rPr>
      </w:pPr>
      <w:r w:rsidRPr="00ED6931">
        <w:rPr>
          <w:rStyle w:val="a6"/>
          <w:sz w:val="22"/>
          <w:szCs w:val="22"/>
        </w:rPr>
        <w:t>Эффективная и доступная система здравоохранения, отвечающая потребностям населения.</w:t>
      </w:r>
      <w:r w:rsidRPr="00ED6931">
        <w:rPr>
          <w:sz w:val="22"/>
          <w:szCs w:val="22"/>
        </w:rPr>
        <w:t xml:space="preserve"> Повышение уровня и качества жизни.</w:t>
      </w:r>
    </w:p>
    <w:p w:rsidR="005A4226" w:rsidRPr="00ED6931" w:rsidRDefault="005A4226" w:rsidP="003969D5">
      <w:pPr>
        <w:pStyle w:val="aff0"/>
        <w:jc w:val="both"/>
        <w:rPr>
          <w:sz w:val="22"/>
          <w:szCs w:val="22"/>
        </w:rPr>
      </w:pPr>
      <w:r w:rsidRPr="00ED6931">
        <w:rPr>
          <w:sz w:val="22"/>
          <w:szCs w:val="22"/>
        </w:rPr>
        <w:t>Основной целью деятельности предприятия является оказание гарантированного объема бесплатной медицинской помощи в соответствии с законодательством Республики Казахстан, который включает в себя:</w:t>
      </w:r>
    </w:p>
    <w:p w:rsidR="005A4226" w:rsidRPr="00ED6931" w:rsidRDefault="005A4226" w:rsidP="003969D5">
      <w:pPr>
        <w:pStyle w:val="aff0"/>
        <w:ind w:firstLine="709"/>
        <w:jc w:val="both"/>
        <w:rPr>
          <w:sz w:val="22"/>
          <w:szCs w:val="22"/>
        </w:rPr>
      </w:pPr>
      <w:r w:rsidRPr="00ED6931">
        <w:rPr>
          <w:sz w:val="22"/>
          <w:szCs w:val="22"/>
        </w:rPr>
        <w:t>1) оказание экстренной консультативно-диагностической  медицинской помощи (санитарная авиация);</w:t>
      </w:r>
    </w:p>
    <w:p w:rsidR="005A4226" w:rsidRPr="00ED6931" w:rsidRDefault="005A4226" w:rsidP="003969D5">
      <w:pPr>
        <w:pStyle w:val="aff0"/>
        <w:ind w:firstLine="709"/>
        <w:jc w:val="both"/>
        <w:rPr>
          <w:sz w:val="22"/>
          <w:szCs w:val="22"/>
        </w:rPr>
      </w:pPr>
      <w:r w:rsidRPr="00ED6931">
        <w:rPr>
          <w:sz w:val="22"/>
          <w:szCs w:val="22"/>
        </w:rPr>
        <w:t>2) оказание консультативно-диагностической помощи;</w:t>
      </w:r>
    </w:p>
    <w:p w:rsidR="005A4226" w:rsidRPr="00ED6931" w:rsidRDefault="005A4226" w:rsidP="003969D5">
      <w:pPr>
        <w:pStyle w:val="aff0"/>
        <w:ind w:firstLine="709"/>
        <w:jc w:val="both"/>
        <w:rPr>
          <w:sz w:val="22"/>
          <w:szCs w:val="22"/>
        </w:rPr>
      </w:pPr>
      <w:r w:rsidRPr="00ED6931">
        <w:rPr>
          <w:sz w:val="22"/>
          <w:szCs w:val="22"/>
        </w:rPr>
        <w:t>3) оказание стационарной медицинской помощи по направлению специалиста первичной медико-санитарной помощи или медицинской организации в рамках планируемого количества случаев госпитализации (предельных объемов), определяемых уполномоченным органом, по экстренным показаниям - вне зависимости от наличия направления;</w:t>
      </w:r>
    </w:p>
    <w:p w:rsidR="005A4226" w:rsidRPr="00ED6931" w:rsidRDefault="005A4226" w:rsidP="003969D5">
      <w:pPr>
        <w:pStyle w:val="aff0"/>
        <w:ind w:firstLine="709"/>
        <w:jc w:val="both"/>
        <w:rPr>
          <w:sz w:val="22"/>
          <w:szCs w:val="22"/>
        </w:rPr>
      </w:pPr>
      <w:r w:rsidRPr="00ED6931">
        <w:rPr>
          <w:sz w:val="22"/>
          <w:szCs w:val="22"/>
        </w:rPr>
        <w:t>4) оказание стационарозамещающей медицинской помощи по направлению специалиста первичной медико-санитарной помощи или медицинской организации;</w:t>
      </w:r>
    </w:p>
    <w:p w:rsidR="005A4226" w:rsidRPr="00ED6931" w:rsidRDefault="005A4226" w:rsidP="003969D5">
      <w:pPr>
        <w:pStyle w:val="aff0"/>
        <w:ind w:firstLine="709"/>
        <w:jc w:val="both"/>
        <w:rPr>
          <w:sz w:val="22"/>
          <w:szCs w:val="22"/>
        </w:rPr>
      </w:pPr>
      <w:r w:rsidRPr="00ED6931">
        <w:rPr>
          <w:sz w:val="22"/>
          <w:szCs w:val="22"/>
        </w:rPr>
        <w:t>5) оказание восстановительного лечения;</w:t>
      </w:r>
    </w:p>
    <w:p w:rsidR="005A4226" w:rsidRPr="00ED6931" w:rsidRDefault="005A4226" w:rsidP="003969D5">
      <w:pPr>
        <w:pStyle w:val="aff0"/>
        <w:ind w:firstLine="709"/>
        <w:jc w:val="both"/>
        <w:rPr>
          <w:sz w:val="22"/>
          <w:szCs w:val="22"/>
        </w:rPr>
      </w:pPr>
      <w:r w:rsidRPr="00ED6931">
        <w:rPr>
          <w:sz w:val="22"/>
          <w:szCs w:val="22"/>
        </w:rPr>
        <w:t>6) оказание платных услуг в соответствии с действующим законодательством Республики Казахстан.</w:t>
      </w:r>
    </w:p>
    <w:p w:rsidR="00867D9C" w:rsidRPr="00ED6931" w:rsidRDefault="00867D9C" w:rsidP="003969D5">
      <w:pPr>
        <w:spacing w:after="0" w:line="240" w:lineRule="auto"/>
        <w:ind w:firstLine="567"/>
        <w:jc w:val="both"/>
        <w:rPr>
          <w:rFonts w:ascii="Times New Roman" w:hAnsi="Times New Roman" w:cs="Times New Roman"/>
          <w:b/>
        </w:rPr>
      </w:pPr>
    </w:p>
    <w:p w:rsidR="00223664" w:rsidRPr="00FA5DFE" w:rsidRDefault="0017413B" w:rsidP="00FA5DFE">
      <w:pPr>
        <w:pStyle w:val="a3"/>
        <w:numPr>
          <w:ilvl w:val="1"/>
          <w:numId w:val="21"/>
        </w:numPr>
        <w:spacing w:after="0" w:line="240" w:lineRule="auto"/>
        <w:jc w:val="center"/>
        <w:rPr>
          <w:rFonts w:ascii="Times New Roman" w:hAnsi="Times New Roman" w:cs="Times New Roman"/>
          <w:b/>
        </w:rPr>
      </w:pPr>
      <w:r w:rsidRPr="00FA5DFE">
        <w:rPr>
          <w:rFonts w:ascii="Times New Roman" w:hAnsi="Times New Roman" w:cs="Times New Roman"/>
          <w:b/>
        </w:rPr>
        <w:t>Ц</w:t>
      </w:r>
      <w:r w:rsidR="005347D9" w:rsidRPr="00FA5DFE">
        <w:rPr>
          <w:rFonts w:ascii="Times New Roman" w:hAnsi="Times New Roman" w:cs="Times New Roman"/>
          <w:b/>
        </w:rPr>
        <w:t>енности и этические принципы</w:t>
      </w:r>
    </w:p>
    <w:p w:rsidR="005F2162" w:rsidRPr="00ED6931" w:rsidRDefault="005F2162" w:rsidP="003969D5">
      <w:pPr>
        <w:spacing w:after="0" w:line="240" w:lineRule="auto"/>
        <w:jc w:val="both"/>
        <w:rPr>
          <w:rFonts w:ascii="Times New Roman" w:hAnsi="Times New Roman" w:cs="Times New Roman"/>
        </w:rPr>
      </w:pPr>
    </w:p>
    <w:p w:rsidR="005F2162" w:rsidRPr="00ED6931" w:rsidRDefault="005F2162" w:rsidP="003969D5">
      <w:pPr>
        <w:spacing w:after="0" w:line="240" w:lineRule="auto"/>
        <w:jc w:val="both"/>
        <w:rPr>
          <w:rFonts w:ascii="Times New Roman" w:hAnsi="Times New Roman" w:cs="Times New Roman"/>
        </w:rPr>
      </w:pPr>
      <w:r w:rsidRPr="00ED6931">
        <w:rPr>
          <w:rFonts w:ascii="Times New Roman" w:hAnsi="Times New Roman" w:cs="Times New Roman"/>
        </w:rPr>
        <w:t>Основной целью Государственной программы развития здравоохранения Республики Казахстан «Саламатты</w:t>
      </w:r>
      <w:r w:rsidRPr="00ED6931">
        <w:rPr>
          <w:rFonts w:ascii="Times New Roman" w:hAnsi="Times New Roman" w:cs="Times New Roman"/>
          <w:lang w:val="kk-KZ"/>
        </w:rPr>
        <w:t>Қ</w:t>
      </w:r>
      <w:r w:rsidRPr="00ED6931">
        <w:rPr>
          <w:rFonts w:ascii="Times New Roman" w:hAnsi="Times New Roman" w:cs="Times New Roman"/>
        </w:rPr>
        <w:t>аза</w:t>
      </w:r>
      <w:r w:rsidRPr="00ED6931">
        <w:rPr>
          <w:rFonts w:ascii="Times New Roman" w:hAnsi="Times New Roman" w:cs="Times New Roman"/>
          <w:lang w:val="kk-KZ"/>
        </w:rPr>
        <w:t>қ</w:t>
      </w:r>
      <w:r w:rsidRPr="00ED6931">
        <w:rPr>
          <w:rFonts w:ascii="Times New Roman" w:hAnsi="Times New Roman" w:cs="Times New Roman"/>
        </w:rPr>
        <w:t>стан» на 2011—2015 годы,  является улучшение здоровья граждан Казахстана, для обеспечения устойчивого социальн</w:t>
      </w:r>
      <w:proofErr w:type="gramStart"/>
      <w:r w:rsidRPr="00ED6931">
        <w:rPr>
          <w:rFonts w:ascii="Times New Roman" w:hAnsi="Times New Roman" w:cs="Times New Roman"/>
        </w:rPr>
        <w:t>о-</w:t>
      </w:r>
      <w:proofErr w:type="gramEnd"/>
      <w:r w:rsidRPr="00ED6931">
        <w:rPr>
          <w:rFonts w:ascii="Times New Roman" w:hAnsi="Times New Roman" w:cs="Times New Roman"/>
        </w:rPr>
        <w:t xml:space="preserve"> демографически развитой страны. Здоровье каждого человека, как составляющее здоровья всего населения</w:t>
      </w:r>
      <w:proofErr w:type="gramStart"/>
      <w:r w:rsidRPr="00ED6931">
        <w:rPr>
          <w:rFonts w:ascii="Times New Roman" w:hAnsi="Times New Roman" w:cs="Times New Roman"/>
        </w:rPr>
        <w:t>,с</w:t>
      </w:r>
      <w:proofErr w:type="gramEnd"/>
      <w:r w:rsidRPr="00ED6931">
        <w:rPr>
          <w:rFonts w:ascii="Times New Roman" w:hAnsi="Times New Roman" w:cs="Times New Roman"/>
        </w:rPr>
        <w:t>тановится фактором, определяющим меру социально-экономического культурного и индустриального развития страны.</w:t>
      </w:r>
      <w:r w:rsidR="00E202B8">
        <w:rPr>
          <w:rFonts w:ascii="Times New Roman" w:hAnsi="Times New Roman" w:cs="Times New Roman"/>
        </w:rPr>
        <w:t xml:space="preserve"> </w:t>
      </w:r>
      <w:r w:rsidRPr="00ED6931">
        <w:rPr>
          <w:rFonts w:ascii="Times New Roman" w:hAnsi="Times New Roman" w:cs="Times New Roman"/>
        </w:rPr>
        <w:t>Здравоохранение представляет собой единую, развитую, социальн</w:t>
      </w:r>
      <w:proofErr w:type="gramStart"/>
      <w:r w:rsidRPr="00ED6931">
        <w:rPr>
          <w:rFonts w:ascii="Times New Roman" w:hAnsi="Times New Roman" w:cs="Times New Roman"/>
        </w:rPr>
        <w:t>о-</w:t>
      </w:r>
      <w:proofErr w:type="gramEnd"/>
      <w:r w:rsidRPr="00ED6931">
        <w:rPr>
          <w:rFonts w:ascii="Times New Roman" w:hAnsi="Times New Roman" w:cs="Times New Roman"/>
        </w:rPr>
        <w:t xml:space="preserve"> ориентированную систему призванную обеспечить доступность,своевременность и качество оказываемой медицинской помощи. Это является одним из приоритетов  в Республике  Казахстан. На данном этапе развития нашей страны,  одним из принципов должно стать улучшение  качества предоставляемых медицинских услуг.</w:t>
      </w:r>
      <w:r w:rsidR="00E202B8">
        <w:rPr>
          <w:rFonts w:ascii="Times New Roman" w:hAnsi="Times New Roman" w:cs="Times New Roman"/>
        </w:rPr>
        <w:t xml:space="preserve"> </w:t>
      </w:r>
      <w:r w:rsidRPr="00ED6931">
        <w:rPr>
          <w:rFonts w:ascii="Times New Roman" w:hAnsi="Times New Roman" w:cs="Times New Roman"/>
        </w:rPr>
        <w:t>Качество медицинских услуг является комплексным понятием,  и зависит от множества емких причин, одной из которой является  гуманное отношение к человеку, уважение к его личности,  сочувствия, соучастия и милосердия</w:t>
      </w:r>
      <w:proofErr w:type="gramStart"/>
      <w:r w:rsidRPr="00ED6931">
        <w:rPr>
          <w:rFonts w:ascii="Times New Roman" w:hAnsi="Times New Roman" w:cs="Times New Roman"/>
        </w:rPr>
        <w:t>,т</w:t>
      </w:r>
      <w:proofErr w:type="gramEnd"/>
      <w:r w:rsidRPr="00ED6931">
        <w:rPr>
          <w:rFonts w:ascii="Times New Roman" w:hAnsi="Times New Roman" w:cs="Times New Roman"/>
        </w:rPr>
        <w:t>ерпеливости, взаимодоверия, порядочности и справедливости.</w:t>
      </w:r>
      <w:r w:rsidR="00E202B8">
        <w:rPr>
          <w:rFonts w:ascii="Times New Roman" w:hAnsi="Times New Roman" w:cs="Times New Roman"/>
        </w:rPr>
        <w:t xml:space="preserve">  </w:t>
      </w:r>
      <w:r w:rsidRPr="00ED6931">
        <w:rPr>
          <w:rFonts w:ascii="Times New Roman" w:hAnsi="Times New Roman" w:cs="Times New Roman"/>
        </w:rPr>
        <w:t>Медицинский работник должен помнить, что главное на  его профессиональном пути - это его совесть.</w:t>
      </w:r>
    </w:p>
    <w:p w:rsidR="0017413B" w:rsidRPr="00ED6931" w:rsidRDefault="0017413B" w:rsidP="003969D5">
      <w:pPr>
        <w:spacing w:after="0" w:line="240" w:lineRule="auto"/>
        <w:ind w:firstLine="567"/>
        <w:jc w:val="both"/>
        <w:rPr>
          <w:rFonts w:ascii="Times New Roman" w:hAnsi="Times New Roman" w:cs="Times New Roman"/>
          <w:b/>
        </w:rPr>
      </w:pPr>
    </w:p>
    <w:p w:rsidR="00223664" w:rsidRPr="00ED6931" w:rsidRDefault="00223664" w:rsidP="00E202B8">
      <w:pPr>
        <w:spacing w:after="0" w:line="240" w:lineRule="auto"/>
        <w:jc w:val="center"/>
        <w:rPr>
          <w:rFonts w:ascii="Times New Roman" w:hAnsi="Times New Roman" w:cs="Times New Roman"/>
          <w:b/>
          <w:color w:val="000000"/>
        </w:rPr>
      </w:pPr>
      <w:r w:rsidRPr="00ED6931">
        <w:rPr>
          <w:rFonts w:ascii="Times New Roman" w:hAnsi="Times New Roman" w:cs="Times New Roman"/>
          <w:b/>
          <w:color w:val="000000"/>
        </w:rPr>
        <w:t>2.Анализ текущей ситуации (внешние и внутренние факторы)</w:t>
      </w:r>
    </w:p>
    <w:p w:rsidR="006A7FA3" w:rsidRPr="00ED6931" w:rsidRDefault="006A7FA3" w:rsidP="003969D5">
      <w:pPr>
        <w:pStyle w:val="a3"/>
        <w:spacing w:after="0" w:line="240" w:lineRule="auto"/>
        <w:ind w:left="0" w:firstLine="709"/>
        <w:jc w:val="both"/>
        <w:rPr>
          <w:rFonts w:ascii="Times New Roman" w:hAnsi="Times New Roman" w:cs="Times New Roman"/>
          <w:shd w:val="clear" w:color="auto" w:fill="FFFFFF"/>
        </w:rPr>
      </w:pPr>
    </w:p>
    <w:p w:rsidR="006A7FA3" w:rsidRPr="00ED6931" w:rsidRDefault="006A7FA3" w:rsidP="003969D5">
      <w:pPr>
        <w:pStyle w:val="a3"/>
        <w:spacing w:after="0" w:line="240" w:lineRule="auto"/>
        <w:ind w:left="0" w:firstLine="709"/>
        <w:jc w:val="both"/>
        <w:rPr>
          <w:rFonts w:ascii="Times New Roman" w:hAnsi="Times New Roman" w:cs="Times New Roman"/>
        </w:rPr>
      </w:pPr>
      <w:proofErr w:type="gramStart"/>
      <w:r w:rsidRPr="00ED6931">
        <w:rPr>
          <w:rFonts w:ascii="Times New Roman" w:hAnsi="Times New Roman" w:cs="Times New Roman"/>
          <w:shd w:val="clear" w:color="auto" w:fill="FFFFFF"/>
        </w:rPr>
        <w:t xml:space="preserve">КГП на ПХВ «Областная больница акимата Северо-Казахстанской области Министерства здравоохранения Республики Казахстан»- это многопрофильная лечебно-профилактическая организация, оснащенная современным диагностическим и лечебным оборудованием, аппаратурой, </w:t>
      </w:r>
      <w:r w:rsidRPr="00ED6931">
        <w:rPr>
          <w:rFonts w:ascii="Times New Roman" w:hAnsi="Times New Roman" w:cs="Times New Roman"/>
          <w:shd w:val="clear" w:color="auto" w:fill="FFFFFF"/>
        </w:rPr>
        <w:lastRenderedPageBreak/>
        <w:t>оказывающая практически все виды специализированной медицинской помощи, необходимой для своевременной постановки диагноза и проведения лечения в стационарных условиях и организации консультативной помощи больным городских и областных лечебно-профилактических учреждений.</w:t>
      </w:r>
      <w:proofErr w:type="gramEnd"/>
    </w:p>
    <w:p w:rsidR="006A7FA3" w:rsidRPr="00ED6931" w:rsidRDefault="006A7FA3" w:rsidP="003969D5">
      <w:pPr>
        <w:spacing w:after="0" w:line="240" w:lineRule="auto"/>
        <w:ind w:firstLine="709"/>
        <w:jc w:val="both"/>
        <w:rPr>
          <w:rFonts w:ascii="Times New Roman" w:hAnsi="Times New Roman" w:cs="Times New Roman"/>
        </w:rPr>
      </w:pPr>
      <w:r w:rsidRPr="00ED6931">
        <w:rPr>
          <w:rFonts w:ascii="Times New Roman" w:hAnsi="Times New Roman" w:cs="Times New Roman"/>
        </w:rPr>
        <w:t>Юридический адрес: 150010, Республика Казахстан, Северо-Казахстанская область, город Петропавловск, улица Е.Брусиловского, 20.</w:t>
      </w:r>
    </w:p>
    <w:p w:rsidR="006A7FA3" w:rsidRPr="00ED6931" w:rsidRDefault="006A7FA3" w:rsidP="003969D5">
      <w:pPr>
        <w:spacing w:after="0" w:line="240" w:lineRule="auto"/>
        <w:jc w:val="both"/>
        <w:rPr>
          <w:rFonts w:ascii="Times New Roman" w:hAnsi="Times New Roman" w:cs="Times New Roman"/>
        </w:rPr>
      </w:pPr>
      <w:r w:rsidRPr="00ED6931">
        <w:rPr>
          <w:rFonts w:ascii="Times New Roman" w:hAnsi="Times New Roman" w:cs="Times New Roman"/>
        </w:rPr>
        <w:t>Стационар  больницы представлен 13 отделениями на 300 коек (6 отделений хирургического профиля, 7 отделений терапевтического профиля) и отделением анестезиологии и реанимации на 8 коек.</w:t>
      </w:r>
    </w:p>
    <w:p w:rsidR="003F2809" w:rsidRPr="00ED6931" w:rsidRDefault="003F2809" w:rsidP="003969D5">
      <w:pPr>
        <w:pStyle w:val="a3"/>
        <w:tabs>
          <w:tab w:val="left" w:pos="1134"/>
          <w:tab w:val="left" w:pos="1276"/>
        </w:tabs>
        <w:spacing w:after="0" w:line="240" w:lineRule="auto"/>
        <w:ind w:left="0"/>
        <w:jc w:val="both"/>
        <w:rPr>
          <w:rFonts w:ascii="Times New Roman" w:hAnsi="Times New Roman" w:cs="Times New Roman"/>
        </w:rPr>
      </w:pPr>
      <w:r w:rsidRPr="00ED6931">
        <w:rPr>
          <w:rFonts w:ascii="Times New Roman" w:hAnsi="Times New Roman" w:cs="Times New Roman"/>
          <w:b/>
        </w:rPr>
        <w:t>Телефон</w:t>
      </w:r>
      <w:r w:rsidRPr="00ED6931">
        <w:rPr>
          <w:rFonts w:ascii="Times New Roman" w:hAnsi="Times New Roman" w:cs="Times New Roman"/>
        </w:rPr>
        <w:t>: 8-7152-46-46-63</w:t>
      </w:r>
    </w:p>
    <w:p w:rsidR="003F2809" w:rsidRPr="00ED6931" w:rsidRDefault="003F2809" w:rsidP="003969D5">
      <w:pPr>
        <w:pStyle w:val="a3"/>
        <w:tabs>
          <w:tab w:val="left" w:pos="1134"/>
          <w:tab w:val="left" w:pos="1276"/>
        </w:tabs>
        <w:spacing w:after="0" w:line="240" w:lineRule="auto"/>
        <w:ind w:left="0"/>
        <w:jc w:val="both"/>
        <w:rPr>
          <w:rFonts w:ascii="Times New Roman" w:hAnsi="Times New Roman" w:cs="Times New Roman"/>
        </w:rPr>
      </w:pPr>
      <w:proofErr w:type="gramStart"/>
      <w:r w:rsidRPr="00ED6931">
        <w:rPr>
          <w:rFonts w:ascii="Times New Roman" w:hAnsi="Times New Roman" w:cs="Times New Roman"/>
          <w:b/>
        </w:rPr>
        <w:t>Е</w:t>
      </w:r>
      <w:proofErr w:type="gramEnd"/>
      <w:r w:rsidRPr="00ED6931">
        <w:rPr>
          <w:rFonts w:ascii="Times New Roman" w:hAnsi="Times New Roman" w:cs="Times New Roman"/>
          <w:b/>
        </w:rPr>
        <w:t>-</w:t>
      </w:r>
      <w:r w:rsidRPr="00ED6931">
        <w:rPr>
          <w:rFonts w:ascii="Times New Roman" w:hAnsi="Times New Roman" w:cs="Times New Roman"/>
          <w:b/>
          <w:lang w:val="en-US"/>
        </w:rPr>
        <w:t>mail</w:t>
      </w:r>
      <w:r w:rsidRPr="00ED6931">
        <w:rPr>
          <w:rFonts w:ascii="Times New Roman" w:hAnsi="Times New Roman" w:cs="Times New Roman"/>
        </w:rPr>
        <w:t xml:space="preserve">: </w:t>
      </w:r>
      <w:r w:rsidRPr="00ED6931">
        <w:rPr>
          <w:rFonts w:ascii="Times New Roman" w:hAnsi="Times New Roman" w:cs="Times New Roman"/>
          <w:color w:val="333333"/>
          <w:shd w:val="clear" w:color="auto" w:fill="FFFFFF"/>
          <w:lang w:val="en-US"/>
        </w:rPr>
        <w:t>ob</w:t>
      </w:r>
      <w:r w:rsidRPr="00ED6931">
        <w:rPr>
          <w:rFonts w:ascii="Times New Roman" w:hAnsi="Times New Roman" w:cs="Times New Roman"/>
          <w:color w:val="333333"/>
          <w:shd w:val="clear" w:color="auto" w:fill="FFFFFF"/>
        </w:rPr>
        <w:t>_</w:t>
      </w:r>
      <w:proofErr w:type="spellStart"/>
      <w:r w:rsidRPr="00ED6931">
        <w:rPr>
          <w:rFonts w:ascii="Times New Roman" w:hAnsi="Times New Roman" w:cs="Times New Roman"/>
          <w:color w:val="333333"/>
          <w:shd w:val="clear" w:color="auto" w:fill="FFFFFF"/>
          <w:lang w:val="en-US"/>
        </w:rPr>
        <w:t>sko</w:t>
      </w:r>
      <w:proofErr w:type="spellEnd"/>
      <w:r w:rsidRPr="00ED6931">
        <w:rPr>
          <w:rFonts w:ascii="Times New Roman" w:hAnsi="Times New Roman" w:cs="Times New Roman"/>
          <w:color w:val="333333"/>
          <w:shd w:val="clear" w:color="auto" w:fill="FFFFFF"/>
        </w:rPr>
        <w:t>@</w:t>
      </w:r>
      <w:r w:rsidRPr="00ED6931">
        <w:rPr>
          <w:rFonts w:ascii="Times New Roman" w:hAnsi="Times New Roman" w:cs="Times New Roman"/>
          <w:color w:val="333333"/>
          <w:shd w:val="clear" w:color="auto" w:fill="FFFFFF"/>
          <w:lang w:val="en-US"/>
        </w:rPr>
        <w:t>inbox</w:t>
      </w:r>
      <w:r w:rsidRPr="00ED6931">
        <w:rPr>
          <w:rFonts w:ascii="Times New Roman" w:hAnsi="Times New Roman" w:cs="Times New Roman"/>
          <w:color w:val="333333"/>
          <w:shd w:val="clear" w:color="auto" w:fill="FFFFFF"/>
        </w:rPr>
        <w:t>.</w:t>
      </w:r>
      <w:proofErr w:type="spellStart"/>
      <w:r w:rsidRPr="00ED6931">
        <w:rPr>
          <w:rFonts w:ascii="Times New Roman" w:hAnsi="Times New Roman" w:cs="Times New Roman"/>
          <w:color w:val="333333"/>
          <w:shd w:val="clear" w:color="auto" w:fill="FFFFFF"/>
          <w:lang w:val="en-US"/>
        </w:rPr>
        <w:t>ru</w:t>
      </w:r>
      <w:proofErr w:type="spellEnd"/>
      <w:r w:rsidRPr="00ED6931">
        <w:rPr>
          <w:rFonts w:ascii="Times New Roman" w:hAnsi="Times New Roman" w:cs="Times New Roman"/>
        </w:rPr>
        <w:t xml:space="preserve">, </w:t>
      </w:r>
      <w:r w:rsidRPr="00ED6931">
        <w:rPr>
          <w:rFonts w:ascii="Times New Roman" w:hAnsi="Times New Roman" w:cs="Times New Roman"/>
          <w:b/>
        </w:rPr>
        <w:t>официальный сайт</w:t>
      </w:r>
      <w:r w:rsidRPr="00ED6931">
        <w:rPr>
          <w:rFonts w:ascii="Times New Roman" w:hAnsi="Times New Roman" w:cs="Times New Roman"/>
        </w:rPr>
        <w:t xml:space="preserve">: </w:t>
      </w:r>
      <w:hyperlink r:id="rId8" w:history="1">
        <w:r w:rsidRPr="00ED6931">
          <w:rPr>
            <w:rStyle w:val="ab"/>
            <w:rFonts w:ascii="Times New Roman" w:hAnsi="Times New Roman" w:cs="Times New Roman"/>
          </w:rPr>
          <w:t>http://ob-sko.kz/</w:t>
        </w:r>
      </w:hyperlink>
    </w:p>
    <w:p w:rsidR="003F2809" w:rsidRPr="00ED6931" w:rsidRDefault="003F2809" w:rsidP="003969D5">
      <w:pPr>
        <w:pStyle w:val="a3"/>
        <w:tabs>
          <w:tab w:val="left" w:pos="1134"/>
          <w:tab w:val="left" w:pos="1276"/>
        </w:tabs>
        <w:spacing w:after="0" w:line="240" w:lineRule="auto"/>
        <w:ind w:left="0"/>
        <w:jc w:val="both"/>
        <w:rPr>
          <w:rFonts w:ascii="Times New Roman" w:hAnsi="Times New Roman" w:cs="Times New Roman"/>
          <w:b/>
        </w:rPr>
      </w:pPr>
      <w:r w:rsidRPr="00ED6931">
        <w:rPr>
          <w:rFonts w:ascii="Times New Roman" w:hAnsi="Times New Roman" w:cs="Times New Roman"/>
          <w:b/>
        </w:rPr>
        <w:t>Главный врач</w:t>
      </w:r>
      <w:r w:rsidRPr="00ED6931">
        <w:rPr>
          <w:rFonts w:ascii="Times New Roman" w:hAnsi="Times New Roman" w:cs="Times New Roman"/>
        </w:rPr>
        <w:t xml:space="preserve"> – Белоног Юрий Анатольевич, врач организатор здравоохранения высшей категории, кандидат медицинских наук, общий медицинский стаж 3</w:t>
      </w:r>
      <w:r w:rsidR="001254DC" w:rsidRPr="00ED6931">
        <w:rPr>
          <w:rFonts w:ascii="Times New Roman" w:hAnsi="Times New Roman" w:cs="Times New Roman"/>
        </w:rPr>
        <w:t>5лет</w:t>
      </w:r>
      <w:r w:rsidRPr="00ED6931">
        <w:rPr>
          <w:rFonts w:ascii="Times New Roman" w:hAnsi="Times New Roman" w:cs="Times New Roman"/>
        </w:rPr>
        <w:t>.</w:t>
      </w:r>
    </w:p>
    <w:p w:rsidR="003F2809" w:rsidRPr="00ED6931" w:rsidRDefault="003F2809" w:rsidP="003969D5">
      <w:pPr>
        <w:spacing w:after="0" w:line="240" w:lineRule="auto"/>
        <w:ind w:firstLine="567"/>
        <w:jc w:val="both"/>
        <w:rPr>
          <w:rFonts w:ascii="Times New Roman" w:hAnsi="Times New Roman" w:cs="Times New Roman"/>
        </w:rPr>
      </w:pPr>
      <w:r w:rsidRPr="00ED6931">
        <w:rPr>
          <w:rFonts w:ascii="Times New Roman" w:hAnsi="Times New Roman" w:cs="Times New Roman"/>
          <w:b/>
        </w:rPr>
        <w:t>Форма собственности</w:t>
      </w:r>
      <w:r w:rsidRPr="00ED6931">
        <w:rPr>
          <w:rFonts w:ascii="Times New Roman" w:hAnsi="Times New Roman" w:cs="Times New Roman"/>
        </w:rPr>
        <w:t>: государственная.</w:t>
      </w:r>
    </w:p>
    <w:tbl>
      <w:tblPr>
        <w:tblW w:w="10031" w:type="dxa"/>
        <w:tblLook w:val="04A0"/>
      </w:tblPr>
      <w:tblGrid>
        <w:gridCol w:w="6487"/>
        <w:gridCol w:w="3544"/>
      </w:tblGrid>
      <w:tr w:rsidR="001254DC" w:rsidRPr="00ED6931" w:rsidTr="00FB7EC8">
        <w:trPr>
          <w:trHeight w:val="316"/>
        </w:trPr>
        <w:tc>
          <w:tcPr>
            <w:tcW w:w="6487" w:type="dxa"/>
          </w:tcPr>
          <w:p w:rsidR="001254DC" w:rsidRPr="00ED6931" w:rsidRDefault="001254DC" w:rsidP="003969D5">
            <w:pPr>
              <w:widowControl w:val="0"/>
              <w:tabs>
                <w:tab w:val="left" w:pos="1440"/>
                <w:tab w:val="left" w:pos="1584"/>
                <w:tab w:val="left" w:pos="3024"/>
                <w:tab w:val="left" w:pos="3600"/>
              </w:tabs>
              <w:spacing w:after="0" w:line="240" w:lineRule="auto"/>
              <w:rPr>
                <w:rFonts w:ascii="Times New Roman" w:hAnsi="Times New Roman" w:cs="Times New Roman"/>
                <w:b/>
                <w:snapToGrid w:val="0"/>
              </w:rPr>
            </w:pPr>
            <w:r w:rsidRPr="00ED6931">
              <w:rPr>
                <w:rFonts w:ascii="Times New Roman" w:hAnsi="Times New Roman" w:cs="Times New Roman"/>
                <w:b/>
              </w:rPr>
              <w:t>Общая земельная площадь:</w:t>
            </w:r>
          </w:p>
        </w:tc>
        <w:tc>
          <w:tcPr>
            <w:tcW w:w="3544" w:type="dxa"/>
          </w:tcPr>
          <w:p w:rsidR="001254DC" w:rsidRPr="00ED6931" w:rsidRDefault="001254DC" w:rsidP="003969D5">
            <w:pPr>
              <w:widowControl w:val="0"/>
              <w:tabs>
                <w:tab w:val="left" w:pos="1440"/>
                <w:tab w:val="left" w:pos="1584"/>
                <w:tab w:val="left" w:pos="3024"/>
                <w:tab w:val="left" w:pos="3600"/>
              </w:tabs>
              <w:spacing w:after="0" w:line="240" w:lineRule="auto"/>
              <w:ind w:left="-108"/>
              <w:rPr>
                <w:rFonts w:ascii="Times New Roman" w:hAnsi="Times New Roman" w:cs="Times New Roman"/>
              </w:rPr>
            </w:pPr>
            <w:smartTag w:uri="urn:schemas-microsoft-com:office:smarttags" w:element="metricconverter">
              <w:smartTagPr>
                <w:attr w:name="ProductID" w:val="3,33520 га"/>
              </w:smartTagPr>
              <w:r w:rsidRPr="00ED6931">
                <w:rPr>
                  <w:rFonts w:ascii="Times New Roman" w:hAnsi="Times New Roman" w:cs="Times New Roman"/>
                </w:rPr>
                <w:t>3,33520 га</w:t>
              </w:r>
            </w:smartTag>
          </w:p>
        </w:tc>
      </w:tr>
      <w:tr w:rsidR="001254DC" w:rsidRPr="00ED6931" w:rsidTr="00FB7EC8">
        <w:trPr>
          <w:trHeight w:val="338"/>
        </w:trPr>
        <w:tc>
          <w:tcPr>
            <w:tcW w:w="6487" w:type="dxa"/>
          </w:tcPr>
          <w:p w:rsidR="001254DC" w:rsidRPr="00ED6931" w:rsidRDefault="001254DC" w:rsidP="003969D5">
            <w:pPr>
              <w:widowControl w:val="0"/>
              <w:tabs>
                <w:tab w:val="left" w:pos="1440"/>
                <w:tab w:val="left" w:pos="1584"/>
                <w:tab w:val="left" w:pos="3024"/>
                <w:tab w:val="left" w:pos="3600"/>
              </w:tabs>
              <w:spacing w:after="0" w:line="240" w:lineRule="auto"/>
              <w:rPr>
                <w:rFonts w:ascii="Times New Roman" w:hAnsi="Times New Roman" w:cs="Times New Roman"/>
                <w:b/>
              </w:rPr>
            </w:pPr>
            <w:r w:rsidRPr="00ED6931">
              <w:rPr>
                <w:rFonts w:ascii="Times New Roman" w:hAnsi="Times New Roman" w:cs="Times New Roman"/>
                <w:b/>
              </w:rPr>
              <w:t>Площадь под строениями:</w:t>
            </w:r>
          </w:p>
          <w:p w:rsidR="001254DC" w:rsidRPr="00ED6931" w:rsidRDefault="001254DC" w:rsidP="003969D5">
            <w:pPr>
              <w:widowControl w:val="0"/>
              <w:tabs>
                <w:tab w:val="left" w:pos="1440"/>
                <w:tab w:val="left" w:pos="1584"/>
                <w:tab w:val="left" w:pos="3024"/>
                <w:tab w:val="left" w:pos="3600"/>
              </w:tabs>
              <w:spacing w:after="0" w:line="240" w:lineRule="auto"/>
              <w:rPr>
                <w:rFonts w:ascii="Times New Roman" w:hAnsi="Times New Roman" w:cs="Times New Roman"/>
                <w:b/>
              </w:rPr>
            </w:pPr>
          </w:p>
          <w:p w:rsidR="001254DC" w:rsidRPr="00ED6931" w:rsidRDefault="001254DC" w:rsidP="003969D5">
            <w:pPr>
              <w:widowControl w:val="0"/>
              <w:tabs>
                <w:tab w:val="left" w:pos="1440"/>
                <w:tab w:val="left" w:pos="1584"/>
                <w:tab w:val="left" w:pos="3024"/>
                <w:tab w:val="left" w:pos="3600"/>
              </w:tabs>
              <w:spacing w:after="0" w:line="240" w:lineRule="auto"/>
              <w:rPr>
                <w:rFonts w:ascii="Times New Roman" w:hAnsi="Times New Roman" w:cs="Times New Roman"/>
                <w:b/>
              </w:rPr>
            </w:pPr>
          </w:p>
        </w:tc>
        <w:tc>
          <w:tcPr>
            <w:tcW w:w="3544" w:type="dxa"/>
          </w:tcPr>
          <w:p w:rsidR="001254DC" w:rsidRPr="00ED6931" w:rsidRDefault="001254DC" w:rsidP="003969D5">
            <w:pPr>
              <w:widowControl w:val="0"/>
              <w:tabs>
                <w:tab w:val="left" w:pos="1440"/>
                <w:tab w:val="left" w:pos="1584"/>
                <w:tab w:val="left" w:pos="3024"/>
                <w:tab w:val="left" w:pos="3600"/>
              </w:tabs>
              <w:spacing w:after="0" w:line="240" w:lineRule="auto"/>
              <w:ind w:left="-108"/>
              <w:rPr>
                <w:rFonts w:ascii="Times New Roman" w:hAnsi="Times New Roman" w:cs="Times New Roman"/>
              </w:rPr>
            </w:pPr>
            <w:r w:rsidRPr="00ED6931">
              <w:rPr>
                <w:rFonts w:ascii="Times New Roman" w:hAnsi="Times New Roman" w:cs="Times New Roman"/>
              </w:rPr>
              <w:t>16 065,8  кв. м.</w:t>
            </w:r>
          </w:p>
          <w:p w:rsidR="001254DC" w:rsidRPr="00ED6931" w:rsidRDefault="001254DC" w:rsidP="003969D5">
            <w:pPr>
              <w:widowControl w:val="0"/>
              <w:tabs>
                <w:tab w:val="left" w:pos="1440"/>
                <w:tab w:val="left" w:pos="1584"/>
                <w:tab w:val="left" w:pos="3024"/>
                <w:tab w:val="left" w:pos="3600"/>
              </w:tabs>
              <w:spacing w:after="0" w:line="240" w:lineRule="auto"/>
              <w:ind w:left="-108"/>
              <w:rPr>
                <w:rFonts w:ascii="Times New Roman" w:hAnsi="Times New Roman" w:cs="Times New Roman"/>
              </w:rPr>
            </w:pPr>
          </w:p>
          <w:p w:rsidR="001254DC" w:rsidRPr="00ED6931" w:rsidRDefault="001254DC" w:rsidP="003969D5">
            <w:pPr>
              <w:widowControl w:val="0"/>
              <w:tabs>
                <w:tab w:val="left" w:pos="1440"/>
                <w:tab w:val="left" w:pos="1584"/>
                <w:tab w:val="left" w:pos="3024"/>
                <w:tab w:val="left" w:pos="3600"/>
              </w:tabs>
              <w:spacing w:after="0" w:line="240" w:lineRule="auto"/>
              <w:ind w:left="-108"/>
              <w:rPr>
                <w:rFonts w:ascii="Times New Roman" w:hAnsi="Times New Roman" w:cs="Times New Roman"/>
              </w:rPr>
            </w:pPr>
          </w:p>
        </w:tc>
      </w:tr>
    </w:tbl>
    <w:p w:rsidR="003F2809" w:rsidRPr="00ED6931" w:rsidRDefault="003F2809" w:rsidP="003969D5">
      <w:pPr>
        <w:tabs>
          <w:tab w:val="left" w:pos="567"/>
        </w:tabs>
        <w:spacing w:after="0" w:line="240" w:lineRule="auto"/>
        <w:jc w:val="both"/>
        <w:rPr>
          <w:rFonts w:ascii="Times New Roman" w:hAnsi="Times New Roman" w:cs="Times New Roman"/>
          <w:b/>
          <w:bCs/>
        </w:rPr>
      </w:pPr>
      <w:r w:rsidRPr="00ED6931">
        <w:rPr>
          <w:rFonts w:ascii="Times New Roman" w:hAnsi="Times New Roman" w:cs="Times New Roman"/>
          <w:b/>
          <w:bCs/>
        </w:rPr>
        <w:t xml:space="preserve">Больница состоит из следующих структурных подразделений: </w:t>
      </w:r>
    </w:p>
    <w:p w:rsidR="003F2809" w:rsidRPr="00ED6931" w:rsidRDefault="003F2809" w:rsidP="003969D5">
      <w:pPr>
        <w:spacing w:after="0" w:line="240" w:lineRule="auto"/>
        <w:ind w:firstLine="567"/>
        <w:jc w:val="both"/>
        <w:rPr>
          <w:rFonts w:ascii="Times New Roman" w:hAnsi="Times New Roman" w:cs="Times New Roman"/>
          <w:bCs/>
        </w:rPr>
      </w:pPr>
      <w:r w:rsidRPr="00ED6931">
        <w:rPr>
          <w:rFonts w:ascii="Times New Roman" w:hAnsi="Times New Roman" w:cs="Times New Roman"/>
          <w:bCs/>
        </w:rPr>
        <w:t xml:space="preserve">- </w:t>
      </w:r>
      <w:r w:rsidR="001254DC" w:rsidRPr="00ED6931">
        <w:rPr>
          <w:rFonts w:ascii="Times New Roman" w:hAnsi="Times New Roman" w:cs="Times New Roman"/>
          <w:bCs/>
        </w:rPr>
        <w:t>ревматологическое отделение – 20</w:t>
      </w:r>
      <w:r w:rsidRPr="00ED6931">
        <w:rPr>
          <w:rFonts w:ascii="Times New Roman" w:hAnsi="Times New Roman" w:cs="Times New Roman"/>
          <w:bCs/>
        </w:rPr>
        <w:t xml:space="preserve"> коек;</w:t>
      </w:r>
    </w:p>
    <w:p w:rsidR="003F2809" w:rsidRPr="00ED6931" w:rsidRDefault="003F2809" w:rsidP="003969D5">
      <w:pPr>
        <w:spacing w:after="0" w:line="240" w:lineRule="auto"/>
        <w:ind w:firstLine="567"/>
        <w:jc w:val="both"/>
        <w:rPr>
          <w:rFonts w:ascii="Times New Roman" w:hAnsi="Times New Roman" w:cs="Times New Roman"/>
          <w:bCs/>
        </w:rPr>
      </w:pPr>
      <w:r w:rsidRPr="00ED6931">
        <w:rPr>
          <w:rFonts w:ascii="Times New Roman" w:hAnsi="Times New Roman" w:cs="Times New Roman"/>
          <w:bCs/>
        </w:rPr>
        <w:t xml:space="preserve">- </w:t>
      </w:r>
      <w:r w:rsidR="001254DC" w:rsidRPr="00ED6931">
        <w:rPr>
          <w:rFonts w:ascii="Times New Roman" w:hAnsi="Times New Roman" w:cs="Times New Roman"/>
          <w:bCs/>
        </w:rPr>
        <w:t>гастроэнтерологическое</w:t>
      </w:r>
      <w:r w:rsidRPr="00ED6931">
        <w:rPr>
          <w:rFonts w:ascii="Times New Roman" w:hAnsi="Times New Roman" w:cs="Times New Roman"/>
          <w:bCs/>
        </w:rPr>
        <w:t xml:space="preserve"> отделение – </w:t>
      </w:r>
      <w:r w:rsidR="001254DC" w:rsidRPr="00ED6931">
        <w:rPr>
          <w:rFonts w:ascii="Times New Roman" w:hAnsi="Times New Roman" w:cs="Times New Roman"/>
          <w:bCs/>
        </w:rPr>
        <w:t>20 коек;</w:t>
      </w:r>
    </w:p>
    <w:p w:rsidR="003F2809" w:rsidRPr="00ED6931" w:rsidRDefault="003F2809" w:rsidP="003969D5">
      <w:pPr>
        <w:spacing w:after="0" w:line="240" w:lineRule="auto"/>
        <w:ind w:firstLine="567"/>
        <w:jc w:val="both"/>
        <w:rPr>
          <w:rFonts w:ascii="Times New Roman" w:hAnsi="Times New Roman" w:cs="Times New Roman"/>
          <w:bCs/>
        </w:rPr>
      </w:pPr>
      <w:r w:rsidRPr="00ED6931">
        <w:rPr>
          <w:rFonts w:ascii="Times New Roman" w:hAnsi="Times New Roman" w:cs="Times New Roman"/>
          <w:bCs/>
        </w:rPr>
        <w:t xml:space="preserve">- </w:t>
      </w:r>
      <w:r w:rsidR="001254DC" w:rsidRPr="00ED6931">
        <w:rPr>
          <w:rFonts w:ascii="Times New Roman" w:hAnsi="Times New Roman" w:cs="Times New Roman"/>
          <w:bCs/>
        </w:rPr>
        <w:t>инсультный центр – 25 коек</w:t>
      </w:r>
      <w:r w:rsidRPr="00ED6931">
        <w:rPr>
          <w:rFonts w:ascii="Times New Roman" w:hAnsi="Times New Roman" w:cs="Times New Roman"/>
          <w:bCs/>
        </w:rPr>
        <w:t>;</w:t>
      </w:r>
    </w:p>
    <w:p w:rsidR="0027115B" w:rsidRPr="00ED6931" w:rsidRDefault="003F2809" w:rsidP="003969D5">
      <w:pPr>
        <w:spacing w:after="0" w:line="240" w:lineRule="auto"/>
        <w:ind w:firstLine="567"/>
        <w:jc w:val="both"/>
        <w:rPr>
          <w:rFonts w:ascii="Times New Roman" w:hAnsi="Times New Roman" w:cs="Times New Roman"/>
          <w:bCs/>
        </w:rPr>
      </w:pPr>
      <w:r w:rsidRPr="00ED6931">
        <w:rPr>
          <w:rFonts w:ascii="Times New Roman" w:hAnsi="Times New Roman" w:cs="Times New Roman"/>
          <w:bCs/>
        </w:rPr>
        <w:t xml:space="preserve">- </w:t>
      </w:r>
      <w:proofErr w:type="gramStart"/>
      <w:r w:rsidR="001254DC" w:rsidRPr="00ED6931">
        <w:rPr>
          <w:rFonts w:ascii="Times New Roman" w:hAnsi="Times New Roman" w:cs="Times New Roman"/>
          <w:bCs/>
        </w:rPr>
        <w:t>эндокринологическое</w:t>
      </w:r>
      <w:proofErr w:type="gramEnd"/>
      <w:r w:rsidR="001254DC" w:rsidRPr="00ED6931">
        <w:rPr>
          <w:rFonts w:ascii="Times New Roman" w:hAnsi="Times New Roman" w:cs="Times New Roman"/>
          <w:bCs/>
        </w:rPr>
        <w:t xml:space="preserve"> </w:t>
      </w:r>
      <w:r w:rsidR="0027115B" w:rsidRPr="00ED6931">
        <w:rPr>
          <w:rFonts w:ascii="Times New Roman" w:hAnsi="Times New Roman" w:cs="Times New Roman"/>
          <w:bCs/>
        </w:rPr>
        <w:t xml:space="preserve"> – 20</w:t>
      </w:r>
      <w:r w:rsidRPr="00ED6931">
        <w:rPr>
          <w:rFonts w:ascii="Times New Roman" w:hAnsi="Times New Roman" w:cs="Times New Roman"/>
          <w:bCs/>
        </w:rPr>
        <w:t xml:space="preserve"> коек;</w:t>
      </w:r>
    </w:p>
    <w:p w:rsidR="003F2809" w:rsidRPr="00ED6931" w:rsidRDefault="0027115B" w:rsidP="003969D5">
      <w:pPr>
        <w:spacing w:after="0" w:line="240" w:lineRule="auto"/>
        <w:ind w:firstLine="567"/>
        <w:jc w:val="both"/>
        <w:rPr>
          <w:rFonts w:ascii="Times New Roman" w:hAnsi="Times New Roman" w:cs="Times New Roman"/>
          <w:bCs/>
        </w:rPr>
      </w:pPr>
      <w:r w:rsidRPr="00ED6931">
        <w:rPr>
          <w:rFonts w:ascii="Times New Roman" w:hAnsi="Times New Roman" w:cs="Times New Roman"/>
          <w:bCs/>
        </w:rPr>
        <w:t>- хирургическое отделение – 30 коек;</w:t>
      </w:r>
    </w:p>
    <w:p w:rsidR="006E6FF4" w:rsidRPr="00ED6931" w:rsidRDefault="006E6FF4" w:rsidP="003969D5">
      <w:pPr>
        <w:spacing w:after="0" w:line="240" w:lineRule="auto"/>
        <w:ind w:firstLine="567"/>
        <w:jc w:val="both"/>
        <w:rPr>
          <w:rFonts w:ascii="Times New Roman" w:hAnsi="Times New Roman" w:cs="Times New Roman"/>
          <w:bCs/>
        </w:rPr>
      </w:pPr>
      <w:r w:rsidRPr="00ED6931">
        <w:rPr>
          <w:rFonts w:ascii="Times New Roman" w:hAnsi="Times New Roman" w:cs="Times New Roman"/>
          <w:bCs/>
        </w:rPr>
        <w:t xml:space="preserve">- </w:t>
      </w:r>
      <w:proofErr w:type="gramStart"/>
      <w:r w:rsidRPr="00ED6931">
        <w:rPr>
          <w:rFonts w:ascii="Times New Roman" w:hAnsi="Times New Roman" w:cs="Times New Roman"/>
          <w:bCs/>
        </w:rPr>
        <w:t>нейрохирургическое</w:t>
      </w:r>
      <w:proofErr w:type="gramEnd"/>
      <w:r w:rsidRPr="00ED6931">
        <w:rPr>
          <w:rFonts w:ascii="Times New Roman" w:hAnsi="Times New Roman" w:cs="Times New Roman"/>
          <w:bCs/>
        </w:rPr>
        <w:t xml:space="preserve"> – 30 коек;</w:t>
      </w:r>
    </w:p>
    <w:p w:rsidR="006E6FF4" w:rsidRPr="00ED6931" w:rsidRDefault="006E6FF4" w:rsidP="003969D5">
      <w:pPr>
        <w:spacing w:after="0" w:line="240" w:lineRule="auto"/>
        <w:ind w:firstLine="567"/>
        <w:jc w:val="both"/>
        <w:rPr>
          <w:rFonts w:ascii="Times New Roman" w:hAnsi="Times New Roman" w:cs="Times New Roman"/>
          <w:bCs/>
        </w:rPr>
      </w:pPr>
      <w:r w:rsidRPr="00ED6931">
        <w:rPr>
          <w:rFonts w:ascii="Times New Roman" w:hAnsi="Times New Roman" w:cs="Times New Roman"/>
          <w:bCs/>
        </w:rPr>
        <w:t xml:space="preserve">- </w:t>
      </w:r>
      <w:proofErr w:type="gramStart"/>
      <w:r w:rsidRPr="00ED6931">
        <w:rPr>
          <w:rFonts w:ascii="Times New Roman" w:hAnsi="Times New Roman" w:cs="Times New Roman"/>
          <w:bCs/>
        </w:rPr>
        <w:t>офтальмологическое</w:t>
      </w:r>
      <w:proofErr w:type="gramEnd"/>
      <w:r w:rsidRPr="00ED6931">
        <w:rPr>
          <w:rFonts w:ascii="Times New Roman" w:hAnsi="Times New Roman" w:cs="Times New Roman"/>
          <w:bCs/>
        </w:rPr>
        <w:t xml:space="preserve"> – 35 коек;</w:t>
      </w:r>
    </w:p>
    <w:p w:rsidR="006E6FF4" w:rsidRPr="00ED6931" w:rsidRDefault="006E6FF4" w:rsidP="003969D5">
      <w:pPr>
        <w:spacing w:after="0" w:line="240" w:lineRule="auto"/>
        <w:ind w:firstLine="567"/>
        <w:jc w:val="both"/>
        <w:rPr>
          <w:rFonts w:ascii="Times New Roman" w:hAnsi="Times New Roman" w:cs="Times New Roman"/>
          <w:bCs/>
        </w:rPr>
      </w:pPr>
      <w:r w:rsidRPr="00ED6931">
        <w:rPr>
          <w:rFonts w:ascii="Times New Roman" w:hAnsi="Times New Roman" w:cs="Times New Roman"/>
          <w:bCs/>
        </w:rPr>
        <w:t xml:space="preserve">- </w:t>
      </w:r>
      <w:proofErr w:type="gramStart"/>
      <w:r w:rsidRPr="00ED6931">
        <w:rPr>
          <w:rFonts w:ascii="Times New Roman" w:hAnsi="Times New Roman" w:cs="Times New Roman"/>
          <w:bCs/>
        </w:rPr>
        <w:t>гинекологическое</w:t>
      </w:r>
      <w:proofErr w:type="gramEnd"/>
      <w:r w:rsidRPr="00ED6931">
        <w:rPr>
          <w:rFonts w:ascii="Times New Roman" w:hAnsi="Times New Roman" w:cs="Times New Roman"/>
          <w:bCs/>
        </w:rPr>
        <w:t xml:space="preserve"> – 25 коек;</w:t>
      </w:r>
    </w:p>
    <w:p w:rsidR="006E6FF4" w:rsidRPr="00ED6931" w:rsidRDefault="006E6FF4" w:rsidP="003969D5">
      <w:pPr>
        <w:spacing w:after="0" w:line="240" w:lineRule="auto"/>
        <w:ind w:firstLine="567"/>
        <w:jc w:val="both"/>
        <w:rPr>
          <w:rFonts w:ascii="Times New Roman" w:hAnsi="Times New Roman" w:cs="Times New Roman"/>
          <w:bCs/>
        </w:rPr>
      </w:pPr>
      <w:r w:rsidRPr="00ED6931">
        <w:rPr>
          <w:rFonts w:ascii="Times New Roman" w:hAnsi="Times New Roman" w:cs="Times New Roman"/>
          <w:bCs/>
        </w:rPr>
        <w:t xml:space="preserve">- </w:t>
      </w:r>
      <w:proofErr w:type="gramStart"/>
      <w:r w:rsidRPr="00ED6931">
        <w:rPr>
          <w:rFonts w:ascii="Times New Roman" w:hAnsi="Times New Roman" w:cs="Times New Roman"/>
          <w:bCs/>
        </w:rPr>
        <w:t>урологическое</w:t>
      </w:r>
      <w:proofErr w:type="gramEnd"/>
      <w:r w:rsidRPr="00ED6931">
        <w:rPr>
          <w:rFonts w:ascii="Times New Roman" w:hAnsi="Times New Roman" w:cs="Times New Roman"/>
          <w:bCs/>
        </w:rPr>
        <w:t xml:space="preserve"> – 25 коек;</w:t>
      </w:r>
    </w:p>
    <w:p w:rsidR="006E6FF4" w:rsidRPr="00ED6931" w:rsidRDefault="006E6FF4" w:rsidP="003969D5">
      <w:pPr>
        <w:spacing w:after="0" w:line="240" w:lineRule="auto"/>
        <w:ind w:firstLine="567"/>
        <w:jc w:val="both"/>
        <w:rPr>
          <w:rFonts w:ascii="Times New Roman" w:hAnsi="Times New Roman" w:cs="Times New Roman"/>
          <w:bCs/>
        </w:rPr>
      </w:pPr>
      <w:r w:rsidRPr="00ED6931">
        <w:rPr>
          <w:rFonts w:ascii="Times New Roman" w:hAnsi="Times New Roman" w:cs="Times New Roman"/>
          <w:bCs/>
        </w:rPr>
        <w:t>- ЛОР – отделение- 20 коек;</w:t>
      </w:r>
    </w:p>
    <w:p w:rsidR="006E6FF4" w:rsidRPr="00ED6931" w:rsidRDefault="006E6FF4" w:rsidP="003969D5">
      <w:pPr>
        <w:spacing w:after="0" w:line="240" w:lineRule="auto"/>
        <w:ind w:firstLine="567"/>
        <w:jc w:val="both"/>
        <w:rPr>
          <w:rFonts w:ascii="Times New Roman" w:hAnsi="Times New Roman" w:cs="Times New Roman"/>
          <w:bCs/>
        </w:rPr>
      </w:pPr>
      <w:r w:rsidRPr="00ED6931">
        <w:rPr>
          <w:rFonts w:ascii="Times New Roman" w:hAnsi="Times New Roman" w:cs="Times New Roman"/>
          <w:bCs/>
        </w:rPr>
        <w:t>- хронического гемодиализа и нефрологии – 10 коек;</w:t>
      </w:r>
    </w:p>
    <w:p w:rsidR="006E6FF4" w:rsidRPr="00ED6931" w:rsidRDefault="006E6FF4" w:rsidP="003969D5">
      <w:pPr>
        <w:spacing w:after="0" w:line="240" w:lineRule="auto"/>
        <w:ind w:firstLine="567"/>
        <w:jc w:val="both"/>
        <w:rPr>
          <w:rFonts w:ascii="Times New Roman" w:hAnsi="Times New Roman" w:cs="Times New Roman"/>
          <w:bCs/>
        </w:rPr>
      </w:pPr>
      <w:r w:rsidRPr="00ED6931">
        <w:rPr>
          <w:rFonts w:ascii="Times New Roman" w:hAnsi="Times New Roman" w:cs="Times New Roman"/>
          <w:bCs/>
        </w:rPr>
        <w:t>- гематологическое – 20;</w:t>
      </w:r>
    </w:p>
    <w:p w:rsidR="006E6FF4" w:rsidRPr="00ED6931" w:rsidRDefault="006E6FF4" w:rsidP="003969D5">
      <w:pPr>
        <w:spacing w:after="0" w:line="240" w:lineRule="auto"/>
        <w:ind w:firstLine="567"/>
        <w:jc w:val="both"/>
        <w:rPr>
          <w:rFonts w:ascii="Times New Roman" w:hAnsi="Times New Roman" w:cs="Times New Roman"/>
          <w:bCs/>
        </w:rPr>
      </w:pPr>
      <w:r w:rsidRPr="00ED6931">
        <w:rPr>
          <w:rFonts w:ascii="Times New Roman" w:hAnsi="Times New Roman" w:cs="Times New Roman"/>
          <w:bCs/>
        </w:rPr>
        <w:t>- пульмонологическое – 20.</w:t>
      </w:r>
    </w:p>
    <w:p w:rsidR="006E6FF4" w:rsidRPr="00ED6931" w:rsidRDefault="006E6FF4" w:rsidP="003969D5">
      <w:pPr>
        <w:spacing w:after="0" w:line="240" w:lineRule="auto"/>
        <w:ind w:firstLine="567"/>
        <w:jc w:val="both"/>
        <w:rPr>
          <w:rFonts w:ascii="Times New Roman" w:hAnsi="Times New Roman" w:cs="Times New Roman"/>
          <w:bCs/>
        </w:rPr>
      </w:pPr>
    </w:p>
    <w:p w:rsidR="003F2809" w:rsidRPr="00ED6931" w:rsidRDefault="003F2809" w:rsidP="003969D5">
      <w:pPr>
        <w:spacing w:after="0" w:line="240" w:lineRule="auto"/>
        <w:ind w:firstLine="567"/>
        <w:jc w:val="both"/>
        <w:rPr>
          <w:rFonts w:ascii="Times New Roman" w:hAnsi="Times New Roman" w:cs="Times New Roman"/>
          <w:bCs/>
        </w:rPr>
      </w:pPr>
    </w:p>
    <w:p w:rsidR="003F2809" w:rsidRPr="00ED6931" w:rsidRDefault="003F2809" w:rsidP="00BA27F3">
      <w:pPr>
        <w:numPr>
          <w:ilvl w:val="0"/>
          <w:numId w:val="1"/>
        </w:numPr>
        <w:suppressAutoHyphens/>
        <w:spacing w:after="0" w:line="240" w:lineRule="auto"/>
        <w:ind w:left="0" w:firstLine="567"/>
        <w:jc w:val="both"/>
        <w:rPr>
          <w:rFonts w:ascii="Times New Roman" w:hAnsi="Times New Roman" w:cs="Times New Roman"/>
          <w:bCs/>
        </w:rPr>
      </w:pPr>
      <w:r w:rsidRPr="00ED6931">
        <w:rPr>
          <w:rFonts w:ascii="Times New Roman" w:hAnsi="Times New Roman" w:cs="Times New Roman"/>
          <w:bCs/>
        </w:rPr>
        <w:t xml:space="preserve">консультативная поликлиника; </w:t>
      </w:r>
    </w:p>
    <w:p w:rsidR="003F2809" w:rsidRPr="00ED6931" w:rsidRDefault="003F2809" w:rsidP="00BA27F3">
      <w:pPr>
        <w:numPr>
          <w:ilvl w:val="0"/>
          <w:numId w:val="1"/>
        </w:numPr>
        <w:suppressAutoHyphens/>
        <w:spacing w:after="0" w:line="240" w:lineRule="auto"/>
        <w:ind w:left="0" w:firstLine="567"/>
        <w:jc w:val="both"/>
        <w:rPr>
          <w:rFonts w:ascii="Times New Roman" w:hAnsi="Times New Roman" w:cs="Times New Roman"/>
          <w:bCs/>
        </w:rPr>
      </w:pPr>
      <w:r w:rsidRPr="00ED6931">
        <w:rPr>
          <w:rFonts w:ascii="Times New Roman" w:hAnsi="Times New Roman" w:cs="Times New Roman"/>
          <w:bCs/>
        </w:rPr>
        <w:t>административный персонал;</w:t>
      </w:r>
    </w:p>
    <w:p w:rsidR="003F2809" w:rsidRPr="00ED6931" w:rsidRDefault="003F2809" w:rsidP="00BA27F3">
      <w:pPr>
        <w:numPr>
          <w:ilvl w:val="0"/>
          <w:numId w:val="1"/>
        </w:numPr>
        <w:suppressAutoHyphens/>
        <w:spacing w:after="0" w:line="240" w:lineRule="auto"/>
        <w:ind w:left="0" w:firstLine="567"/>
        <w:jc w:val="both"/>
        <w:rPr>
          <w:rFonts w:ascii="Times New Roman" w:hAnsi="Times New Roman" w:cs="Times New Roman"/>
          <w:bCs/>
        </w:rPr>
      </w:pPr>
      <w:r w:rsidRPr="00ED6931">
        <w:rPr>
          <w:rFonts w:ascii="Times New Roman" w:hAnsi="Times New Roman" w:cs="Times New Roman"/>
          <w:bCs/>
        </w:rPr>
        <w:t>приемное отделение;</w:t>
      </w:r>
    </w:p>
    <w:p w:rsidR="003F2809" w:rsidRPr="00ED6931" w:rsidRDefault="003F2809" w:rsidP="00BA27F3">
      <w:pPr>
        <w:numPr>
          <w:ilvl w:val="0"/>
          <w:numId w:val="1"/>
        </w:numPr>
        <w:suppressAutoHyphens/>
        <w:spacing w:after="0" w:line="240" w:lineRule="auto"/>
        <w:ind w:left="0" w:firstLine="567"/>
        <w:jc w:val="both"/>
        <w:rPr>
          <w:rFonts w:ascii="Times New Roman" w:hAnsi="Times New Roman" w:cs="Times New Roman"/>
          <w:bCs/>
        </w:rPr>
      </w:pPr>
      <w:r w:rsidRPr="00ED6931">
        <w:rPr>
          <w:rFonts w:ascii="Times New Roman" w:hAnsi="Times New Roman" w:cs="Times New Roman"/>
          <w:bCs/>
        </w:rPr>
        <w:t>операционный блок;</w:t>
      </w:r>
    </w:p>
    <w:p w:rsidR="003F2809" w:rsidRPr="00ED6931" w:rsidRDefault="003F2809" w:rsidP="00BA27F3">
      <w:pPr>
        <w:numPr>
          <w:ilvl w:val="0"/>
          <w:numId w:val="1"/>
        </w:numPr>
        <w:suppressAutoHyphens/>
        <w:spacing w:after="0" w:line="240" w:lineRule="auto"/>
        <w:ind w:left="0" w:firstLine="567"/>
        <w:jc w:val="both"/>
        <w:rPr>
          <w:rFonts w:ascii="Times New Roman" w:hAnsi="Times New Roman" w:cs="Times New Roman"/>
          <w:bCs/>
        </w:rPr>
      </w:pPr>
      <w:r w:rsidRPr="00ED6931">
        <w:rPr>
          <w:rFonts w:ascii="Times New Roman" w:hAnsi="Times New Roman" w:cs="Times New Roman"/>
          <w:bCs/>
        </w:rPr>
        <w:t>клинико-диагностическая лаборатория;</w:t>
      </w:r>
    </w:p>
    <w:p w:rsidR="003F2809" w:rsidRPr="00ED6931" w:rsidRDefault="003F2809" w:rsidP="00BA27F3">
      <w:pPr>
        <w:numPr>
          <w:ilvl w:val="0"/>
          <w:numId w:val="1"/>
        </w:numPr>
        <w:suppressAutoHyphens/>
        <w:spacing w:after="0" w:line="240" w:lineRule="auto"/>
        <w:ind w:left="0" w:firstLine="567"/>
        <w:jc w:val="both"/>
        <w:rPr>
          <w:rFonts w:ascii="Times New Roman" w:hAnsi="Times New Roman" w:cs="Times New Roman"/>
          <w:bCs/>
        </w:rPr>
      </w:pPr>
      <w:r w:rsidRPr="00ED6931">
        <w:rPr>
          <w:rFonts w:ascii="Times New Roman" w:hAnsi="Times New Roman" w:cs="Times New Roman"/>
          <w:bCs/>
        </w:rPr>
        <w:t>отделение лучевой диагностики;</w:t>
      </w:r>
    </w:p>
    <w:p w:rsidR="003F2809" w:rsidRPr="00ED6931" w:rsidRDefault="00C820D1" w:rsidP="00BA27F3">
      <w:pPr>
        <w:numPr>
          <w:ilvl w:val="0"/>
          <w:numId w:val="1"/>
        </w:numPr>
        <w:suppressAutoHyphens/>
        <w:spacing w:after="0" w:line="240" w:lineRule="auto"/>
        <w:ind w:left="0" w:firstLine="567"/>
        <w:jc w:val="both"/>
        <w:rPr>
          <w:rFonts w:ascii="Times New Roman" w:hAnsi="Times New Roman" w:cs="Times New Roman"/>
          <w:bCs/>
        </w:rPr>
      </w:pPr>
      <w:r w:rsidRPr="00ED6931">
        <w:rPr>
          <w:rFonts w:ascii="Times New Roman" w:hAnsi="Times New Roman" w:cs="Times New Roman"/>
          <w:bCs/>
        </w:rPr>
        <w:t>отделение</w:t>
      </w:r>
      <w:r w:rsidR="003F2809" w:rsidRPr="00ED6931">
        <w:rPr>
          <w:rFonts w:ascii="Times New Roman" w:hAnsi="Times New Roman" w:cs="Times New Roman"/>
          <w:bCs/>
        </w:rPr>
        <w:t xml:space="preserve"> функциональной диагностики;</w:t>
      </w:r>
    </w:p>
    <w:p w:rsidR="003F2809" w:rsidRPr="00ED6931" w:rsidRDefault="003F2809" w:rsidP="00BA27F3">
      <w:pPr>
        <w:numPr>
          <w:ilvl w:val="0"/>
          <w:numId w:val="1"/>
        </w:numPr>
        <w:suppressAutoHyphens/>
        <w:spacing w:after="0" w:line="240" w:lineRule="auto"/>
        <w:ind w:left="0" w:firstLine="567"/>
        <w:jc w:val="both"/>
        <w:rPr>
          <w:rFonts w:ascii="Times New Roman" w:hAnsi="Times New Roman" w:cs="Times New Roman"/>
          <w:bCs/>
        </w:rPr>
      </w:pPr>
      <w:r w:rsidRPr="00ED6931">
        <w:rPr>
          <w:rFonts w:ascii="Times New Roman" w:hAnsi="Times New Roman" w:cs="Times New Roman"/>
          <w:bCs/>
        </w:rPr>
        <w:t>физиотерапевтическое отделение;</w:t>
      </w:r>
    </w:p>
    <w:p w:rsidR="003F2809" w:rsidRPr="00ED6931" w:rsidRDefault="003F2809" w:rsidP="00BA27F3">
      <w:pPr>
        <w:numPr>
          <w:ilvl w:val="0"/>
          <w:numId w:val="1"/>
        </w:numPr>
        <w:suppressAutoHyphens/>
        <w:spacing w:after="0" w:line="240" w:lineRule="auto"/>
        <w:ind w:left="0" w:firstLine="567"/>
        <w:jc w:val="both"/>
        <w:rPr>
          <w:rFonts w:ascii="Times New Roman" w:hAnsi="Times New Roman" w:cs="Times New Roman"/>
          <w:bCs/>
        </w:rPr>
      </w:pPr>
      <w:r w:rsidRPr="00ED6931">
        <w:rPr>
          <w:rFonts w:ascii="Times New Roman" w:hAnsi="Times New Roman" w:cs="Times New Roman"/>
          <w:bCs/>
        </w:rPr>
        <w:t>организационно-методический отдел;</w:t>
      </w:r>
    </w:p>
    <w:p w:rsidR="003F2809" w:rsidRPr="00ED6931" w:rsidRDefault="003F2809" w:rsidP="00BA27F3">
      <w:pPr>
        <w:numPr>
          <w:ilvl w:val="0"/>
          <w:numId w:val="1"/>
        </w:numPr>
        <w:suppressAutoHyphens/>
        <w:spacing w:after="0" w:line="240" w:lineRule="auto"/>
        <w:ind w:left="0" w:firstLine="567"/>
        <w:jc w:val="both"/>
        <w:rPr>
          <w:rFonts w:ascii="Times New Roman" w:hAnsi="Times New Roman" w:cs="Times New Roman"/>
          <w:bCs/>
        </w:rPr>
      </w:pPr>
      <w:r w:rsidRPr="00ED6931">
        <w:rPr>
          <w:rFonts w:ascii="Times New Roman" w:hAnsi="Times New Roman" w:cs="Times New Roman"/>
          <w:bCs/>
        </w:rPr>
        <w:t>аптека;</w:t>
      </w:r>
    </w:p>
    <w:p w:rsidR="003F2809" w:rsidRPr="00ED6931" w:rsidRDefault="003F2809" w:rsidP="00BA27F3">
      <w:pPr>
        <w:numPr>
          <w:ilvl w:val="0"/>
          <w:numId w:val="1"/>
        </w:numPr>
        <w:suppressAutoHyphens/>
        <w:spacing w:after="0" w:line="240" w:lineRule="auto"/>
        <w:ind w:left="0" w:firstLine="567"/>
        <w:jc w:val="both"/>
        <w:rPr>
          <w:rFonts w:ascii="Times New Roman" w:hAnsi="Times New Roman" w:cs="Times New Roman"/>
          <w:bCs/>
        </w:rPr>
      </w:pPr>
      <w:r w:rsidRPr="00ED6931">
        <w:rPr>
          <w:rFonts w:ascii="Times New Roman" w:hAnsi="Times New Roman" w:cs="Times New Roman"/>
          <w:bCs/>
        </w:rPr>
        <w:t>пищеблок;</w:t>
      </w:r>
    </w:p>
    <w:p w:rsidR="003F2809" w:rsidRDefault="003F2809" w:rsidP="00BA27F3">
      <w:pPr>
        <w:numPr>
          <w:ilvl w:val="0"/>
          <w:numId w:val="1"/>
        </w:numPr>
        <w:suppressAutoHyphens/>
        <w:spacing w:after="0" w:line="240" w:lineRule="auto"/>
        <w:ind w:left="0" w:firstLine="567"/>
        <w:jc w:val="both"/>
        <w:rPr>
          <w:rFonts w:ascii="Times New Roman" w:hAnsi="Times New Roman" w:cs="Times New Roman"/>
          <w:bCs/>
        </w:rPr>
      </w:pPr>
      <w:r w:rsidRPr="00ED6931">
        <w:rPr>
          <w:rFonts w:ascii="Times New Roman" w:hAnsi="Times New Roman" w:cs="Times New Roman"/>
          <w:bCs/>
        </w:rPr>
        <w:t>хозяйственный персонал.</w:t>
      </w:r>
    </w:p>
    <w:p w:rsidR="00483731" w:rsidRPr="00A53CCC" w:rsidRDefault="00483731" w:rsidP="003969D5">
      <w:pPr>
        <w:spacing w:after="0" w:line="240" w:lineRule="auto"/>
        <w:jc w:val="both"/>
        <w:rPr>
          <w:rFonts w:ascii="Times New Roman" w:hAnsi="Times New Roman" w:cs="Times New Roman"/>
          <w:b/>
          <w:bCs/>
          <w:color w:val="000000"/>
          <w:lang w:val="kk-KZ"/>
        </w:rPr>
      </w:pPr>
    </w:p>
    <w:p w:rsidR="006A7FA3" w:rsidRDefault="009B4154" w:rsidP="00A712BA">
      <w:pPr>
        <w:pStyle w:val="a3"/>
        <w:spacing w:after="0" w:line="240" w:lineRule="auto"/>
        <w:ind w:left="0" w:firstLine="709"/>
        <w:jc w:val="center"/>
        <w:rPr>
          <w:rFonts w:ascii="Times New Roman" w:hAnsi="Times New Roman" w:cs="Times New Roman"/>
          <w:b/>
          <w:shd w:val="clear" w:color="auto" w:fill="FFFFFF"/>
        </w:rPr>
      </w:pPr>
      <w:r w:rsidRPr="00A712BA">
        <w:rPr>
          <w:rFonts w:ascii="Times New Roman" w:hAnsi="Times New Roman" w:cs="Times New Roman"/>
          <w:b/>
          <w:shd w:val="clear" w:color="auto" w:fill="FFFFFF"/>
        </w:rPr>
        <w:t xml:space="preserve">2.1. </w:t>
      </w:r>
      <w:r w:rsidR="00A53CCC" w:rsidRPr="00A712BA">
        <w:rPr>
          <w:rFonts w:ascii="Times New Roman" w:hAnsi="Times New Roman" w:cs="Times New Roman"/>
          <w:b/>
          <w:shd w:val="clear" w:color="auto" w:fill="FFFFFF"/>
        </w:rPr>
        <w:t>Анализ факторов внешней среды</w:t>
      </w:r>
    </w:p>
    <w:p w:rsidR="00A53CCC" w:rsidRDefault="00A53CCC" w:rsidP="003969D5">
      <w:pPr>
        <w:pStyle w:val="a3"/>
        <w:spacing w:after="0" w:line="240" w:lineRule="auto"/>
        <w:ind w:left="0" w:firstLine="709"/>
        <w:jc w:val="both"/>
        <w:rPr>
          <w:rFonts w:ascii="Times New Roman" w:hAnsi="Times New Roman" w:cs="Times New Roman"/>
          <w:b/>
          <w:shd w:val="clear" w:color="auto" w:fill="FFFFFF"/>
        </w:rPr>
      </w:pPr>
    </w:p>
    <w:p w:rsidR="00CF3E46" w:rsidRPr="00A31756" w:rsidRDefault="00CF3E46" w:rsidP="003969D5">
      <w:pPr>
        <w:pStyle w:val="a3"/>
        <w:spacing w:after="0" w:line="240" w:lineRule="auto"/>
        <w:ind w:left="0" w:firstLine="709"/>
        <w:jc w:val="both"/>
        <w:rPr>
          <w:rFonts w:ascii="Times New Roman" w:hAnsi="Times New Roman"/>
        </w:rPr>
      </w:pPr>
      <w:r w:rsidRPr="00A31756">
        <w:rPr>
          <w:rFonts w:ascii="Times New Roman" w:hAnsi="Times New Roman"/>
        </w:rPr>
        <w:t>Предприятие осуществляет свою деятельность в соответствии с Конституцией и законами Республики Казахстан, актами Президента, Правительства Республики Казахстан, Министерства Здравоохранения, иными нормативными правовыми актами.</w:t>
      </w:r>
    </w:p>
    <w:p w:rsidR="00CF3E46" w:rsidRPr="00921D47" w:rsidRDefault="00921D47" w:rsidP="00921D47">
      <w:pPr>
        <w:pStyle w:val="aff0"/>
        <w:jc w:val="both"/>
        <w:rPr>
          <w:sz w:val="22"/>
          <w:szCs w:val="22"/>
        </w:rPr>
      </w:pPr>
      <w:r>
        <w:rPr>
          <w:sz w:val="22"/>
          <w:szCs w:val="22"/>
        </w:rPr>
        <w:t xml:space="preserve">            </w:t>
      </w:r>
      <w:r w:rsidR="00CF3E46" w:rsidRPr="00A31756">
        <w:rPr>
          <w:sz w:val="22"/>
          <w:szCs w:val="22"/>
        </w:rPr>
        <w:t xml:space="preserve">В больнице активно реализуются Государственная программа </w:t>
      </w:r>
      <w:r w:rsidR="00CF3E46" w:rsidRPr="00A31756">
        <w:rPr>
          <w:sz w:val="22"/>
          <w:szCs w:val="22"/>
        </w:rPr>
        <w:br/>
        <w:t>развития здравоохранения Республики Казахстан «Денсаулы</w:t>
      </w:r>
      <w:r w:rsidR="00CF3E46" w:rsidRPr="00A31756">
        <w:rPr>
          <w:sz w:val="22"/>
          <w:szCs w:val="22"/>
          <w:lang w:val="kk-KZ"/>
        </w:rPr>
        <w:t>қ</w:t>
      </w:r>
      <w:r w:rsidR="00CF3E46" w:rsidRPr="00A31756">
        <w:rPr>
          <w:sz w:val="22"/>
          <w:szCs w:val="22"/>
        </w:rPr>
        <w:t xml:space="preserve">» на 2016 – 2019 годы, Стратегический план Управления здравоохранения СКО на 2016-2020 г., </w:t>
      </w:r>
      <w:r w:rsidRPr="00FC1CDA">
        <w:rPr>
          <w:sz w:val="22"/>
          <w:szCs w:val="22"/>
        </w:rPr>
        <w:t>Дорожная карта по внедрению интегрированной модели по оказанию помощи больным с острым инсультом по СКО 2016 – 2020 г.г.</w:t>
      </w:r>
    </w:p>
    <w:p w:rsidR="00CF3E46" w:rsidRPr="00A31756" w:rsidRDefault="00CF3E46" w:rsidP="00CF3E46">
      <w:pPr>
        <w:shd w:val="clear" w:color="auto" w:fill="FFFFFF"/>
        <w:spacing w:after="0" w:line="240" w:lineRule="auto"/>
        <w:ind w:firstLine="708"/>
        <w:jc w:val="both"/>
        <w:textAlignment w:val="baseline"/>
        <w:rPr>
          <w:rFonts w:ascii="Times New Roman" w:hAnsi="Times New Roman"/>
          <w:spacing w:val="2"/>
          <w:lang w:eastAsia="ru-RU"/>
        </w:rPr>
      </w:pPr>
      <w:r w:rsidRPr="00A31756">
        <w:rPr>
          <w:rFonts w:ascii="Times New Roman" w:hAnsi="Times New Roman"/>
          <w:spacing w:val="2"/>
          <w:lang w:eastAsia="ru-RU"/>
        </w:rPr>
        <w:lastRenderedPageBreak/>
        <w:t>Учитывая географические, социально экономические и медико-организационные особенности нашего региона Областная больница является перспективным, обеспеченным оборудованием и квалифицированными кадрами лечебно-профилактическим предприятием</w:t>
      </w:r>
      <w:r w:rsidR="00F81E4C">
        <w:rPr>
          <w:rFonts w:ascii="Times New Roman" w:hAnsi="Times New Roman"/>
          <w:spacing w:val="2"/>
          <w:lang w:eastAsia="ru-RU"/>
        </w:rPr>
        <w:t>, опыт работы которого на рынке оказания медицинской помощи более 35 лет</w:t>
      </w:r>
      <w:r w:rsidR="00B7257B">
        <w:rPr>
          <w:rFonts w:ascii="Times New Roman" w:hAnsi="Times New Roman"/>
          <w:spacing w:val="2"/>
          <w:lang w:eastAsia="ru-RU"/>
        </w:rPr>
        <w:t>.</w:t>
      </w:r>
    </w:p>
    <w:p w:rsidR="00A53CCC" w:rsidRPr="00A53CCC" w:rsidRDefault="00A53CCC" w:rsidP="003969D5">
      <w:pPr>
        <w:pStyle w:val="a3"/>
        <w:spacing w:after="0" w:line="240" w:lineRule="auto"/>
        <w:ind w:left="0" w:firstLine="709"/>
        <w:jc w:val="both"/>
        <w:rPr>
          <w:rFonts w:ascii="Times New Roman" w:hAnsi="Times New Roman" w:cs="Times New Roman"/>
          <w:b/>
          <w:shd w:val="clear" w:color="auto" w:fill="FFFFFF"/>
        </w:rPr>
      </w:pPr>
    </w:p>
    <w:p w:rsidR="00483731" w:rsidRDefault="00483731" w:rsidP="00A712BA">
      <w:pPr>
        <w:spacing w:after="0" w:line="240" w:lineRule="auto"/>
        <w:ind w:firstLine="567"/>
        <w:jc w:val="center"/>
        <w:rPr>
          <w:rFonts w:ascii="Times New Roman" w:hAnsi="Times New Roman" w:cs="Times New Roman"/>
          <w:b/>
          <w:bCs/>
          <w:color w:val="000000"/>
          <w:lang w:val="kk-KZ"/>
        </w:rPr>
      </w:pPr>
      <w:r w:rsidRPr="00ED6931">
        <w:rPr>
          <w:rFonts w:ascii="Times New Roman" w:hAnsi="Times New Roman" w:cs="Times New Roman"/>
          <w:b/>
          <w:bCs/>
          <w:color w:val="000000"/>
          <w:lang w:val="kk-KZ"/>
        </w:rPr>
        <w:t>2.2 Анализ  факторов непосредственного  окружения</w:t>
      </w:r>
    </w:p>
    <w:p w:rsidR="00B83CAC" w:rsidRPr="00ED6931" w:rsidRDefault="00B83CAC" w:rsidP="00A712BA">
      <w:pPr>
        <w:spacing w:after="0" w:line="240" w:lineRule="auto"/>
        <w:ind w:firstLine="567"/>
        <w:jc w:val="center"/>
        <w:rPr>
          <w:rFonts w:ascii="Times New Roman" w:hAnsi="Times New Roman" w:cs="Times New Roman"/>
          <w:b/>
          <w:bCs/>
          <w:color w:val="000000"/>
          <w:lang w:val="kk-KZ"/>
        </w:rPr>
      </w:pPr>
    </w:p>
    <w:p w:rsidR="00B22CE1" w:rsidRPr="00ED6931" w:rsidRDefault="00B22CE1" w:rsidP="00B83CAC">
      <w:pPr>
        <w:pStyle w:val="aff0"/>
        <w:ind w:firstLine="709"/>
        <w:jc w:val="both"/>
      </w:pPr>
      <w:r w:rsidRPr="00ED6931">
        <w:t xml:space="preserve">В связи с внедрением единой национальной системы здравоохранения, создается конкурентная среда между медицинскими организациями,  внедряется принцип свободного выбора врача, медицинской организации. Сейчас многие больницы стоят перед выбором - как привлечь и удержать клиентов, сохранить доходную часть. </w:t>
      </w:r>
    </w:p>
    <w:p w:rsidR="00B22CE1" w:rsidRPr="00ED6931" w:rsidRDefault="00B22CE1" w:rsidP="00B83CAC">
      <w:pPr>
        <w:pStyle w:val="aff0"/>
        <w:ind w:firstLine="709"/>
        <w:jc w:val="both"/>
      </w:pPr>
      <w:r w:rsidRPr="00ED6931">
        <w:t xml:space="preserve">КГП на ПХВ «Областная больница» являясь многопрофильной, имеет большое преимущество перед другими медицинскими организациями, так как  предлагает комплексную диагностику и лечение.  </w:t>
      </w:r>
      <w:proofErr w:type="gramStart"/>
      <w:r w:rsidRPr="00ED6931">
        <w:t xml:space="preserve">При наличии собственной диагностической базы и специалистов в нашей больнице отсутствует необходимость обращаться в другие медицинские учреждения для дополнительного обследования пациентов, проведения анализов и т. п., что снижает сроки пребывания в стационаре, обеспечивает возможность получения комплексной услуги под наблюдением одного лечащего врача, что, в конечном счете, повышает уровень сервиса, воспринимаемый клиентом. </w:t>
      </w:r>
      <w:proofErr w:type="gramEnd"/>
    </w:p>
    <w:p w:rsidR="00B22CE1" w:rsidRPr="00ED6931" w:rsidRDefault="00B22CE1" w:rsidP="00B83CAC">
      <w:pPr>
        <w:pStyle w:val="aff0"/>
        <w:ind w:firstLine="709"/>
        <w:jc w:val="both"/>
      </w:pPr>
      <w:r w:rsidRPr="00ED6931">
        <w:t xml:space="preserve">Ключевыми материальными ресурсами являются наличие диагностической базы и здания в хорошем состоянии, что позволяет повысить комфортность пребывания в стационаре. </w:t>
      </w:r>
    </w:p>
    <w:p w:rsidR="00B22CE1" w:rsidRPr="00ED6931" w:rsidRDefault="00B22CE1" w:rsidP="00B83CAC">
      <w:pPr>
        <w:pStyle w:val="aff0"/>
        <w:ind w:firstLine="709"/>
        <w:jc w:val="both"/>
        <w:rPr>
          <w:shd w:val="clear" w:color="auto" w:fill="FFFFFF"/>
        </w:rPr>
      </w:pPr>
      <w:r w:rsidRPr="00ED6931">
        <w:rPr>
          <w:shd w:val="clear" w:color="auto" w:fill="FFFFFF"/>
        </w:rPr>
        <w:t>Больница расположена в центре города Петропавловска, с хорошими подъездными путями, имеется парковка для санитарного и личного автотранспорта.</w:t>
      </w:r>
    </w:p>
    <w:p w:rsidR="00B22CE1" w:rsidRPr="00ED6931" w:rsidRDefault="00B22CE1" w:rsidP="00B83CAC">
      <w:pPr>
        <w:pStyle w:val="aff0"/>
        <w:ind w:firstLine="709"/>
        <w:jc w:val="both"/>
        <w:rPr>
          <w:bCs/>
        </w:rPr>
      </w:pPr>
      <w:r w:rsidRPr="00ED6931">
        <w:t xml:space="preserve">На базе нашей больницы  функционирует единственное в области отделение нефрологии и хронического гемодиализа, где больным, состоящим на учете, очищают кровь методом гемодиализа на новейших швейцарских аппаратах «Innova» (аппарат </w:t>
      </w:r>
      <w:r w:rsidRPr="00ED6931">
        <w:rPr>
          <w:vanish/>
        </w:rPr>
        <w:br/>
      </w:r>
      <w:r w:rsidRPr="00ED6931">
        <w:t xml:space="preserve">искусственной почки для больных с </w:t>
      </w:r>
      <w:r w:rsidRPr="00ED6931">
        <w:rPr>
          <w:bCs/>
        </w:rPr>
        <w:t>хронической</w:t>
      </w:r>
      <w:r w:rsidRPr="00ED6931">
        <w:t xml:space="preserve"> почечной </w:t>
      </w:r>
      <w:r w:rsidRPr="00ED6931">
        <w:rPr>
          <w:vanish/>
        </w:rPr>
        <w:br/>
      </w:r>
      <w:r w:rsidRPr="00ED6931">
        <w:t>недостаточностью)</w:t>
      </w:r>
      <w:r w:rsidRPr="00ED6931">
        <w:rPr>
          <w:bCs/>
        </w:rPr>
        <w:t>.</w:t>
      </w:r>
    </w:p>
    <w:p w:rsidR="00B22CE1" w:rsidRPr="00ED6931" w:rsidRDefault="00B22CE1" w:rsidP="00B83CAC">
      <w:pPr>
        <w:pStyle w:val="aff0"/>
        <w:ind w:firstLine="709"/>
        <w:jc w:val="both"/>
        <w:rPr>
          <w:bCs/>
          <w:shd w:val="clear" w:color="auto" w:fill="FFFFFF"/>
        </w:rPr>
      </w:pPr>
      <w:r w:rsidRPr="00ED6931">
        <w:rPr>
          <w:shd w:val="clear" w:color="auto" w:fill="FFFFFF"/>
        </w:rPr>
        <w:t xml:space="preserve">С 2008 начал функционировать также единственный в </w:t>
      </w:r>
      <w:proofErr w:type="gramStart"/>
      <w:r w:rsidRPr="00ED6931">
        <w:rPr>
          <w:shd w:val="clear" w:color="auto" w:fill="FFFFFF"/>
        </w:rPr>
        <w:t>области</w:t>
      </w:r>
      <w:proofErr w:type="gramEnd"/>
      <w:r w:rsidRPr="00ED6931">
        <w:rPr>
          <w:shd w:val="clear" w:color="auto" w:fill="FFFFFF"/>
        </w:rPr>
        <w:t xml:space="preserve"> магнитно-резонансный томограф </w:t>
      </w:r>
      <w:r w:rsidR="000253A9">
        <w:t xml:space="preserve">денежные срества </w:t>
      </w:r>
      <w:proofErr w:type="gramStart"/>
      <w:r w:rsidRPr="00ED6931">
        <w:t>которые</w:t>
      </w:r>
      <w:proofErr w:type="gramEnd"/>
      <w:r w:rsidRPr="00ED6931">
        <w:t xml:space="preserve"> выделены из республиканского бюджета. Кроме того, ультрасовременное оборудование, приобретённое </w:t>
      </w:r>
      <w:r w:rsidRPr="00ED6931">
        <w:rPr>
          <w:bCs/>
          <w:shd w:val="clear" w:color="auto" w:fill="FFFFFF"/>
        </w:rPr>
        <w:t>на условиях финансового лизинга по программе «Саламатты Казахстан», позволило</w:t>
      </w:r>
      <w:r w:rsidRPr="00ED6931">
        <w:rPr>
          <w:rStyle w:val="afe"/>
          <w:i w:val="0"/>
        </w:rPr>
        <w:t>выполнять лапароскопические, эндоскопические операции с большой степенью визуализации, при минимальных повреждениях тканей.</w:t>
      </w:r>
    </w:p>
    <w:p w:rsidR="00B22CE1" w:rsidRPr="00ED6931" w:rsidRDefault="00B22CE1" w:rsidP="00B83CAC">
      <w:pPr>
        <w:pStyle w:val="aff0"/>
        <w:ind w:firstLine="709"/>
        <w:jc w:val="both"/>
      </w:pPr>
      <w:r w:rsidRPr="00ED6931">
        <w:t xml:space="preserve">На базе КГП на ПХВ «Областная больница» открыты и успешно функционируют специализированные отделения такие, как: отоларингологическое, пульмонологическое, офтальмологическое, эндокринологическое, гематологическое, гастроэнтерологическое, где больным оказывается необходимая медицинская помощь обученными высококвалифицированными специалистами в этих областях. В других больницах города и области эти больные проходили бы курс лечения в простом терапевтическом отделении. </w:t>
      </w:r>
    </w:p>
    <w:p w:rsidR="00B22CE1" w:rsidRPr="000253A9" w:rsidRDefault="00B22CE1" w:rsidP="000253A9">
      <w:pPr>
        <w:tabs>
          <w:tab w:val="left" w:pos="1110"/>
        </w:tabs>
        <w:spacing w:before="100" w:beforeAutospacing="1" w:after="0" w:line="240" w:lineRule="auto"/>
        <w:jc w:val="center"/>
        <w:rPr>
          <w:rFonts w:ascii="Times New Roman" w:hAnsi="Times New Roman" w:cs="Times New Roman"/>
          <w:b/>
          <w:i/>
          <w:color w:val="000000" w:themeColor="text1"/>
        </w:rPr>
      </w:pPr>
      <w:proofErr w:type="gramStart"/>
      <w:r w:rsidRPr="000253A9">
        <w:rPr>
          <w:rFonts w:ascii="Times New Roman" w:hAnsi="Times New Roman" w:cs="Times New Roman"/>
          <w:b/>
          <w:i/>
          <w:color w:val="000000" w:themeColor="text1"/>
        </w:rPr>
        <w:t>Исходя из вышеизложенного, можно выделить наши</w:t>
      </w:r>
      <w:r w:rsidRPr="000253A9">
        <w:rPr>
          <w:rFonts w:ascii="Times New Roman" w:hAnsi="Times New Roman" w:cs="Times New Roman"/>
          <w:b/>
          <w:i/>
          <w:color w:val="000000" w:themeColor="text1"/>
        </w:rPr>
        <w:br/>
        <w:t>конкурентные преимущества:</w:t>
      </w:r>
      <w:proofErr w:type="gramEnd"/>
    </w:p>
    <w:p w:rsidR="00B22CE1" w:rsidRPr="000253A9" w:rsidRDefault="00B22CE1" w:rsidP="00BA27F3">
      <w:pPr>
        <w:numPr>
          <w:ilvl w:val="0"/>
          <w:numId w:val="2"/>
        </w:numPr>
        <w:tabs>
          <w:tab w:val="left" w:pos="0"/>
        </w:tabs>
        <w:spacing w:after="0" w:line="240" w:lineRule="auto"/>
        <w:ind w:left="714" w:hanging="357"/>
        <w:jc w:val="both"/>
        <w:rPr>
          <w:rFonts w:ascii="Times New Roman" w:hAnsi="Times New Roman" w:cs="Times New Roman"/>
          <w:color w:val="000000" w:themeColor="text1"/>
        </w:rPr>
      </w:pPr>
      <w:r w:rsidRPr="000253A9">
        <w:rPr>
          <w:rFonts w:ascii="Times New Roman" w:hAnsi="Times New Roman" w:cs="Times New Roman"/>
          <w:color w:val="000000" w:themeColor="text1"/>
        </w:rPr>
        <w:t>высокая репутация медицинского учреждения,</w:t>
      </w:r>
    </w:p>
    <w:p w:rsidR="00B22CE1" w:rsidRPr="000253A9" w:rsidRDefault="00B22CE1" w:rsidP="00BA27F3">
      <w:pPr>
        <w:numPr>
          <w:ilvl w:val="0"/>
          <w:numId w:val="2"/>
        </w:numPr>
        <w:tabs>
          <w:tab w:val="left" w:pos="0"/>
        </w:tabs>
        <w:spacing w:after="0" w:line="240" w:lineRule="auto"/>
        <w:ind w:left="714" w:hanging="357"/>
        <w:jc w:val="both"/>
        <w:rPr>
          <w:rFonts w:ascii="Times New Roman" w:hAnsi="Times New Roman" w:cs="Times New Roman"/>
          <w:color w:val="000000" w:themeColor="text1"/>
        </w:rPr>
      </w:pPr>
      <w:r w:rsidRPr="000253A9">
        <w:rPr>
          <w:rFonts w:ascii="Times New Roman" w:hAnsi="Times New Roman" w:cs="Times New Roman"/>
          <w:color w:val="000000" w:themeColor="text1"/>
        </w:rPr>
        <w:t>высокий уровень технического (диагностического) оснащения,</w:t>
      </w:r>
    </w:p>
    <w:p w:rsidR="00B22CE1" w:rsidRPr="000253A9" w:rsidRDefault="00B22CE1" w:rsidP="00BA27F3">
      <w:pPr>
        <w:numPr>
          <w:ilvl w:val="0"/>
          <w:numId w:val="2"/>
        </w:numPr>
        <w:tabs>
          <w:tab w:val="left" w:pos="0"/>
        </w:tabs>
        <w:spacing w:after="0" w:line="240" w:lineRule="auto"/>
        <w:ind w:left="714" w:hanging="357"/>
        <w:jc w:val="both"/>
        <w:rPr>
          <w:rFonts w:ascii="Times New Roman" w:hAnsi="Times New Roman" w:cs="Times New Roman"/>
          <w:color w:val="000000" w:themeColor="text1"/>
        </w:rPr>
      </w:pPr>
      <w:r w:rsidRPr="000253A9">
        <w:rPr>
          <w:rFonts w:ascii="Times New Roman" w:hAnsi="Times New Roman" w:cs="Times New Roman"/>
          <w:color w:val="000000" w:themeColor="text1"/>
        </w:rPr>
        <w:t>высокое качество оказываемых медицинских услуг,</w:t>
      </w:r>
    </w:p>
    <w:p w:rsidR="00B22CE1" w:rsidRPr="000253A9" w:rsidRDefault="00B22CE1" w:rsidP="00BA27F3">
      <w:pPr>
        <w:numPr>
          <w:ilvl w:val="0"/>
          <w:numId w:val="2"/>
        </w:numPr>
        <w:tabs>
          <w:tab w:val="left" w:pos="0"/>
        </w:tabs>
        <w:spacing w:after="0" w:line="240" w:lineRule="auto"/>
        <w:ind w:left="714" w:hanging="357"/>
        <w:jc w:val="both"/>
        <w:rPr>
          <w:rFonts w:ascii="Times New Roman" w:hAnsi="Times New Roman" w:cs="Times New Roman"/>
          <w:color w:val="000000" w:themeColor="text1"/>
        </w:rPr>
      </w:pPr>
      <w:r w:rsidRPr="000253A9">
        <w:rPr>
          <w:rFonts w:ascii="Times New Roman" w:hAnsi="Times New Roman" w:cs="Times New Roman"/>
          <w:color w:val="000000" w:themeColor="text1"/>
        </w:rPr>
        <w:t>новые технологии,</w:t>
      </w:r>
    </w:p>
    <w:p w:rsidR="00B22CE1" w:rsidRPr="000253A9" w:rsidRDefault="00B22CE1" w:rsidP="00BA27F3">
      <w:pPr>
        <w:numPr>
          <w:ilvl w:val="0"/>
          <w:numId w:val="2"/>
        </w:numPr>
        <w:tabs>
          <w:tab w:val="left" w:pos="0"/>
        </w:tabs>
        <w:spacing w:after="0" w:line="240" w:lineRule="auto"/>
        <w:ind w:left="714" w:hanging="357"/>
        <w:jc w:val="both"/>
        <w:rPr>
          <w:rFonts w:ascii="Times New Roman" w:hAnsi="Times New Roman" w:cs="Times New Roman"/>
          <w:color w:val="000000" w:themeColor="text1"/>
        </w:rPr>
      </w:pPr>
      <w:r w:rsidRPr="000253A9">
        <w:rPr>
          <w:rFonts w:ascii="Times New Roman" w:hAnsi="Times New Roman" w:cs="Times New Roman"/>
          <w:color w:val="000000" w:themeColor="text1"/>
        </w:rPr>
        <w:t xml:space="preserve">новое оборудование, </w:t>
      </w:r>
    </w:p>
    <w:p w:rsidR="00B22CE1" w:rsidRPr="000253A9" w:rsidRDefault="00B22CE1" w:rsidP="00BA27F3">
      <w:pPr>
        <w:numPr>
          <w:ilvl w:val="0"/>
          <w:numId w:val="2"/>
        </w:numPr>
        <w:tabs>
          <w:tab w:val="left" w:pos="0"/>
        </w:tabs>
        <w:spacing w:after="0" w:line="240" w:lineRule="auto"/>
        <w:ind w:left="714" w:hanging="357"/>
        <w:jc w:val="both"/>
        <w:rPr>
          <w:rFonts w:ascii="Times New Roman" w:hAnsi="Times New Roman" w:cs="Times New Roman"/>
          <w:color w:val="000000" w:themeColor="text1"/>
        </w:rPr>
      </w:pPr>
      <w:r w:rsidRPr="000253A9">
        <w:rPr>
          <w:rFonts w:ascii="Times New Roman" w:hAnsi="Times New Roman" w:cs="Times New Roman"/>
          <w:color w:val="000000" w:themeColor="text1"/>
        </w:rPr>
        <w:t xml:space="preserve">наличие высококвалифицированных специалистов, </w:t>
      </w:r>
    </w:p>
    <w:p w:rsidR="00B22CE1" w:rsidRPr="000253A9" w:rsidRDefault="00B22CE1" w:rsidP="00BA27F3">
      <w:pPr>
        <w:numPr>
          <w:ilvl w:val="0"/>
          <w:numId w:val="2"/>
        </w:numPr>
        <w:tabs>
          <w:tab w:val="left" w:pos="0"/>
        </w:tabs>
        <w:spacing w:after="0" w:line="240" w:lineRule="auto"/>
        <w:ind w:left="714" w:hanging="357"/>
        <w:jc w:val="both"/>
        <w:rPr>
          <w:rFonts w:ascii="Times New Roman" w:hAnsi="Times New Roman" w:cs="Times New Roman"/>
          <w:color w:val="000000" w:themeColor="text1"/>
        </w:rPr>
      </w:pPr>
      <w:r w:rsidRPr="000253A9">
        <w:rPr>
          <w:rFonts w:ascii="Times New Roman" w:hAnsi="Times New Roman" w:cs="Times New Roman"/>
          <w:color w:val="000000" w:themeColor="text1"/>
        </w:rPr>
        <w:t>возможность стационара быстро реагировать на изменение потребности (перепрофилирование коек),</w:t>
      </w:r>
    </w:p>
    <w:p w:rsidR="00B22CE1" w:rsidRPr="000253A9" w:rsidRDefault="00B22CE1" w:rsidP="00BA27F3">
      <w:pPr>
        <w:numPr>
          <w:ilvl w:val="0"/>
          <w:numId w:val="2"/>
        </w:numPr>
        <w:tabs>
          <w:tab w:val="left" w:pos="0"/>
        </w:tabs>
        <w:spacing w:after="0" w:line="240" w:lineRule="auto"/>
        <w:ind w:left="714" w:hanging="357"/>
        <w:jc w:val="both"/>
        <w:rPr>
          <w:rFonts w:ascii="Times New Roman" w:hAnsi="Times New Roman" w:cs="Times New Roman"/>
          <w:color w:val="000000" w:themeColor="text1"/>
        </w:rPr>
      </w:pPr>
      <w:r w:rsidRPr="000253A9">
        <w:rPr>
          <w:rFonts w:ascii="Times New Roman" w:hAnsi="Times New Roman" w:cs="Times New Roman"/>
          <w:color w:val="000000" w:themeColor="text1"/>
        </w:rPr>
        <w:t>ориентация на пациента, его запросы и пожелания.</w:t>
      </w:r>
    </w:p>
    <w:p w:rsidR="00B22CE1" w:rsidRPr="000253A9" w:rsidRDefault="00B22CE1" w:rsidP="003969D5">
      <w:pPr>
        <w:spacing w:after="0" w:line="240" w:lineRule="auto"/>
        <w:ind w:firstLine="567"/>
        <w:jc w:val="both"/>
        <w:rPr>
          <w:rFonts w:ascii="Times New Roman" w:hAnsi="Times New Roman" w:cs="Times New Roman"/>
          <w:i/>
          <w:color w:val="000000" w:themeColor="text1"/>
        </w:rPr>
      </w:pPr>
    </w:p>
    <w:p w:rsidR="00483731" w:rsidRPr="00ED6931" w:rsidRDefault="00483731" w:rsidP="003969D5">
      <w:pPr>
        <w:spacing w:after="0" w:line="240" w:lineRule="auto"/>
        <w:ind w:firstLine="567"/>
        <w:jc w:val="both"/>
        <w:rPr>
          <w:rFonts w:ascii="Times New Roman" w:hAnsi="Times New Roman" w:cs="Times New Roman"/>
          <w:i/>
          <w:color w:val="000000"/>
        </w:rPr>
      </w:pPr>
    </w:p>
    <w:p w:rsidR="00FA5DFE" w:rsidRDefault="00483731" w:rsidP="00CF3E46">
      <w:pPr>
        <w:tabs>
          <w:tab w:val="left" w:pos="3138"/>
        </w:tabs>
        <w:spacing w:after="0" w:line="240" w:lineRule="auto"/>
        <w:ind w:firstLine="567"/>
        <w:jc w:val="center"/>
        <w:rPr>
          <w:rFonts w:ascii="Times New Roman" w:hAnsi="Times New Roman" w:cs="Times New Roman"/>
          <w:b/>
          <w:bCs/>
          <w:color w:val="000000"/>
          <w:lang w:val="kk-KZ"/>
        </w:rPr>
      </w:pPr>
      <w:r w:rsidRPr="00A712BA">
        <w:rPr>
          <w:rFonts w:ascii="Times New Roman" w:hAnsi="Times New Roman" w:cs="Times New Roman"/>
          <w:b/>
          <w:bCs/>
          <w:color w:val="000000"/>
          <w:lang w:val="kk-KZ"/>
        </w:rPr>
        <w:t>2.3 Анализ  факторов внутренней  среды</w:t>
      </w:r>
    </w:p>
    <w:p w:rsidR="00FA5DFE" w:rsidRPr="00ED6931" w:rsidRDefault="00FA5DFE" w:rsidP="00FA5DFE">
      <w:pPr>
        <w:tabs>
          <w:tab w:val="left" w:pos="3138"/>
        </w:tabs>
        <w:spacing w:after="0" w:line="240" w:lineRule="auto"/>
        <w:ind w:firstLine="567"/>
        <w:jc w:val="both"/>
        <w:rPr>
          <w:rFonts w:ascii="Times New Roman" w:hAnsi="Times New Roman" w:cs="Times New Roman"/>
          <w:color w:val="000000"/>
        </w:rPr>
      </w:pPr>
      <w:r w:rsidRPr="00ED6931">
        <w:rPr>
          <w:rFonts w:ascii="Times New Roman" w:hAnsi="Times New Roman" w:cs="Times New Roman"/>
          <w:b/>
          <w:bCs/>
          <w:color w:val="000000"/>
          <w:lang w:val="kk-KZ"/>
        </w:rPr>
        <w:tab/>
      </w:r>
    </w:p>
    <w:p w:rsidR="00CF3E46" w:rsidRDefault="00CF3E46" w:rsidP="00CF3E46">
      <w:pPr>
        <w:pStyle w:val="a3"/>
        <w:spacing w:after="0" w:line="240" w:lineRule="auto"/>
        <w:jc w:val="center"/>
        <w:rPr>
          <w:rFonts w:ascii="Times New Roman" w:hAnsi="Times New Roman" w:cs="Times New Roman"/>
          <w:b/>
        </w:rPr>
      </w:pPr>
      <w:r w:rsidRPr="00ED6931">
        <w:rPr>
          <w:rFonts w:ascii="Times New Roman" w:hAnsi="Times New Roman" w:cs="Times New Roman"/>
          <w:b/>
        </w:rPr>
        <w:t>Показа</w:t>
      </w:r>
      <w:r>
        <w:rPr>
          <w:rFonts w:ascii="Times New Roman" w:hAnsi="Times New Roman" w:cs="Times New Roman"/>
          <w:b/>
        </w:rPr>
        <w:t>тели  деятельности   стационара</w:t>
      </w:r>
    </w:p>
    <w:p w:rsidR="00CF3E46" w:rsidRPr="00ED6931" w:rsidRDefault="00CF3E46" w:rsidP="00CF3E46">
      <w:pPr>
        <w:pStyle w:val="a3"/>
        <w:spacing w:after="0" w:line="240" w:lineRule="auto"/>
        <w:jc w:val="center"/>
        <w:rPr>
          <w:rFonts w:ascii="Times New Roman" w:hAnsi="Times New Roman" w:cs="Times New Roman"/>
          <w:b/>
        </w:rPr>
      </w:pPr>
    </w:p>
    <w:tbl>
      <w:tblPr>
        <w:tblW w:w="8925" w:type="dxa"/>
        <w:tblInd w:w="40" w:type="dxa"/>
        <w:tblLayout w:type="fixed"/>
        <w:tblCellMar>
          <w:left w:w="40" w:type="dxa"/>
          <w:right w:w="40" w:type="dxa"/>
        </w:tblCellMar>
        <w:tblLook w:val="04A0"/>
      </w:tblPr>
      <w:tblGrid>
        <w:gridCol w:w="4612"/>
        <w:gridCol w:w="1301"/>
        <w:gridCol w:w="1227"/>
        <w:gridCol w:w="1785"/>
      </w:tblGrid>
      <w:tr w:rsidR="00CF3E46" w:rsidRPr="00ED6931" w:rsidTr="00CF3E46">
        <w:trPr>
          <w:trHeight w:hRule="exact" w:val="819"/>
        </w:trPr>
        <w:tc>
          <w:tcPr>
            <w:tcW w:w="461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Показатели</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12 мес. 2016г</w:t>
            </w:r>
          </w:p>
        </w:tc>
        <w:tc>
          <w:tcPr>
            <w:tcW w:w="122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12 мес. 2017г</w:t>
            </w:r>
          </w:p>
        </w:tc>
        <w:tc>
          <w:tcPr>
            <w:tcW w:w="178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Динамика, %</w:t>
            </w:r>
          </w:p>
        </w:tc>
      </w:tr>
      <w:tr w:rsidR="00CF3E46" w:rsidRPr="00ED6931" w:rsidTr="00CF3E46">
        <w:trPr>
          <w:trHeight w:hRule="exact" w:val="400"/>
        </w:trPr>
        <w:tc>
          <w:tcPr>
            <w:tcW w:w="461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Количество коек</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350</w:t>
            </w:r>
          </w:p>
        </w:tc>
        <w:tc>
          <w:tcPr>
            <w:tcW w:w="122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300</w:t>
            </w:r>
          </w:p>
        </w:tc>
        <w:tc>
          <w:tcPr>
            <w:tcW w:w="178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-14,3</w:t>
            </w:r>
          </w:p>
        </w:tc>
      </w:tr>
      <w:tr w:rsidR="00CF3E46" w:rsidRPr="00ED6931" w:rsidTr="00CF3E46">
        <w:trPr>
          <w:trHeight w:hRule="exact" w:val="672"/>
        </w:trPr>
        <w:tc>
          <w:tcPr>
            <w:tcW w:w="461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Количество пролеченных больных</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10041</w:t>
            </w:r>
          </w:p>
        </w:tc>
        <w:tc>
          <w:tcPr>
            <w:tcW w:w="122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10047</w:t>
            </w:r>
          </w:p>
        </w:tc>
        <w:tc>
          <w:tcPr>
            <w:tcW w:w="178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+0,1</w:t>
            </w:r>
          </w:p>
        </w:tc>
      </w:tr>
      <w:tr w:rsidR="00CF3E46" w:rsidRPr="00ED6931" w:rsidTr="00CF3E46">
        <w:trPr>
          <w:trHeight w:hRule="exact" w:val="449"/>
        </w:trPr>
        <w:tc>
          <w:tcPr>
            <w:tcW w:w="461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Работа койки в днях</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194,3</w:t>
            </w:r>
          </w:p>
        </w:tc>
        <w:tc>
          <w:tcPr>
            <w:tcW w:w="122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205,5</w:t>
            </w:r>
          </w:p>
        </w:tc>
        <w:tc>
          <w:tcPr>
            <w:tcW w:w="178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+5,5</w:t>
            </w:r>
          </w:p>
        </w:tc>
      </w:tr>
      <w:tr w:rsidR="00CF3E46" w:rsidRPr="00ED6931" w:rsidTr="00CF3E46">
        <w:trPr>
          <w:trHeight w:hRule="exact" w:val="672"/>
        </w:trPr>
        <w:tc>
          <w:tcPr>
            <w:tcW w:w="461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Средняя длительность пребывания больного на койке</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6,8</w:t>
            </w:r>
          </w:p>
        </w:tc>
        <w:tc>
          <w:tcPr>
            <w:tcW w:w="122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6,6</w:t>
            </w:r>
          </w:p>
        </w:tc>
        <w:tc>
          <w:tcPr>
            <w:tcW w:w="178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-2,9</w:t>
            </w:r>
          </w:p>
        </w:tc>
      </w:tr>
      <w:tr w:rsidR="00CF3E46" w:rsidRPr="00ED6931" w:rsidTr="00CF3E46">
        <w:trPr>
          <w:trHeight w:hRule="exact" w:val="507"/>
        </w:trPr>
        <w:tc>
          <w:tcPr>
            <w:tcW w:w="461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Оборот койки</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28,7</w:t>
            </w:r>
          </w:p>
        </w:tc>
        <w:tc>
          <w:tcPr>
            <w:tcW w:w="122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31,1</w:t>
            </w:r>
          </w:p>
        </w:tc>
        <w:tc>
          <w:tcPr>
            <w:tcW w:w="178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+7,7</w:t>
            </w:r>
          </w:p>
        </w:tc>
      </w:tr>
      <w:tr w:rsidR="00CF3E46" w:rsidRPr="00ED6931" w:rsidTr="00CF3E46">
        <w:trPr>
          <w:trHeight w:hRule="exact" w:val="449"/>
        </w:trPr>
        <w:tc>
          <w:tcPr>
            <w:tcW w:w="461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Летальность</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0,9</w:t>
            </w:r>
          </w:p>
        </w:tc>
        <w:tc>
          <w:tcPr>
            <w:tcW w:w="122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0,7</w:t>
            </w:r>
          </w:p>
        </w:tc>
        <w:tc>
          <w:tcPr>
            <w:tcW w:w="178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-22,2</w:t>
            </w:r>
          </w:p>
        </w:tc>
      </w:tr>
      <w:tr w:rsidR="00CF3E46" w:rsidRPr="00ED6931" w:rsidTr="00CF3E46">
        <w:trPr>
          <w:trHeight w:hRule="exact" w:val="672"/>
        </w:trPr>
        <w:tc>
          <w:tcPr>
            <w:tcW w:w="461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Процент госпитализации сельских жителей</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48,9</w:t>
            </w:r>
          </w:p>
        </w:tc>
        <w:tc>
          <w:tcPr>
            <w:tcW w:w="122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47,9</w:t>
            </w:r>
          </w:p>
        </w:tc>
        <w:tc>
          <w:tcPr>
            <w:tcW w:w="178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-2</w:t>
            </w:r>
          </w:p>
        </w:tc>
      </w:tr>
      <w:tr w:rsidR="00CF3E46" w:rsidRPr="00ED6931" w:rsidTr="00CF3E46">
        <w:trPr>
          <w:trHeight w:hRule="exact" w:val="371"/>
        </w:trPr>
        <w:tc>
          <w:tcPr>
            <w:tcW w:w="461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Хирургическая активность</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62,2</w:t>
            </w:r>
          </w:p>
        </w:tc>
        <w:tc>
          <w:tcPr>
            <w:tcW w:w="122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65,3</w:t>
            </w:r>
          </w:p>
        </w:tc>
        <w:tc>
          <w:tcPr>
            <w:tcW w:w="178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+4,7</w:t>
            </w:r>
          </w:p>
        </w:tc>
      </w:tr>
      <w:tr w:rsidR="00CF3E46" w:rsidRPr="00ED6931" w:rsidTr="00CF3E46">
        <w:trPr>
          <w:trHeight w:hRule="exact" w:val="414"/>
        </w:trPr>
        <w:tc>
          <w:tcPr>
            <w:tcW w:w="461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Послеоперационная летальность %</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0,8</w:t>
            </w:r>
          </w:p>
        </w:tc>
        <w:tc>
          <w:tcPr>
            <w:tcW w:w="122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0,7</w:t>
            </w:r>
          </w:p>
        </w:tc>
        <w:tc>
          <w:tcPr>
            <w:tcW w:w="178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-12,5</w:t>
            </w:r>
          </w:p>
        </w:tc>
      </w:tr>
      <w:tr w:rsidR="00CF3E46" w:rsidRPr="00ED6931" w:rsidTr="00CF3E46">
        <w:trPr>
          <w:trHeight w:hRule="exact" w:val="434"/>
        </w:trPr>
        <w:tc>
          <w:tcPr>
            <w:tcW w:w="461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Послеоперационные осложнения</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0,2</w:t>
            </w:r>
          </w:p>
        </w:tc>
        <w:tc>
          <w:tcPr>
            <w:tcW w:w="122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0,1</w:t>
            </w:r>
          </w:p>
        </w:tc>
        <w:tc>
          <w:tcPr>
            <w:tcW w:w="178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-50</w:t>
            </w:r>
          </w:p>
        </w:tc>
      </w:tr>
    </w:tbl>
    <w:p w:rsidR="00CF3E46" w:rsidRPr="00ED6931" w:rsidRDefault="00CF3E46" w:rsidP="00CF3E46">
      <w:pPr>
        <w:pStyle w:val="a3"/>
        <w:spacing w:after="0" w:line="240" w:lineRule="auto"/>
        <w:rPr>
          <w:rFonts w:ascii="Times New Roman" w:eastAsia="Times New Roman" w:hAnsi="Times New Roman" w:cs="Times New Roman"/>
          <w:color w:val="000000"/>
        </w:rPr>
      </w:pPr>
    </w:p>
    <w:p w:rsidR="00CF3E46" w:rsidRPr="00ED6931" w:rsidRDefault="00CF3E46" w:rsidP="00CF3E46">
      <w:pPr>
        <w:pStyle w:val="a3"/>
        <w:numPr>
          <w:ilvl w:val="0"/>
          <w:numId w:val="1"/>
        </w:numPr>
        <w:spacing w:after="0" w:line="240" w:lineRule="auto"/>
        <w:jc w:val="both"/>
        <w:rPr>
          <w:rFonts w:ascii="Times New Roman" w:hAnsi="Times New Roman" w:cs="Times New Roman"/>
        </w:rPr>
      </w:pPr>
      <w:r w:rsidRPr="00ED6931">
        <w:rPr>
          <w:rFonts w:ascii="Times New Roman" w:hAnsi="Times New Roman" w:cs="Times New Roman"/>
        </w:rPr>
        <w:t>За 12 месяцев 2017 года по сравнению с аналогичным периодом прошлого года отмечаются следующие изменения:</w:t>
      </w:r>
    </w:p>
    <w:p w:rsidR="00CF3E46" w:rsidRPr="00ED6931" w:rsidRDefault="00CF3E46" w:rsidP="00CF3E46">
      <w:pPr>
        <w:pStyle w:val="a3"/>
        <w:numPr>
          <w:ilvl w:val="0"/>
          <w:numId w:val="1"/>
        </w:numPr>
        <w:spacing w:after="0" w:line="240" w:lineRule="auto"/>
        <w:jc w:val="both"/>
        <w:rPr>
          <w:rFonts w:ascii="Times New Roman" w:hAnsi="Times New Roman" w:cs="Times New Roman"/>
        </w:rPr>
      </w:pPr>
      <w:r w:rsidRPr="00ED6931">
        <w:rPr>
          <w:rFonts w:ascii="Times New Roman" w:hAnsi="Times New Roman" w:cs="Times New Roman"/>
        </w:rPr>
        <w:t>незначительное увеличение числа пролеченных больных на  0,1% с 10041 на 10047;</w:t>
      </w:r>
    </w:p>
    <w:p w:rsidR="00CF3E46" w:rsidRPr="00ED6931" w:rsidRDefault="00CF3E46" w:rsidP="00CF3E46">
      <w:pPr>
        <w:pStyle w:val="a3"/>
        <w:numPr>
          <w:ilvl w:val="0"/>
          <w:numId w:val="1"/>
        </w:numPr>
        <w:spacing w:after="0" w:line="240" w:lineRule="auto"/>
        <w:jc w:val="both"/>
        <w:rPr>
          <w:rFonts w:ascii="Times New Roman" w:hAnsi="Times New Roman" w:cs="Times New Roman"/>
        </w:rPr>
      </w:pPr>
      <w:r w:rsidRPr="00ED6931">
        <w:rPr>
          <w:rFonts w:ascii="Times New Roman" w:hAnsi="Times New Roman" w:cs="Times New Roman"/>
        </w:rPr>
        <w:t>процент госпитализации сельских жителей составляет  47,9%, что на       2% меньше, чем  в 2016 году;</w:t>
      </w:r>
    </w:p>
    <w:p w:rsidR="00CF3E46" w:rsidRPr="00ED6931" w:rsidRDefault="00CF3E46" w:rsidP="00CF3E46">
      <w:pPr>
        <w:pStyle w:val="a3"/>
        <w:numPr>
          <w:ilvl w:val="0"/>
          <w:numId w:val="1"/>
        </w:numPr>
        <w:spacing w:after="0" w:line="240" w:lineRule="auto"/>
        <w:jc w:val="both"/>
        <w:rPr>
          <w:rFonts w:ascii="Times New Roman" w:hAnsi="Times New Roman" w:cs="Times New Roman"/>
        </w:rPr>
      </w:pPr>
      <w:r w:rsidRPr="00ED6931">
        <w:rPr>
          <w:rFonts w:ascii="Times New Roman" w:hAnsi="Times New Roman" w:cs="Times New Roman"/>
        </w:rPr>
        <w:t xml:space="preserve">увеличение  показателя работы койки на 5,5 дня - с 194,3 до 205,5 дней, </w:t>
      </w:r>
    </w:p>
    <w:p w:rsidR="00CF3E46" w:rsidRPr="00ED6931" w:rsidRDefault="00CF3E46" w:rsidP="00CF3E46">
      <w:pPr>
        <w:pStyle w:val="a3"/>
        <w:numPr>
          <w:ilvl w:val="0"/>
          <w:numId w:val="1"/>
        </w:numPr>
        <w:spacing w:after="0" w:line="240" w:lineRule="auto"/>
        <w:jc w:val="both"/>
        <w:rPr>
          <w:rFonts w:ascii="Times New Roman" w:hAnsi="Times New Roman" w:cs="Times New Roman"/>
        </w:rPr>
      </w:pPr>
      <w:r w:rsidRPr="00ED6931">
        <w:rPr>
          <w:rFonts w:ascii="Times New Roman" w:hAnsi="Times New Roman" w:cs="Times New Roman"/>
        </w:rPr>
        <w:t>при нормативном показателе 340 дней.</w:t>
      </w:r>
    </w:p>
    <w:p w:rsidR="00CF3E46" w:rsidRPr="00ED6931" w:rsidRDefault="00CF3E46" w:rsidP="00CF3E46">
      <w:pPr>
        <w:pStyle w:val="a3"/>
        <w:numPr>
          <w:ilvl w:val="0"/>
          <w:numId w:val="1"/>
        </w:numPr>
        <w:spacing w:after="0" w:line="240" w:lineRule="auto"/>
        <w:jc w:val="both"/>
        <w:rPr>
          <w:rFonts w:ascii="Times New Roman" w:hAnsi="Times New Roman" w:cs="Times New Roman"/>
        </w:rPr>
      </w:pPr>
      <w:r w:rsidRPr="00ED6931">
        <w:rPr>
          <w:rFonts w:ascii="Times New Roman" w:hAnsi="Times New Roman" w:cs="Times New Roman"/>
        </w:rPr>
        <w:t>показатель больничной летальности составляет 0,7; в динамике уменьшился  на  0,2;</w:t>
      </w:r>
    </w:p>
    <w:p w:rsidR="00CF3E46" w:rsidRPr="00ED6931" w:rsidRDefault="00CF3E46" w:rsidP="00CF3E46">
      <w:pPr>
        <w:pStyle w:val="a3"/>
        <w:numPr>
          <w:ilvl w:val="0"/>
          <w:numId w:val="1"/>
        </w:numPr>
        <w:spacing w:after="0" w:line="240" w:lineRule="auto"/>
        <w:jc w:val="both"/>
        <w:rPr>
          <w:rFonts w:ascii="Times New Roman" w:hAnsi="Times New Roman" w:cs="Times New Roman"/>
        </w:rPr>
      </w:pPr>
      <w:r w:rsidRPr="00ED6931">
        <w:rPr>
          <w:rFonts w:ascii="Times New Roman" w:hAnsi="Times New Roman" w:cs="Times New Roman"/>
        </w:rPr>
        <w:t>показатель средней длительности лечения больного составляет 6,6 дней;</w:t>
      </w:r>
    </w:p>
    <w:p w:rsidR="00CF3E46" w:rsidRPr="00ED6931" w:rsidRDefault="00CF3E46" w:rsidP="00CF3E46">
      <w:pPr>
        <w:pStyle w:val="a3"/>
        <w:numPr>
          <w:ilvl w:val="0"/>
          <w:numId w:val="1"/>
        </w:numPr>
        <w:spacing w:after="0" w:line="240" w:lineRule="auto"/>
        <w:jc w:val="center"/>
        <w:rPr>
          <w:rFonts w:ascii="Times New Roman" w:hAnsi="Times New Roman" w:cs="Times New Roman"/>
          <w:b/>
        </w:rPr>
      </w:pPr>
    </w:p>
    <w:p w:rsidR="00CF3E46" w:rsidRPr="00ED6931" w:rsidRDefault="00CF3E46" w:rsidP="000B2306">
      <w:pPr>
        <w:pStyle w:val="a3"/>
        <w:spacing w:after="0" w:line="240" w:lineRule="auto"/>
        <w:jc w:val="center"/>
        <w:rPr>
          <w:rFonts w:ascii="Times New Roman" w:hAnsi="Times New Roman" w:cs="Times New Roman"/>
          <w:b/>
        </w:rPr>
      </w:pPr>
      <w:r w:rsidRPr="00ED6931">
        <w:rPr>
          <w:rFonts w:ascii="Times New Roman" w:hAnsi="Times New Roman" w:cs="Times New Roman"/>
          <w:b/>
        </w:rPr>
        <w:t>Показатели деятельности хирургических отделений</w:t>
      </w:r>
    </w:p>
    <w:p w:rsidR="00CF3E46" w:rsidRPr="00ED6931" w:rsidRDefault="00CF3E46" w:rsidP="000B2306">
      <w:pPr>
        <w:pStyle w:val="a3"/>
        <w:spacing w:after="0" w:line="240" w:lineRule="auto"/>
        <w:jc w:val="center"/>
        <w:rPr>
          <w:rFonts w:ascii="Times New Roman" w:hAnsi="Times New Roman" w:cs="Times New Roman"/>
          <w:b/>
        </w:rPr>
      </w:pPr>
      <w:r w:rsidRPr="00ED6931">
        <w:rPr>
          <w:rFonts w:ascii="Times New Roman" w:hAnsi="Times New Roman" w:cs="Times New Roman"/>
          <w:b/>
        </w:rPr>
        <w:t>(хирургическая активность</w:t>
      </w:r>
      <w:proofErr w:type="gramStart"/>
      <w:r w:rsidRPr="00ED6931">
        <w:rPr>
          <w:rFonts w:ascii="Times New Roman" w:hAnsi="Times New Roman" w:cs="Times New Roman"/>
          <w:b/>
        </w:rPr>
        <w:t>, %)</w:t>
      </w:r>
      <w:proofErr w:type="gramEnd"/>
    </w:p>
    <w:p w:rsidR="00CF3E46" w:rsidRPr="00ED6931" w:rsidRDefault="00CF3E46" w:rsidP="00CF3E46">
      <w:pPr>
        <w:pStyle w:val="a3"/>
        <w:spacing w:after="0" w:line="240" w:lineRule="auto"/>
        <w:rPr>
          <w:rFonts w:ascii="Times New Roman" w:hAnsi="Times New Roman" w:cs="Times New Roman"/>
        </w:rPr>
      </w:pPr>
    </w:p>
    <w:tbl>
      <w:tblPr>
        <w:tblW w:w="9060" w:type="dxa"/>
        <w:tblInd w:w="40" w:type="dxa"/>
        <w:tblLayout w:type="fixed"/>
        <w:tblCellMar>
          <w:left w:w="40" w:type="dxa"/>
          <w:right w:w="40" w:type="dxa"/>
        </w:tblCellMar>
        <w:tblLook w:val="04A0"/>
      </w:tblPr>
      <w:tblGrid>
        <w:gridCol w:w="4099"/>
        <w:gridCol w:w="1565"/>
        <w:gridCol w:w="1617"/>
        <w:gridCol w:w="1779"/>
      </w:tblGrid>
      <w:tr w:rsidR="00CF3E46" w:rsidRPr="00ED6931" w:rsidTr="00CF3E46">
        <w:trPr>
          <w:trHeight w:hRule="exact" w:val="1037"/>
        </w:trPr>
        <w:tc>
          <w:tcPr>
            <w:tcW w:w="409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Отделения</w:t>
            </w:r>
          </w:p>
        </w:tc>
        <w:tc>
          <w:tcPr>
            <w:tcW w:w="156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12 мес. 2016г</w:t>
            </w:r>
          </w:p>
        </w:tc>
        <w:tc>
          <w:tcPr>
            <w:tcW w:w="161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12 мес. 2017г.</w:t>
            </w:r>
          </w:p>
        </w:tc>
        <w:tc>
          <w:tcPr>
            <w:tcW w:w="178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Динамика</w:t>
            </w:r>
          </w:p>
        </w:tc>
      </w:tr>
      <w:tr w:rsidR="00CF3E46" w:rsidRPr="00ED6931" w:rsidTr="00CF3E46">
        <w:trPr>
          <w:trHeight w:hRule="exact" w:val="389"/>
        </w:trPr>
        <w:tc>
          <w:tcPr>
            <w:tcW w:w="409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Хирургическое</w:t>
            </w:r>
          </w:p>
        </w:tc>
        <w:tc>
          <w:tcPr>
            <w:tcW w:w="156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567" w:right="-136" w:firstLine="811"/>
              <w:jc w:val="center"/>
              <w:rPr>
                <w:rFonts w:ascii="Times New Roman" w:eastAsia="Times New Roman" w:hAnsi="Times New Roman" w:cs="Times New Roman"/>
                <w:color w:val="000000"/>
              </w:rPr>
            </w:pPr>
            <w:r w:rsidRPr="00ED6931">
              <w:rPr>
                <w:rFonts w:ascii="Times New Roman" w:hAnsi="Times New Roman" w:cs="Times New Roman"/>
              </w:rPr>
              <w:t>77,1</w:t>
            </w:r>
          </w:p>
        </w:tc>
        <w:tc>
          <w:tcPr>
            <w:tcW w:w="161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567" w:right="-136" w:firstLine="811"/>
              <w:jc w:val="center"/>
              <w:rPr>
                <w:rFonts w:ascii="Times New Roman" w:eastAsia="Times New Roman" w:hAnsi="Times New Roman" w:cs="Times New Roman"/>
                <w:color w:val="000000"/>
              </w:rPr>
            </w:pPr>
            <w:r w:rsidRPr="00ED6931">
              <w:rPr>
                <w:rFonts w:ascii="Times New Roman" w:hAnsi="Times New Roman" w:cs="Times New Roman"/>
              </w:rPr>
              <w:t>75,4</w:t>
            </w:r>
          </w:p>
        </w:tc>
        <w:tc>
          <w:tcPr>
            <w:tcW w:w="178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-2,2</w:t>
            </w:r>
          </w:p>
        </w:tc>
      </w:tr>
      <w:tr w:rsidR="00CF3E46" w:rsidRPr="00ED6931" w:rsidTr="00CF3E46">
        <w:trPr>
          <w:trHeight w:hRule="exact" w:val="389"/>
        </w:trPr>
        <w:tc>
          <w:tcPr>
            <w:tcW w:w="409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Нейрохирургическое</w:t>
            </w:r>
          </w:p>
        </w:tc>
        <w:tc>
          <w:tcPr>
            <w:tcW w:w="156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567" w:right="-136" w:firstLine="811"/>
              <w:jc w:val="center"/>
              <w:rPr>
                <w:rFonts w:ascii="Times New Roman" w:eastAsia="Times New Roman" w:hAnsi="Times New Roman" w:cs="Times New Roman"/>
                <w:color w:val="000000"/>
              </w:rPr>
            </w:pPr>
            <w:r w:rsidRPr="00ED6931">
              <w:rPr>
                <w:rFonts w:ascii="Times New Roman" w:hAnsi="Times New Roman" w:cs="Times New Roman"/>
              </w:rPr>
              <w:t>32,7</w:t>
            </w:r>
          </w:p>
        </w:tc>
        <w:tc>
          <w:tcPr>
            <w:tcW w:w="161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567" w:right="-136" w:firstLine="811"/>
              <w:jc w:val="center"/>
              <w:rPr>
                <w:rFonts w:ascii="Times New Roman" w:eastAsia="Times New Roman" w:hAnsi="Times New Roman" w:cs="Times New Roman"/>
                <w:color w:val="000000"/>
              </w:rPr>
            </w:pPr>
            <w:r w:rsidRPr="00ED6931">
              <w:rPr>
                <w:rFonts w:ascii="Times New Roman" w:hAnsi="Times New Roman" w:cs="Times New Roman"/>
              </w:rPr>
              <w:t>36,9</w:t>
            </w:r>
          </w:p>
        </w:tc>
        <w:tc>
          <w:tcPr>
            <w:tcW w:w="178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+11,4</w:t>
            </w:r>
          </w:p>
        </w:tc>
      </w:tr>
      <w:tr w:rsidR="00CF3E46" w:rsidRPr="00ED6931" w:rsidTr="00CF3E46">
        <w:trPr>
          <w:trHeight w:hRule="exact" w:val="389"/>
        </w:trPr>
        <w:tc>
          <w:tcPr>
            <w:tcW w:w="409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Офтальмологическое</w:t>
            </w:r>
          </w:p>
        </w:tc>
        <w:tc>
          <w:tcPr>
            <w:tcW w:w="156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567" w:right="-136" w:firstLine="811"/>
              <w:jc w:val="center"/>
              <w:rPr>
                <w:rFonts w:ascii="Times New Roman" w:eastAsia="Times New Roman" w:hAnsi="Times New Roman" w:cs="Times New Roman"/>
                <w:color w:val="000000"/>
              </w:rPr>
            </w:pPr>
            <w:r w:rsidRPr="00ED6931">
              <w:rPr>
                <w:rFonts w:ascii="Times New Roman" w:hAnsi="Times New Roman" w:cs="Times New Roman"/>
              </w:rPr>
              <w:t>103,0</w:t>
            </w:r>
          </w:p>
        </w:tc>
        <w:tc>
          <w:tcPr>
            <w:tcW w:w="161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567" w:right="-136" w:firstLine="811"/>
              <w:jc w:val="center"/>
              <w:rPr>
                <w:rFonts w:ascii="Times New Roman" w:eastAsia="Times New Roman" w:hAnsi="Times New Roman" w:cs="Times New Roman"/>
                <w:color w:val="000000"/>
              </w:rPr>
            </w:pPr>
            <w:r w:rsidRPr="00ED6931">
              <w:rPr>
                <w:rFonts w:ascii="Times New Roman" w:hAnsi="Times New Roman" w:cs="Times New Roman"/>
              </w:rPr>
              <w:t>99,8</w:t>
            </w:r>
          </w:p>
        </w:tc>
        <w:tc>
          <w:tcPr>
            <w:tcW w:w="178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-3,1</w:t>
            </w:r>
          </w:p>
        </w:tc>
      </w:tr>
      <w:tr w:rsidR="00CF3E46" w:rsidRPr="00ED6931" w:rsidTr="00CF3E46">
        <w:trPr>
          <w:trHeight w:hRule="exact" w:val="389"/>
        </w:trPr>
        <w:tc>
          <w:tcPr>
            <w:tcW w:w="409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Гинекологическое</w:t>
            </w:r>
          </w:p>
        </w:tc>
        <w:tc>
          <w:tcPr>
            <w:tcW w:w="156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567" w:right="-136" w:firstLine="811"/>
              <w:jc w:val="center"/>
              <w:rPr>
                <w:rFonts w:ascii="Times New Roman" w:eastAsia="Times New Roman" w:hAnsi="Times New Roman" w:cs="Times New Roman"/>
                <w:color w:val="000000"/>
              </w:rPr>
            </w:pPr>
            <w:r w:rsidRPr="00ED6931">
              <w:rPr>
                <w:rFonts w:ascii="Times New Roman" w:hAnsi="Times New Roman" w:cs="Times New Roman"/>
              </w:rPr>
              <w:t>184,6</w:t>
            </w:r>
          </w:p>
        </w:tc>
        <w:tc>
          <w:tcPr>
            <w:tcW w:w="161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567" w:right="-136" w:firstLine="811"/>
              <w:jc w:val="center"/>
              <w:rPr>
                <w:rFonts w:ascii="Times New Roman" w:eastAsia="Times New Roman" w:hAnsi="Times New Roman" w:cs="Times New Roman"/>
                <w:color w:val="000000"/>
              </w:rPr>
            </w:pPr>
            <w:r w:rsidRPr="00ED6931">
              <w:rPr>
                <w:rFonts w:ascii="Times New Roman" w:hAnsi="Times New Roman" w:cs="Times New Roman"/>
              </w:rPr>
              <w:t>197,9</w:t>
            </w:r>
          </w:p>
        </w:tc>
        <w:tc>
          <w:tcPr>
            <w:tcW w:w="178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+6,7</w:t>
            </w:r>
          </w:p>
        </w:tc>
      </w:tr>
      <w:tr w:rsidR="00CF3E46" w:rsidRPr="00ED6931" w:rsidTr="00CF3E46">
        <w:trPr>
          <w:trHeight w:hRule="exact" w:val="374"/>
        </w:trPr>
        <w:tc>
          <w:tcPr>
            <w:tcW w:w="409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Урологическое</w:t>
            </w:r>
          </w:p>
        </w:tc>
        <w:tc>
          <w:tcPr>
            <w:tcW w:w="156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567" w:right="-136" w:firstLine="811"/>
              <w:jc w:val="center"/>
              <w:rPr>
                <w:rFonts w:ascii="Times New Roman" w:eastAsia="Times New Roman" w:hAnsi="Times New Roman" w:cs="Times New Roman"/>
                <w:color w:val="000000"/>
              </w:rPr>
            </w:pPr>
            <w:r w:rsidRPr="00ED6931">
              <w:rPr>
                <w:rFonts w:ascii="Times New Roman" w:hAnsi="Times New Roman" w:cs="Times New Roman"/>
              </w:rPr>
              <w:t>73,8</w:t>
            </w:r>
          </w:p>
        </w:tc>
        <w:tc>
          <w:tcPr>
            <w:tcW w:w="161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567" w:right="-136" w:firstLine="811"/>
              <w:jc w:val="center"/>
              <w:rPr>
                <w:rFonts w:ascii="Times New Roman" w:eastAsia="Times New Roman" w:hAnsi="Times New Roman" w:cs="Times New Roman"/>
                <w:color w:val="000000"/>
              </w:rPr>
            </w:pPr>
            <w:r w:rsidRPr="00ED6931">
              <w:rPr>
                <w:rFonts w:ascii="Times New Roman" w:hAnsi="Times New Roman" w:cs="Times New Roman"/>
              </w:rPr>
              <w:t>72,3</w:t>
            </w:r>
          </w:p>
        </w:tc>
        <w:tc>
          <w:tcPr>
            <w:tcW w:w="178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-2,0</w:t>
            </w:r>
          </w:p>
        </w:tc>
      </w:tr>
      <w:tr w:rsidR="00CF3E46" w:rsidRPr="00ED6931" w:rsidTr="00CF3E46">
        <w:trPr>
          <w:trHeight w:hRule="exact" w:val="418"/>
        </w:trPr>
        <w:tc>
          <w:tcPr>
            <w:tcW w:w="409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Оториноларингологическое</w:t>
            </w:r>
          </w:p>
        </w:tc>
        <w:tc>
          <w:tcPr>
            <w:tcW w:w="156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567" w:right="-136" w:firstLine="811"/>
              <w:jc w:val="center"/>
              <w:rPr>
                <w:rFonts w:ascii="Times New Roman" w:eastAsia="Times New Roman" w:hAnsi="Times New Roman" w:cs="Times New Roman"/>
                <w:color w:val="000000"/>
              </w:rPr>
            </w:pPr>
            <w:r w:rsidRPr="00ED6931">
              <w:rPr>
                <w:rFonts w:ascii="Times New Roman" w:hAnsi="Times New Roman" w:cs="Times New Roman"/>
              </w:rPr>
              <w:t>81,3</w:t>
            </w:r>
          </w:p>
        </w:tc>
        <w:tc>
          <w:tcPr>
            <w:tcW w:w="161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567" w:right="-136" w:firstLine="811"/>
              <w:jc w:val="center"/>
              <w:rPr>
                <w:rFonts w:ascii="Times New Roman" w:eastAsia="Times New Roman" w:hAnsi="Times New Roman" w:cs="Times New Roman"/>
                <w:color w:val="000000"/>
              </w:rPr>
            </w:pPr>
            <w:r w:rsidRPr="00ED6931">
              <w:rPr>
                <w:rFonts w:ascii="Times New Roman" w:hAnsi="Times New Roman" w:cs="Times New Roman"/>
              </w:rPr>
              <w:t>80,2</w:t>
            </w:r>
          </w:p>
        </w:tc>
        <w:tc>
          <w:tcPr>
            <w:tcW w:w="178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-1,4</w:t>
            </w:r>
          </w:p>
        </w:tc>
      </w:tr>
      <w:tr w:rsidR="00CF3E46" w:rsidRPr="00ED6931" w:rsidTr="00CF3E46">
        <w:trPr>
          <w:trHeight w:hRule="exact" w:val="418"/>
        </w:trPr>
        <w:tc>
          <w:tcPr>
            <w:tcW w:w="409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b/>
                <w:color w:val="000000"/>
              </w:rPr>
            </w:pPr>
            <w:r w:rsidRPr="00ED6931">
              <w:rPr>
                <w:rFonts w:ascii="Times New Roman" w:hAnsi="Times New Roman" w:cs="Times New Roman"/>
                <w:b/>
              </w:rPr>
              <w:lastRenderedPageBreak/>
              <w:t>Итого по больнице</w:t>
            </w:r>
          </w:p>
        </w:tc>
        <w:tc>
          <w:tcPr>
            <w:tcW w:w="156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567" w:right="-136" w:firstLine="811"/>
              <w:jc w:val="center"/>
              <w:rPr>
                <w:rFonts w:ascii="Times New Roman" w:eastAsia="Times New Roman" w:hAnsi="Times New Roman" w:cs="Times New Roman"/>
                <w:b/>
                <w:color w:val="000000"/>
              </w:rPr>
            </w:pPr>
            <w:r w:rsidRPr="00ED6931">
              <w:rPr>
                <w:rFonts w:ascii="Times New Roman" w:hAnsi="Times New Roman" w:cs="Times New Roman"/>
                <w:b/>
              </w:rPr>
              <w:t>62,2%</w:t>
            </w:r>
          </w:p>
        </w:tc>
        <w:tc>
          <w:tcPr>
            <w:tcW w:w="161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567" w:right="-136" w:firstLine="811"/>
              <w:jc w:val="center"/>
              <w:rPr>
                <w:rFonts w:ascii="Times New Roman" w:eastAsia="Times New Roman" w:hAnsi="Times New Roman" w:cs="Times New Roman"/>
                <w:b/>
                <w:color w:val="000000"/>
              </w:rPr>
            </w:pPr>
            <w:r w:rsidRPr="00ED6931">
              <w:rPr>
                <w:rFonts w:ascii="Times New Roman" w:hAnsi="Times New Roman" w:cs="Times New Roman"/>
                <w:b/>
              </w:rPr>
              <w:t>65,3%</w:t>
            </w:r>
          </w:p>
        </w:tc>
        <w:tc>
          <w:tcPr>
            <w:tcW w:w="178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+4,7</w:t>
            </w:r>
          </w:p>
        </w:tc>
      </w:tr>
    </w:tbl>
    <w:p w:rsidR="00CF3E46" w:rsidRPr="00ED6931" w:rsidRDefault="00CF3E46" w:rsidP="00CF3E46">
      <w:pPr>
        <w:pStyle w:val="a3"/>
        <w:spacing w:after="0" w:line="240" w:lineRule="auto"/>
        <w:jc w:val="both"/>
        <w:rPr>
          <w:rFonts w:ascii="Times New Roman" w:eastAsia="Times New Roman" w:hAnsi="Times New Roman" w:cs="Times New Roman"/>
          <w:color w:val="000000"/>
        </w:rPr>
      </w:pPr>
    </w:p>
    <w:p w:rsidR="00CF3E46" w:rsidRPr="00ED6931" w:rsidRDefault="00CF3E46" w:rsidP="00CF3E46">
      <w:pPr>
        <w:pStyle w:val="a3"/>
        <w:spacing w:after="0" w:line="240" w:lineRule="auto"/>
        <w:jc w:val="both"/>
        <w:rPr>
          <w:rFonts w:ascii="Times New Roman" w:hAnsi="Times New Roman" w:cs="Times New Roman"/>
        </w:rPr>
      </w:pPr>
      <w:r w:rsidRPr="00ED6931">
        <w:rPr>
          <w:rFonts w:ascii="Times New Roman" w:hAnsi="Times New Roman" w:cs="Times New Roman"/>
        </w:rPr>
        <w:t xml:space="preserve">За 12 месяцев 2017 года хирургическая активность увеличилась на                 4,7%, за счет увеличения хирургической активности в отделении нейрохирургии на 11,4% и гинекологического отделения на 6,7 %. Отмечается снижение хирургической активности по отделению офтальмологии на 3,1% , хирургии на 2,2% , урологии </w:t>
      </w:r>
      <w:proofErr w:type="gramStart"/>
      <w:r w:rsidRPr="00ED6931">
        <w:rPr>
          <w:rFonts w:ascii="Times New Roman" w:hAnsi="Times New Roman" w:cs="Times New Roman"/>
        </w:rPr>
        <w:t>на</w:t>
      </w:r>
      <w:proofErr w:type="gramEnd"/>
      <w:r w:rsidRPr="00ED6931">
        <w:rPr>
          <w:rFonts w:ascii="Times New Roman" w:hAnsi="Times New Roman" w:cs="Times New Roman"/>
        </w:rPr>
        <w:t xml:space="preserve"> 2,0 % .</w:t>
      </w:r>
    </w:p>
    <w:p w:rsidR="00CF3E46" w:rsidRPr="00483EE2" w:rsidRDefault="00CF3E46" w:rsidP="00CF3E46">
      <w:pPr>
        <w:spacing w:after="0" w:line="240" w:lineRule="auto"/>
        <w:rPr>
          <w:rFonts w:ascii="Times New Roman" w:hAnsi="Times New Roman" w:cs="Times New Roman"/>
          <w:b/>
        </w:rPr>
      </w:pPr>
    </w:p>
    <w:p w:rsidR="00CF3E46" w:rsidRPr="00ED6931" w:rsidRDefault="00CF3E46" w:rsidP="00CF3E46">
      <w:pPr>
        <w:pStyle w:val="a3"/>
        <w:spacing w:after="0" w:line="240" w:lineRule="auto"/>
        <w:rPr>
          <w:rFonts w:ascii="Times New Roman" w:hAnsi="Times New Roman" w:cs="Times New Roman"/>
          <w:b/>
        </w:rPr>
      </w:pPr>
    </w:p>
    <w:p w:rsidR="00CF3E46" w:rsidRDefault="00CF3E46" w:rsidP="00CF3E46">
      <w:pPr>
        <w:pStyle w:val="a3"/>
        <w:spacing w:after="0" w:line="240" w:lineRule="auto"/>
        <w:rPr>
          <w:rFonts w:ascii="Times New Roman" w:hAnsi="Times New Roman" w:cs="Times New Roman"/>
          <w:b/>
        </w:rPr>
      </w:pPr>
      <w:r w:rsidRPr="00ED6931">
        <w:rPr>
          <w:rFonts w:ascii="Times New Roman" w:hAnsi="Times New Roman" w:cs="Times New Roman"/>
          <w:b/>
        </w:rPr>
        <w:t>Показатели деятельности хирургических отделений (послеоперационные осложнения</w:t>
      </w:r>
      <w:proofErr w:type="gramStart"/>
      <w:r w:rsidRPr="00ED6931">
        <w:rPr>
          <w:rFonts w:ascii="Times New Roman" w:hAnsi="Times New Roman" w:cs="Times New Roman"/>
          <w:b/>
        </w:rPr>
        <w:t>, %).</w:t>
      </w:r>
      <w:proofErr w:type="gramEnd"/>
    </w:p>
    <w:p w:rsidR="00CF3E46" w:rsidRPr="00ED6931" w:rsidRDefault="00CF3E46" w:rsidP="00CF3E46">
      <w:pPr>
        <w:pStyle w:val="a3"/>
        <w:spacing w:after="0" w:line="240" w:lineRule="auto"/>
        <w:rPr>
          <w:rFonts w:ascii="Times New Roman" w:hAnsi="Times New Roman" w:cs="Times New Roman"/>
          <w:b/>
        </w:rPr>
      </w:pPr>
    </w:p>
    <w:tbl>
      <w:tblPr>
        <w:tblW w:w="9075" w:type="dxa"/>
        <w:tblInd w:w="40" w:type="dxa"/>
        <w:tblLayout w:type="fixed"/>
        <w:tblCellMar>
          <w:left w:w="40" w:type="dxa"/>
          <w:right w:w="40" w:type="dxa"/>
        </w:tblCellMar>
        <w:tblLook w:val="04A0"/>
      </w:tblPr>
      <w:tblGrid>
        <w:gridCol w:w="4215"/>
        <w:gridCol w:w="1296"/>
        <w:gridCol w:w="1716"/>
        <w:gridCol w:w="1848"/>
      </w:tblGrid>
      <w:tr w:rsidR="00CF3E46" w:rsidRPr="00ED6931" w:rsidTr="00CF3E46">
        <w:trPr>
          <w:trHeight w:hRule="exact" w:val="1093"/>
        </w:trPr>
        <w:tc>
          <w:tcPr>
            <w:tcW w:w="421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Отделения</w:t>
            </w:r>
          </w:p>
        </w:tc>
        <w:tc>
          <w:tcPr>
            <w:tcW w:w="129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12 мес. 2016г.</w:t>
            </w:r>
          </w:p>
        </w:tc>
        <w:tc>
          <w:tcPr>
            <w:tcW w:w="17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12 мес. 2017г.</w:t>
            </w:r>
          </w:p>
        </w:tc>
        <w:tc>
          <w:tcPr>
            <w:tcW w:w="1849" w:type="dxa"/>
            <w:tcBorders>
              <w:top w:val="single" w:sz="6" w:space="0" w:color="auto"/>
              <w:left w:val="single" w:sz="6" w:space="0" w:color="auto"/>
              <w:bottom w:val="single" w:sz="6" w:space="0" w:color="auto"/>
              <w:right w:val="single" w:sz="6" w:space="0" w:color="auto"/>
            </w:tcBorders>
            <w:shd w:val="clear" w:color="auto" w:fill="FFFFFF"/>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Динамика,</w:t>
            </w:r>
          </w:p>
          <w:p w:rsidR="00CF3E46" w:rsidRPr="00ED6931" w:rsidRDefault="00CF3E46" w:rsidP="00CF3E46">
            <w:pPr>
              <w:spacing w:after="0" w:line="240" w:lineRule="auto"/>
              <w:jc w:val="center"/>
              <w:rPr>
                <w:rFonts w:ascii="Times New Roman" w:hAnsi="Times New Roman" w:cs="Times New Roman"/>
                <w:b/>
              </w:rPr>
            </w:pPr>
            <w:r w:rsidRPr="00ED6931">
              <w:rPr>
                <w:rFonts w:ascii="Times New Roman" w:hAnsi="Times New Roman" w:cs="Times New Roman"/>
                <w:b/>
              </w:rPr>
              <w:t xml:space="preserve">% </w:t>
            </w:r>
          </w:p>
          <w:p w:rsidR="00CF3E46" w:rsidRPr="00ED6931" w:rsidRDefault="00CF3E46" w:rsidP="00CF3E46">
            <w:pPr>
              <w:spacing w:after="0" w:line="240" w:lineRule="auto"/>
              <w:jc w:val="center"/>
              <w:rPr>
                <w:rFonts w:ascii="Times New Roman" w:eastAsia="Times New Roman" w:hAnsi="Times New Roman" w:cs="Times New Roman"/>
                <w:b/>
                <w:color w:val="000000"/>
              </w:rPr>
            </w:pPr>
          </w:p>
        </w:tc>
      </w:tr>
      <w:tr w:rsidR="00CF3E46" w:rsidRPr="00ED6931" w:rsidTr="00CF3E46">
        <w:trPr>
          <w:trHeight w:hRule="exact" w:val="338"/>
        </w:trPr>
        <w:tc>
          <w:tcPr>
            <w:tcW w:w="421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Хирургическое</w:t>
            </w:r>
          </w:p>
        </w:tc>
        <w:tc>
          <w:tcPr>
            <w:tcW w:w="129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0,9</w:t>
            </w:r>
          </w:p>
        </w:tc>
        <w:tc>
          <w:tcPr>
            <w:tcW w:w="17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0,4</w:t>
            </w:r>
          </w:p>
        </w:tc>
        <w:tc>
          <w:tcPr>
            <w:tcW w:w="184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-55,6</w:t>
            </w:r>
          </w:p>
        </w:tc>
      </w:tr>
      <w:tr w:rsidR="00CF3E46" w:rsidRPr="00ED6931" w:rsidTr="00CF3E46">
        <w:trPr>
          <w:trHeight w:hRule="exact" w:val="350"/>
        </w:trPr>
        <w:tc>
          <w:tcPr>
            <w:tcW w:w="421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Нейрохирургическое</w:t>
            </w:r>
          </w:p>
        </w:tc>
        <w:tc>
          <w:tcPr>
            <w:tcW w:w="129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0,3</w:t>
            </w:r>
          </w:p>
        </w:tc>
        <w:tc>
          <w:tcPr>
            <w:tcW w:w="17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0,0</w:t>
            </w:r>
          </w:p>
        </w:tc>
        <w:tc>
          <w:tcPr>
            <w:tcW w:w="184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-100</w:t>
            </w:r>
          </w:p>
        </w:tc>
      </w:tr>
      <w:tr w:rsidR="00CF3E46" w:rsidRPr="00ED6931" w:rsidTr="00CF3E46">
        <w:trPr>
          <w:trHeight w:hRule="exact" w:val="338"/>
        </w:trPr>
        <w:tc>
          <w:tcPr>
            <w:tcW w:w="421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Офтальмологическое</w:t>
            </w:r>
          </w:p>
        </w:tc>
        <w:tc>
          <w:tcPr>
            <w:tcW w:w="129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0,0</w:t>
            </w:r>
          </w:p>
        </w:tc>
        <w:tc>
          <w:tcPr>
            <w:tcW w:w="17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0,0</w:t>
            </w:r>
          </w:p>
        </w:tc>
        <w:tc>
          <w:tcPr>
            <w:tcW w:w="184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0</w:t>
            </w:r>
          </w:p>
        </w:tc>
      </w:tr>
      <w:tr w:rsidR="00CF3E46" w:rsidRPr="00ED6931" w:rsidTr="00CF3E46">
        <w:trPr>
          <w:trHeight w:hRule="exact" w:val="350"/>
        </w:trPr>
        <w:tc>
          <w:tcPr>
            <w:tcW w:w="421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Гинекологическое</w:t>
            </w:r>
          </w:p>
        </w:tc>
        <w:tc>
          <w:tcPr>
            <w:tcW w:w="129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0,0</w:t>
            </w:r>
          </w:p>
        </w:tc>
        <w:tc>
          <w:tcPr>
            <w:tcW w:w="17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0,1</w:t>
            </w:r>
          </w:p>
        </w:tc>
        <w:tc>
          <w:tcPr>
            <w:tcW w:w="184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+100</w:t>
            </w:r>
          </w:p>
        </w:tc>
      </w:tr>
      <w:tr w:rsidR="00CF3E46" w:rsidRPr="00ED6931" w:rsidTr="00CF3E46">
        <w:trPr>
          <w:trHeight w:hRule="exact" w:val="350"/>
        </w:trPr>
        <w:tc>
          <w:tcPr>
            <w:tcW w:w="421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Урологическое</w:t>
            </w:r>
          </w:p>
        </w:tc>
        <w:tc>
          <w:tcPr>
            <w:tcW w:w="129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0,2</w:t>
            </w:r>
          </w:p>
        </w:tc>
        <w:tc>
          <w:tcPr>
            <w:tcW w:w="17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0,0</w:t>
            </w:r>
          </w:p>
        </w:tc>
        <w:tc>
          <w:tcPr>
            <w:tcW w:w="184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-100</w:t>
            </w:r>
          </w:p>
        </w:tc>
      </w:tr>
      <w:tr w:rsidR="00CF3E46" w:rsidRPr="00ED6931" w:rsidTr="00CF3E46">
        <w:trPr>
          <w:trHeight w:hRule="exact" w:val="374"/>
        </w:trPr>
        <w:tc>
          <w:tcPr>
            <w:tcW w:w="421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Оториноларингологическое</w:t>
            </w:r>
          </w:p>
        </w:tc>
        <w:tc>
          <w:tcPr>
            <w:tcW w:w="129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0,0</w:t>
            </w:r>
          </w:p>
        </w:tc>
        <w:tc>
          <w:tcPr>
            <w:tcW w:w="17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0,0</w:t>
            </w:r>
          </w:p>
        </w:tc>
        <w:tc>
          <w:tcPr>
            <w:tcW w:w="184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color w:val="000000"/>
              </w:rPr>
            </w:pPr>
            <w:r w:rsidRPr="00ED6931">
              <w:rPr>
                <w:rFonts w:ascii="Times New Roman" w:hAnsi="Times New Roman" w:cs="Times New Roman"/>
              </w:rPr>
              <w:t>0</w:t>
            </w:r>
          </w:p>
        </w:tc>
      </w:tr>
      <w:tr w:rsidR="00CF3E46" w:rsidRPr="00ED6931" w:rsidTr="00CF3E46">
        <w:trPr>
          <w:trHeight w:hRule="exact" w:val="360"/>
        </w:trPr>
        <w:tc>
          <w:tcPr>
            <w:tcW w:w="421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b/>
                <w:color w:val="000000"/>
              </w:rPr>
            </w:pPr>
            <w:r w:rsidRPr="00ED6931">
              <w:rPr>
                <w:rFonts w:ascii="Times New Roman" w:hAnsi="Times New Roman" w:cs="Times New Roman"/>
                <w:b/>
              </w:rPr>
              <w:t>Итого по больнице</w:t>
            </w:r>
          </w:p>
        </w:tc>
        <w:tc>
          <w:tcPr>
            <w:tcW w:w="129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b/>
                <w:color w:val="000000"/>
              </w:rPr>
            </w:pPr>
            <w:r w:rsidRPr="00ED6931">
              <w:rPr>
                <w:rFonts w:ascii="Times New Roman" w:hAnsi="Times New Roman" w:cs="Times New Roman"/>
                <w:b/>
              </w:rPr>
              <w:t>0,2</w:t>
            </w:r>
          </w:p>
        </w:tc>
        <w:tc>
          <w:tcPr>
            <w:tcW w:w="17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b/>
                <w:color w:val="000000"/>
              </w:rPr>
            </w:pPr>
            <w:r w:rsidRPr="00ED6931">
              <w:rPr>
                <w:rFonts w:ascii="Times New Roman" w:hAnsi="Times New Roman" w:cs="Times New Roman"/>
                <w:b/>
              </w:rPr>
              <w:t>0,1</w:t>
            </w:r>
          </w:p>
        </w:tc>
        <w:tc>
          <w:tcPr>
            <w:tcW w:w="184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0" w:firstLine="142"/>
              <w:jc w:val="center"/>
              <w:rPr>
                <w:rFonts w:ascii="Times New Roman" w:eastAsia="Times New Roman" w:hAnsi="Times New Roman" w:cs="Times New Roman"/>
                <w:b/>
                <w:color w:val="000000"/>
              </w:rPr>
            </w:pPr>
            <w:r w:rsidRPr="00ED6931">
              <w:rPr>
                <w:rFonts w:ascii="Times New Roman" w:hAnsi="Times New Roman" w:cs="Times New Roman"/>
                <w:b/>
              </w:rPr>
              <w:t>-50</w:t>
            </w:r>
          </w:p>
        </w:tc>
      </w:tr>
    </w:tbl>
    <w:p w:rsidR="00CF3E46" w:rsidRPr="00ED6931" w:rsidRDefault="00CF3E46" w:rsidP="00CF3E46">
      <w:pPr>
        <w:pStyle w:val="a3"/>
        <w:spacing w:before="240" w:after="0" w:line="240" w:lineRule="auto"/>
        <w:rPr>
          <w:rFonts w:ascii="Times New Roman" w:eastAsia="Times New Roman" w:hAnsi="Times New Roman" w:cs="Times New Roman"/>
          <w:color w:val="000000"/>
        </w:rPr>
      </w:pPr>
      <w:r w:rsidRPr="00ED6931">
        <w:rPr>
          <w:rFonts w:ascii="Times New Roman" w:hAnsi="Times New Roman" w:cs="Times New Roman"/>
        </w:rPr>
        <w:t>За 12 месяцев 2017 года показатель послеоперационных осложнений  уменьшился на 50%  и  составляет 0,1%.</w:t>
      </w:r>
    </w:p>
    <w:p w:rsidR="00CF3E46" w:rsidRPr="00ED6931" w:rsidRDefault="00CF3E46" w:rsidP="00CF3E46">
      <w:pPr>
        <w:pStyle w:val="a3"/>
        <w:spacing w:after="0" w:line="240" w:lineRule="auto"/>
        <w:rPr>
          <w:rFonts w:ascii="Times New Roman" w:hAnsi="Times New Roman" w:cs="Times New Roman"/>
          <w:b/>
        </w:rPr>
      </w:pPr>
    </w:p>
    <w:p w:rsidR="00CF3E46" w:rsidRPr="00ED6931" w:rsidRDefault="00CF3E46" w:rsidP="00CF3E46">
      <w:pPr>
        <w:pStyle w:val="a3"/>
        <w:spacing w:after="0" w:line="240" w:lineRule="auto"/>
        <w:rPr>
          <w:rFonts w:ascii="Times New Roman" w:hAnsi="Times New Roman" w:cs="Times New Roman"/>
          <w:b/>
        </w:rPr>
      </w:pPr>
      <w:r w:rsidRPr="00ED6931">
        <w:rPr>
          <w:rFonts w:ascii="Times New Roman" w:hAnsi="Times New Roman" w:cs="Times New Roman"/>
          <w:b/>
        </w:rPr>
        <w:t>Показатели деятельности хирургических отделений (послеоперационная летальность</w:t>
      </w:r>
      <w:proofErr w:type="gramStart"/>
      <w:r w:rsidRPr="00ED6931">
        <w:rPr>
          <w:rFonts w:ascii="Times New Roman" w:hAnsi="Times New Roman" w:cs="Times New Roman"/>
          <w:b/>
        </w:rPr>
        <w:t>, %)</w:t>
      </w:r>
      <w:proofErr w:type="gramEnd"/>
    </w:p>
    <w:tbl>
      <w:tblPr>
        <w:tblW w:w="9105" w:type="dxa"/>
        <w:tblInd w:w="40" w:type="dxa"/>
        <w:tblLayout w:type="fixed"/>
        <w:tblCellMar>
          <w:left w:w="40" w:type="dxa"/>
          <w:right w:w="40" w:type="dxa"/>
        </w:tblCellMar>
        <w:tblLook w:val="04A0"/>
      </w:tblPr>
      <w:tblGrid>
        <w:gridCol w:w="4392"/>
        <w:gridCol w:w="1753"/>
        <w:gridCol w:w="1363"/>
        <w:gridCol w:w="1597"/>
      </w:tblGrid>
      <w:tr w:rsidR="00CF3E46" w:rsidRPr="00ED6931" w:rsidTr="00CF3E46">
        <w:trPr>
          <w:trHeight w:hRule="exact" w:val="665"/>
        </w:trPr>
        <w:tc>
          <w:tcPr>
            <w:tcW w:w="439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Отделения</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12 мес. 2016г.</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12 мес. 2017г</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Динамика</w:t>
            </w:r>
          </w:p>
        </w:tc>
      </w:tr>
      <w:tr w:rsidR="00CF3E46" w:rsidRPr="00ED6931" w:rsidTr="00CF3E46">
        <w:trPr>
          <w:trHeight w:hRule="exact" w:val="333"/>
        </w:trPr>
        <w:tc>
          <w:tcPr>
            <w:tcW w:w="439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Хирургическое</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142"/>
              <w:jc w:val="center"/>
              <w:rPr>
                <w:rFonts w:ascii="Times New Roman" w:eastAsia="Times New Roman" w:hAnsi="Times New Roman" w:cs="Times New Roman"/>
                <w:color w:val="000000"/>
              </w:rPr>
            </w:pPr>
            <w:r w:rsidRPr="00ED6931">
              <w:rPr>
                <w:rFonts w:ascii="Times New Roman" w:hAnsi="Times New Roman" w:cs="Times New Roman"/>
              </w:rPr>
              <w:t>2,3</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142"/>
              <w:jc w:val="center"/>
              <w:rPr>
                <w:rFonts w:ascii="Times New Roman" w:eastAsia="Times New Roman" w:hAnsi="Times New Roman" w:cs="Times New Roman"/>
                <w:color w:val="000000"/>
              </w:rPr>
            </w:pPr>
            <w:r w:rsidRPr="00ED6931">
              <w:rPr>
                <w:rFonts w:ascii="Times New Roman" w:hAnsi="Times New Roman" w:cs="Times New Roman"/>
              </w:rPr>
              <w:t>0,9</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-60,9</w:t>
            </w:r>
          </w:p>
        </w:tc>
      </w:tr>
      <w:tr w:rsidR="00CF3E46" w:rsidRPr="00ED6931" w:rsidTr="00CF3E46">
        <w:trPr>
          <w:trHeight w:hRule="exact" w:val="323"/>
        </w:trPr>
        <w:tc>
          <w:tcPr>
            <w:tcW w:w="439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Нейрохирургическое</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142"/>
              <w:jc w:val="center"/>
              <w:rPr>
                <w:rFonts w:ascii="Times New Roman" w:eastAsia="Times New Roman" w:hAnsi="Times New Roman" w:cs="Times New Roman"/>
                <w:color w:val="000000"/>
              </w:rPr>
            </w:pPr>
            <w:r w:rsidRPr="00ED6931">
              <w:rPr>
                <w:rFonts w:ascii="Times New Roman" w:hAnsi="Times New Roman" w:cs="Times New Roman"/>
              </w:rPr>
              <w:t>3,56</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142"/>
              <w:jc w:val="center"/>
              <w:rPr>
                <w:rFonts w:ascii="Times New Roman" w:eastAsia="Times New Roman" w:hAnsi="Times New Roman" w:cs="Times New Roman"/>
                <w:color w:val="000000"/>
              </w:rPr>
            </w:pPr>
            <w:r w:rsidRPr="00ED6931">
              <w:rPr>
                <w:rFonts w:ascii="Times New Roman" w:hAnsi="Times New Roman" w:cs="Times New Roman"/>
              </w:rPr>
              <w:t>5,4</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+34,1</w:t>
            </w:r>
          </w:p>
        </w:tc>
      </w:tr>
      <w:tr w:rsidR="00CF3E46" w:rsidRPr="00ED6931" w:rsidTr="00CF3E46">
        <w:trPr>
          <w:trHeight w:hRule="exact" w:val="333"/>
        </w:trPr>
        <w:tc>
          <w:tcPr>
            <w:tcW w:w="439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Офтальмологическое</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142"/>
              <w:jc w:val="center"/>
              <w:rPr>
                <w:rFonts w:ascii="Times New Roman" w:eastAsia="Times New Roman" w:hAnsi="Times New Roman" w:cs="Times New Roman"/>
                <w:color w:val="000000"/>
              </w:rPr>
            </w:pPr>
            <w:r w:rsidRPr="00ED6931">
              <w:rPr>
                <w:rFonts w:ascii="Times New Roman" w:hAnsi="Times New Roman" w:cs="Times New Roman"/>
              </w:rPr>
              <w:t>0,0</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142"/>
              <w:jc w:val="center"/>
              <w:rPr>
                <w:rFonts w:ascii="Times New Roman" w:eastAsia="Times New Roman" w:hAnsi="Times New Roman" w:cs="Times New Roman"/>
                <w:color w:val="000000"/>
              </w:rPr>
            </w:pPr>
            <w:r w:rsidRPr="00ED6931">
              <w:rPr>
                <w:rFonts w:ascii="Times New Roman" w:hAnsi="Times New Roman" w:cs="Times New Roman"/>
              </w:rPr>
              <w:t>0,0</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0</w:t>
            </w:r>
          </w:p>
        </w:tc>
      </w:tr>
      <w:tr w:rsidR="00CF3E46" w:rsidRPr="00ED6931" w:rsidTr="00CF3E46">
        <w:trPr>
          <w:trHeight w:hRule="exact" w:val="323"/>
        </w:trPr>
        <w:tc>
          <w:tcPr>
            <w:tcW w:w="439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Гинекологическое</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142"/>
              <w:jc w:val="center"/>
              <w:rPr>
                <w:rFonts w:ascii="Times New Roman" w:eastAsia="Times New Roman" w:hAnsi="Times New Roman" w:cs="Times New Roman"/>
                <w:color w:val="000000"/>
              </w:rPr>
            </w:pPr>
            <w:r w:rsidRPr="00ED6931">
              <w:rPr>
                <w:rFonts w:ascii="Times New Roman" w:hAnsi="Times New Roman" w:cs="Times New Roman"/>
              </w:rPr>
              <w:t>0,0</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142"/>
              <w:jc w:val="center"/>
              <w:rPr>
                <w:rFonts w:ascii="Times New Roman" w:eastAsia="Times New Roman" w:hAnsi="Times New Roman" w:cs="Times New Roman"/>
                <w:color w:val="000000"/>
              </w:rPr>
            </w:pPr>
            <w:r w:rsidRPr="00ED6931">
              <w:rPr>
                <w:rFonts w:ascii="Times New Roman" w:hAnsi="Times New Roman" w:cs="Times New Roman"/>
              </w:rPr>
              <w:t>0,0</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0</w:t>
            </w:r>
          </w:p>
        </w:tc>
      </w:tr>
      <w:tr w:rsidR="00CF3E46" w:rsidRPr="00ED6931" w:rsidTr="00CF3E46">
        <w:trPr>
          <w:trHeight w:hRule="exact" w:val="333"/>
        </w:trPr>
        <w:tc>
          <w:tcPr>
            <w:tcW w:w="439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Урологическое</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142"/>
              <w:jc w:val="center"/>
              <w:rPr>
                <w:rFonts w:ascii="Times New Roman" w:eastAsia="Times New Roman" w:hAnsi="Times New Roman" w:cs="Times New Roman"/>
                <w:color w:val="000000"/>
              </w:rPr>
            </w:pPr>
            <w:r w:rsidRPr="00ED6931">
              <w:rPr>
                <w:rFonts w:ascii="Times New Roman" w:hAnsi="Times New Roman" w:cs="Times New Roman"/>
              </w:rPr>
              <w:t>0,6</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142"/>
              <w:jc w:val="center"/>
              <w:rPr>
                <w:rFonts w:ascii="Times New Roman" w:eastAsia="Times New Roman" w:hAnsi="Times New Roman" w:cs="Times New Roman"/>
                <w:color w:val="000000"/>
              </w:rPr>
            </w:pPr>
            <w:r w:rsidRPr="00ED6931">
              <w:rPr>
                <w:rFonts w:ascii="Times New Roman" w:hAnsi="Times New Roman" w:cs="Times New Roman"/>
              </w:rPr>
              <w:t>0,0</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-100</w:t>
            </w:r>
          </w:p>
        </w:tc>
      </w:tr>
      <w:tr w:rsidR="00CF3E46" w:rsidRPr="00ED6931" w:rsidTr="00CF3E46">
        <w:trPr>
          <w:trHeight w:hRule="exact" w:val="333"/>
        </w:trPr>
        <w:tc>
          <w:tcPr>
            <w:tcW w:w="439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Оториноларингологическое</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142"/>
              <w:jc w:val="center"/>
              <w:rPr>
                <w:rFonts w:ascii="Times New Roman" w:eastAsia="Times New Roman" w:hAnsi="Times New Roman" w:cs="Times New Roman"/>
                <w:color w:val="000000"/>
              </w:rPr>
            </w:pPr>
            <w:r w:rsidRPr="00ED6931">
              <w:rPr>
                <w:rFonts w:ascii="Times New Roman" w:hAnsi="Times New Roman" w:cs="Times New Roman"/>
              </w:rPr>
              <w:t>0,5</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142"/>
              <w:jc w:val="center"/>
              <w:rPr>
                <w:rFonts w:ascii="Times New Roman" w:eastAsia="Times New Roman" w:hAnsi="Times New Roman" w:cs="Times New Roman"/>
                <w:color w:val="000000"/>
              </w:rPr>
            </w:pPr>
            <w:r w:rsidRPr="00ED6931">
              <w:rPr>
                <w:rFonts w:ascii="Times New Roman" w:hAnsi="Times New Roman" w:cs="Times New Roman"/>
              </w:rPr>
              <w:t>0,0</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-100</w:t>
            </w:r>
          </w:p>
        </w:tc>
      </w:tr>
      <w:tr w:rsidR="00CF3E46" w:rsidRPr="00ED6931" w:rsidTr="00CF3E46">
        <w:trPr>
          <w:trHeight w:hRule="exact" w:val="343"/>
        </w:trPr>
        <w:tc>
          <w:tcPr>
            <w:tcW w:w="4391"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b/>
                <w:color w:val="000000"/>
              </w:rPr>
            </w:pPr>
            <w:r w:rsidRPr="00ED6931">
              <w:rPr>
                <w:rFonts w:ascii="Times New Roman" w:hAnsi="Times New Roman" w:cs="Times New Roman"/>
                <w:b/>
              </w:rPr>
              <w:t>Итого по больнице</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142"/>
              <w:jc w:val="center"/>
              <w:rPr>
                <w:rFonts w:ascii="Times New Roman" w:eastAsia="Times New Roman" w:hAnsi="Times New Roman" w:cs="Times New Roman"/>
                <w:b/>
                <w:color w:val="000000"/>
              </w:rPr>
            </w:pPr>
            <w:r w:rsidRPr="00ED6931">
              <w:rPr>
                <w:rFonts w:ascii="Times New Roman" w:hAnsi="Times New Roman" w:cs="Times New Roman"/>
                <w:b/>
              </w:rPr>
              <w:t>0,8</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142"/>
              <w:jc w:val="center"/>
              <w:rPr>
                <w:rFonts w:ascii="Times New Roman" w:eastAsia="Times New Roman" w:hAnsi="Times New Roman" w:cs="Times New Roman"/>
                <w:b/>
                <w:color w:val="000000"/>
              </w:rPr>
            </w:pPr>
            <w:r w:rsidRPr="00ED6931">
              <w:rPr>
                <w:rFonts w:ascii="Times New Roman" w:hAnsi="Times New Roman" w:cs="Times New Roman"/>
                <w:b/>
              </w:rPr>
              <w:t>0,7</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-12,5</w:t>
            </w:r>
          </w:p>
        </w:tc>
      </w:tr>
    </w:tbl>
    <w:p w:rsidR="00CF3E46" w:rsidRPr="00ED6931" w:rsidRDefault="00CF3E46" w:rsidP="00CF3E46">
      <w:pPr>
        <w:pStyle w:val="a3"/>
        <w:numPr>
          <w:ilvl w:val="0"/>
          <w:numId w:val="1"/>
        </w:numPr>
        <w:spacing w:before="240" w:after="0" w:line="240" w:lineRule="auto"/>
        <w:rPr>
          <w:rFonts w:ascii="Times New Roman" w:eastAsia="Times New Roman" w:hAnsi="Times New Roman" w:cs="Times New Roman"/>
          <w:color w:val="000000"/>
        </w:rPr>
      </w:pPr>
      <w:r w:rsidRPr="00ED6931">
        <w:rPr>
          <w:rFonts w:ascii="Times New Roman" w:hAnsi="Times New Roman" w:cs="Times New Roman"/>
        </w:rPr>
        <w:t>За 12 мес. 2017 года  послеоперационная летальность уменьшилась на 0,1% по сравнению с 2016 годом.</w:t>
      </w:r>
    </w:p>
    <w:p w:rsidR="00CF3E46" w:rsidRPr="00ED6931" w:rsidRDefault="00CF3E46" w:rsidP="00CF3E46">
      <w:pPr>
        <w:pStyle w:val="a3"/>
        <w:spacing w:after="0" w:line="240" w:lineRule="auto"/>
        <w:rPr>
          <w:rFonts w:ascii="Times New Roman" w:hAnsi="Times New Roman" w:cs="Times New Roman"/>
          <w:b/>
        </w:rPr>
      </w:pPr>
    </w:p>
    <w:p w:rsidR="00CF3E46" w:rsidRPr="00ED6931" w:rsidRDefault="00CF3E46" w:rsidP="00CF3E46">
      <w:pPr>
        <w:pStyle w:val="a3"/>
        <w:spacing w:after="0" w:line="240" w:lineRule="auto"/>
        <w:rPr>
          <w:rFonts w:ascii="Times New Roman" w:hAnsi="Times New Roman" w:cs="Times New Roman"/>
          <w:b/>
        </w:rPr>
      </w:pPr>
    </w:p>
    <w:p w:rsidR="00CF3E46" w:rsidRPr="00ED6931" w:rsidRDefault="00CF3E46" w:rsidP="000B2306">
      <w:pPr>
        <w:pStyle w:val="a3"/>
        <w:spacing w:after="0" w:line="240" w:lineRule="auto"/>
        <w:jc w:val="center"/>
        <w:rPr>
          <w:rFonts w:ascii="Times New Roman" w:hAnsi="Times New Roman" w:cs="Times New Roman"/>
          <w:b/>
        </w:rPr>
      </w:pPr>
      <w:r w:rsidRPr="00ED6931">
        <w:rPr>
          <w:rFonts w:ascii="Times New Roman" w:hAnsi="Times New Roman" w:cs="Times New Roman"/>
          <w:b/>
        </w:rPr>
        <w:t>ПОСЕЩАЕМОСТЬ   БОЛЬНЫХ КДП:</w:t>
      </w:r>
    </w:p>
    <w:p w:rsidR="00CF3E46" w:rsidRPr="00ED6931" w:rsidRDefault="00CF3E46" w:rsidP="00CF3E46">
      <w:pPr>
        <w:pStyle w:val="a3"/>
        <w:spacing w:after="0" w:line="240" w:lineRule="auto"/>
        <w:rPr>
          <w:rFonts w:ascii="Times New Roman" w:hAnsi="Times New Roman" w:cs="Times New Roman"/>
          <w:b/>
        </w:rPr>
      </w:pPr>
    </w:p>
    <w:tbl>
      <w:tblPr>
        <w:tblW w:w="8760" w:type="dxa"/>
        <w:jc w:val="center"/>
        <w:tblInd w:w="-811" w:type="dxa"/>
        <w:tblLayout w:type="fixed"/>
        <w:tblCellMar>
          <w:left w:w="40" w:type="dxa"/>
          <w:right w:w="40" w:type="dxa"/>
        </w:tblCellMar>
        <w:tblLook w:val="04A0"/>
      </w:tblPr>
      <w:tblGrid>
        <w:gridCol w:w="951"/>
        <w:gridCol w:w="2855"/>
        <w:gridCol w:w="1700"/>
        <w:gridCol w:w="1665"/>
        <w:gridCol w:w="1589"/>
      </w:tblGrid>
      <w:tr w:rsidR="00CF3E46" w:rsidRPr="00ED6931" w:rsidTr="00CF3E46">
        <w:trPr>
          <w:trHeight w:hRule="exact" w:val="416"/>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b/>
                <w:bCs/>
              </w:rPr>
              <w:t>№</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b/>
                <w:bCs/>
                <w:spacing w:val="-2"/>
              </w:rPr>
              <w:t>СПЕЦИАЛИСТЫ</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130"/>
              <w:jc w:val="center"/>
              <w:rPr>
                <w:rFonts w:ascii="Times New Roman" w:eastAsia="Times New Roman" w:hAnsi="Times New Roman" w:cs="Times New Roman"/>
                <w:color w:val="000000"/>
              </w:rPr>
            </w:pPr>
            <w:r w:rsidRPr="00ED6931">
              <w:rPr>
                <w:rFonts w:ascii="Times New Roman" w:hAnsi="Times New Roman" w:cs="Times New Roman"/>
                <w:b/>
                <w:bCs/>
                <w:spacing w:val="-4"/>
              </w:rPr>
              <w:t xml:space="preserve">12 мес. 2016 </w:t>
            </w:r>
            <w:r w:rsidRPr="00ED6931">
              <w:rPr>
                <w:rFonts w:ascii="Times New Roman" w:hAnsi="Times New Roman" w:cs="Times New Roman"/>
                <w:spacing w:val="-13"/>
              </w:rPr>
              <w:t>г.</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82"/>
              <w:jc w:val="center"/>
              <w:rPr>
                <w:rFonts w:ascii="Times New Roman" w:eastAsia="Times New Roman" w:hAnsi="Times New Roman" w:cs="Times New Roman"/>
                <w:color w:val="000000"/>
              </w:rPr>
            </w:pPr>
            <w:r w:rsidRPr="00ED6931">
              <w:rPr>
                <w:rFonts w:ascii="Times New Roman" w:hAnsi="Times New Roman" w:cs="Times New Roman"/>
                <w:b/>
                <w:bCs/>
                <w:spacing w:val="-4"/>
              </w:rPr>
              <w:t>12 мес. 2017</w:t>
            </w:r>
            <w:r w:rsidRPr="00ED6931">
              <w:rPr>
                <w:rFonts w:ascii="Times New Roman" w:hAnsi="Times New Roman" w:cs="Times New Roman"/>
                <w:b/>
                <w:bCs/>
                <w:spacing w:val="-8"/>
              </w:rPr>
              <w:t>г.</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53"/>
              <w:jc w:val="center"/>
              <w:rPr>
                <w:rFonts w:ascii="Times New Roman" w:eastAsia="Times New Roman" w:hAnsi="Times New Roman" w:cs="Times New Roman"/>
                <w:color w:val="000000"/>
              </w:rPr>
            </w:pPr>
            <w:r w:rsidRPr="00ED6931">
              <w:rPr>
                <w:rFonts w:ascii="Times New Roman" w:hAnsi="Times New Roman" w:cs="Times New Roman"/>
                <w:b/>
                <w:bCs/>
                <w:spacing w:val="1"/>
              </w:rPr>
              <w:t>Динамика</w:t>
            </w:r>
          </w:p>
        </w:tc>
      </w:tr>
      <w:tr w:rsidR="00CF3E46" w:rsidRPr="00ED6931" w:rsidTr="00CF3E46">
        <w:trPr>
          <w:trHeight w:hRule="exact" w:val="334"/>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b/>
                <w:bCs/>
              </w:rPr>
              <w:t>1</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spacing w:val="-1"/>
              </w:rPr>
              <w:t>Гастроэнтеролог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4902</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5021</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19"/>
              <w:jc w:val="center"/>
              <w:rPr>
                <w:rFonts w:ascii="Times New Roman" w:eastAsia="Times New Roman" w:hAnsi="Times New Roman" w:cs="Times New Roman"/>
                <w:color w:val="000000"/>
              </w:rPr>
            </w:pPr>
            <w:r w:rsidRPr="00ED6931">
              <w:rPr>
                <w:rFonts w:ascii="Times New Roman" w:hAnsi="Times New Roman" w:cs="Times New Roman"/>
              </w:rPr>
              <w:t>+2,4</w:t>
            </w:r>
          </w:p>
        </w:tc>
      </w:tr>
      <w:tr w:rsidR="00CF3E46" w:rsidRPr="00ED6931" w:rsidTr="00CF3E46">
        <w:trPr>
          <w:trHeight w:hRule="exact" w:val="334"/>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b/>
                <w:bCs/>
              </w:rPr>
              <w:t>2</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spacing w:val="-1"/>
              </w:rPr>
              <w:t>Гинеколог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2521</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2741</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19"/>
              <w:jc w:val="center"/>
              <w:rPr>
                <w:rFonts w:ascii="Times New Roman" w:eastAsia="Times New Roman" w:hAnsi="Times New Roman" w:cs="Times New Roman"/>
                <w:color w:val="000000"/>
              </w:rPr>
            </w:pPr>
            <w:r w:rsidRPr="00ED6931">
              <w:rPr>
                <w:rFonts w:ascii="Times New Roman" w:hAnsi="Times New Roman" w:cs="Times New Roman"/>
              </w:rPr>
              <w:t>+8,0</w:t>
            </w:r>
          </w:p>
        </w:tc>
      </w:tr>
      <w:tr w:rsidR="00CF3E46" w:rsidRPr="00ED6931" w:rsidTr="00CF3E46">
        <w:trPr>
          <w:trHeight w:hRule="exact" w:val="325"/>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b/>
                <w:bCs/>
              </w:rPr>
              <w:t>3</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spacing w:val="-1"/>
              </w:rPr>
              <w:t>Гематолог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4303</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4948</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14"/>
              <w:jc w:val="center"/>
              <w:rPr>
                <w:rFonts w:ascii="Times New Roman" w:eastAsia="Times New Roman" w:hAnsi="Times New Roman" w:cs="Times New Roman"/>
                <w:color w:val="000000"/>
              </w:rPr>
            </w:pPr>
            <w:r w:rsidRPr="00ED6931">
              <w:rPr>
                <w:rFonts w:ascii="Times New Roman" w:hAnsi="Times New Roman" w:cs="Times New Roman"/>
              </w:rPr>
              <w:t>+13,0</w:t>
            </w:r>
          </w:p>
        </w:tc>
      </w:tr>
      <w:tr w:rsidR="00CF3E46" w:rsidRPr="00ED6931" w:rsidTr="00CF3E46">
        <w:trPr>
          <w:trHeight w:hRule="exact" w:val="334"/>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b/>
                <w:bCs/>
              </w:rPr>
              <w:lastRenderedPageBreak/>
              <w:t>4</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spacing w:val="-2"/>
              </w:rPr>
              <w:t>Оториноларинголог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7328</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7734</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43"/>
              <w:jc w:val="center"/>
              <w:rPr>
                <w:rFonts w:ascii="Times New Roman" w:eastAsia="Times New Roman" w:hAnsi="Times New Roman" w:cs="Times New Roman"/>
                <w:color w:val="000000"/>
              </w:rPr>
            </w:pPr>
            <w:r w:rsidRPr="00ED6931">
              <w:rPr>
                <w:rFonts w:ascii="Times New Roman" w:hAnsi="Times New Roman" w:cs="Times New Roman"/>
              </w:rPr>
              <w:t>+5,3</w:t>
            </w:r>
          </w:p>
        </w:tc>
      </w:tr>
      <w:tr w:rsidR="00CF3E46" w:rsidRPr="00ED6931" w:rsidTr="00CF3E46">
        <w:trPr>
          <w:trHeight w:hRule="exact" w:val="325"/>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b/>
                <w:bCs/>
              </w:rPr>
              <w:t>5</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spacing w:val="-1"/>
              </w:rPr>
              <w:t>Невропатолог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5081</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5577</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10"/>
              <w:jc w:val="center"/>
              <w:rPr>
                <w:rFonts w:ascii="Times New Roman" w:eastAsia="Times New Roman" w:hAnsi="Times New Roman" w:cs="Times New Roman"/>
                <w:color w:val="000000"/>
              </w:rPr>
            </w:pPr>
            <w:r w:rsidRPr="00ED6931">
              <w:rPr>
                <w:rFonts w:ascii="Times New Roman" w:hAnsi="Times New Roman" w:cs="Times New Roman"/>
              </w:rPr>
              <w:t>+8,9</w:t>
            </w:r>
          </w:p>
        </w:tc>
      </w:tr>
      <w:tr w:rsidR="00CF3E46" w:rsidRPr="00ED6931" w:rsidTr="00CF3E46">
        <w:trPr>
          <w:trHeight w:hRule="exact" w:val="334"/>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b/>
                <w:bCs/>
              </w:rPr>
              <w:t>6</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spacing w:val="-1"/>
              </w:rPr>
              <w:t>Нейрохирург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3684</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3855</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10"/>
              <w:jc w:val="center"/>
              <w:rPr>
                <w:rFonts w:ascii="Times New Roman" w:eastAsia="Times New Roman" w:hAnsi="Times New Roman" w:cs="Times New Roman"/>
                <w:color w:val="000000"/>
              </w:rPr>
            </w:pPr>
            <w:r w:rsidRPr="00ED6931">
              <w:rPr>
                <w:rFonts w:ascii="Times New Roman" w:hAnsi="Times New Roman" w:cs="Times New Roman"/>
              </w:rPr>
              <w:t>+4,4</w:t>
            </w:r>
          </w:p>
        </w:tc>
      </w:tr>
      <w:tr w:rsidR="00CF3E46" w:rsidRPr="00ED6931" w:rsidTr="00CF3E46">
        <w:trPr>
          <w:trHeight w:hRule="exact" w:val="325"/>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b/>
                <w:bCs/>
              </w:rPr>
              <w:t>7</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rPr>
              <w:t>Нефролог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1141</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1377</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5"/>
              <w:jc w:val="center"/>
              <w:rPr>
                <w:rFonts w:ascii="Times New Roman" w:eastAsia="Times New Roman" w:hAnsi="Times New Roman" w:cs="Times New Roman"/>
                <w:color w:val="000000"/>
              </w:rPr>
            </w:pPr>
            <w:r w:rsidRPr="00ED6931">
              <w:rPr>
                <w:rFonts w:ascii="Times New Roman" w:hAnsi="Times New Roman" w:cs="Times New Roman"/>
              </w:rPr>
              <w:t>+17,1</w:t>
            </w:r>
          </w:p>
        </w:tc>
      </w:tr>
      <w:tr w:rsidR="00CF3E46" w:rsidRPr="00ED6931" w:rsidTr="00CF3E46">
        <w:trPr>
          <w:trHeight w:hRule="exact" w:val="334"/>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b/>
                <w:bCs/>
              </w:rPr>
              <w:t>8</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spacing w:val="-1"/>
              </w:rPr>
              <w:t>Окулист</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10431</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12164</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5"/>
              <w:jc w:val="center"/>
              <w:rPr>
                <w:rFonts w:ascii="Times New Roman" w:eastAsia="Times New Roman" w:hAnsi="Times New Roman" w:cs="Times New Roman"/>
                <w:color w:val="000000"/>
              </w:rPr>
            </w:pPr>
            <w:r w:rsidRPr="00ED6931">
              <w:rPr>
                <w:rFonts w:ascii="Times New Roman" w:hAnsi="Times New Roman" w:cs="Times New Roman"/>
              </w:rPr>
              <w:t>+14,2</w:t>
            </w:r>
          </w:p>
        </w:tc>
      </w:tr>
      <w:tr w:rsidR="00CF3E46" w:rsidRPr="00ED6931" w:rsidTr="00CF3E46">
        <w:trPr>
          <w:trHeight w:hRule="exact" w:val="325"/>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b/>
                <w:bCs/>
              </w:rPr>
              <w:t>9</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spacing w:val="-1"/>
              </w:rPr>
              <w:t>Пульмонолог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4451</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4065</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5"/>
              <w:jc w:val="center"/>
              <w:rPr>
                <w:rFonts w:ascii="Times New Roman" w:eastAsia="Times New Roman" w:hAnsi="Times New Roman" w:cs="Times New Roman"/>
                <w:color w:val="000000"/>
              </w:rPr>
            </w:pPr>
            <w:r w:rsidRPr="00ED6931">
              <w:rPr>
                <w:rFonts w:ascii="Times New Roman" w:hAnsi="Times New Roman" w:cs="Times New Roman"/>
              </w:rPr>
              <w:t>-8,7</w:t>
            </w:r>
          </w:p>
        </w:tc>
      </w:tr>
      <w:tr w:rsidR="00CF3E46" w:rsidRPr="00ED6931" w:rsidTr="00CF3E46">
        <w:trPr>
          <w:trHeight w:hRule="exact" w:val="334"/>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b/>
                <w:bCs/>
              </w:rPr>
              <w:t>10</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spacing w:val="-1"/>
              </w:rPr>
              <w:t>Ревматолог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4084</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4458</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10"/>
              <w:jc w:val="center"/>
              <w:rPr>
                <w:rFonts w:ascii="Times New Roman" w:eastAsia="Times New Roman" w:hAnsi="Times New Roman" w:cs="Times New Roman"/>
                <w:color w:val="000000"/>
              </w:rPr>
            </w:pPr>
            <w:r w:rsidRPr="00ED6931">
              <w:rPr>
                <w:rFonts w:ascii="Times New Roman" w:hAnsi="Times New Roman" w:cs="Times New Roman"/>
              </w:rPr>
              <w:t>+8,4</w:t>
            </w:r>
          </w:p>
        </w:tc>
      </w:tr>
      <w:tr w:rsidR="00CF3E46" w:rsidRPr="00ED6931" w:rsidTr="00CF3E46">
        <w:trPr>
          <w:trHeight w:hRule="exact" w:val="334"/>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b/>
                <w:bCs/>
              </w:rPr>
              <w:t>11</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spacing w:val="-2"/>
              </w:rPr>
              <w:t>Терапевт</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5066</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4197</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5"/>
              <w:jc w:val="center"/>
              <w:rPr>
                <w:rFonts w:ascii="Times New Roman" w:eastAsia="Times New Roman" w:hAnsi="Times New Roman" w:cs="Times New Roman"/>
                <w:color w:val="000000"/>
              </w:rPr>
            </w:pPr>
            <w:r w:rsidRPr="00ED6931">
              <w:rPr>
                <w:rFonts w:ascii="Times New Roman" w:hAnsi="Times New Roman" w:cs="Times New Roman"/>
              </w:rPr>
              <w:t>-17,2</w:t>
            </w:r>
          </w:p>
        </w:tc>
      </w:tr>
      <w:tr w:rsidR="00CF3E46" w:rsidRPr="00ED6931" w:rsidTr="00CF3E46">
        <w:trPr>
          <w:trHeight w:hRule="exact" w:val="325"/>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b/>
                <w:bCs/>
              </w:rPr>
              <w:t>12</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rPr>
              <w:t>Уролог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6458</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6352</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-1,6</w:t>
            </w:r>
          </w:p>
        </w:tc>
      </w:tr>
      <w:tr w:rsidR="00CF3E46" w:rsidRPr="00ED6931" w:rsidTr="00CF3E46">
        <w:trPr>
          <w:trHeight w:hRule="exact" w:val="334"/>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b/>
                <w:color w:val="000000"/>
              </w:rPr>
            </w:pPr>
            <w:r w:rsidRPr="00ED6931">
              <w:rPr>
                <w:rFonts w:ascii="Times New Roman" w:hAnsi="Times New Roman" w:cs="Times New Roman"/>
                <w:b/>
              </w:rPr>
              <w:t>13</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rPr>
              <w:t>Хирург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3208</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3552</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+9,7</w:t>
            </w:r>
          </w:p>
        </w:tc>
      </w:tr>
      <w:tr w:rsidR="00CF3E46" w:rsidRPr="00ED6931" w:rsidTr="00CF3E46">
        <w:trPr>
          <w:trHeight w:hRule="exact" w:val="325"/>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b/>
                <w:color w:val="000000"/>
              </w:rPr>
            </w:pPr>
            <w:r w:rsidRPr="00ED6931">
              <w:rPr>
                <w:rFonts w:ascii="Times New Roman" w:hAnsi="Times New Roman" w:cs="Times New Roman"/>
                <w:b/>
              </w:rPr>
              <w:t>14</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spacing w:val="-1"/>
              </w:rPr>
              <w:t>Эндокринолог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4459</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5104</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5"/>
              <w:jc w:val="center"/>
              <w:rPr>
                <w:rFonts w:ascii="Times New Roman" w:eastAsia="Times New Roman" w:hAnsi="Times New Roman" w:cs="Times New Roman"/>
                <w:color w:val="000000"/>
              </w:rPr>
            </w:pPr>
            <w:r w:rsidRPr="00ED6931">
              <w:rPr>
                <w:rFonts w:ascii="Times New Roman" w:hAnsi="Times New Roman" w:cs="Times New Roman"/>
              </w:rPr>
              <w:t>+12,6</w:t>
            </w:r>
          </w:p>
        </w:tc>
      </w:tr>
      <w:tr w:rsidR="00CF3E46" w:rsidRPr="00ED6931" w:rsidTr="00CF3E46">
        <w:trPr>
          <w:trHeight w:hRule="exact" w:val="334"/>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b/>
                <w:color w:val="000000"/>
              </w:rPr>
            </w:pPr>
            <w:r w:rsidRPr="00ED6931">
              <w:rPr>
                <w:rFonts w:ascii="Times New Roman" w:hAnsi="Times New Roman" w:cs="Times New Roman"/>
                <w:b/>
              </w:rPr>
              <w:t>15</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spacing w:val="-1"/>
              </w:rPr>
              <w:t>Аллерголог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420</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509</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5"/>
              <w:jc w:val="center"/>
              <w:rPr>
                <w:rFonts w:ascii="Times New Roman" w:eastAsia="Times New Roman" w:hAnsi="Times New Roman" w:cs="Times New Roman"/>
                <w:color w:val="000000"/>
              </w:rPr>
            </w:pPr>
            <w:r w:rsidRPr="00ED6931">
              <w:rPr>
                <w:rFonts w:ascii="Times New Roman" w:hAnsi="Times New Roman" w:cs="Times New Roman"/>
              </w:rPr>
              <w:t>+17,5</w:t>
            </w:r>
          </w:p>
        </w:tc>
      </w:tr>
      <w:tr w:rsidR="00CF3E46" w:rsidRPr="00ED6931" w:rsidTr="00CF3E46">
        <w:trPr>
          <w:trHeight w:hRule="exact" w:val="334"/>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b/>
                <w:color w:val="000000"/>
              </w:rPr>
            </w:pPr>
            <w:r w:rsidRPr="00ED6931">
              <w:rPr>
                <w:rFonts w:ascii="Times New Roman" w:hAnsi="Times New Roman" w:cs="Times New Roman"/>
                <w:b/>
              </w:rPr>
              <w:t>16</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rPr>
              <w:t>Проктолог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196</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127</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5"/>
              <w:jc w:val="center"/>
              <w:rPr>
                <w:rFonts w:ascii="Times New Roman" w:eastAsia="Times New Roman" w:hAnsi="Times New Roman" w:cs="Times New Roman"/>
                <w:color w:val="000000"/>
              </w:rPr>
            </w:pPr>
            <w:r w:rsidRPr="00ED6931">
              <w:rPr>
                <w:rFonts w:ascii="Times New Roman" w:hAnsi="Times New Roman" w:cs="Times New Roman"/>
              </w:rPr>
              <w:t>-0,6</w:t>
            </w:r>
          </w:p>
        </w:tc>
      </w:tr>
      <w:tr w:rsidR="00CF3E46" w:rsidRPr="00ED6931" w:rsidTr="00CF3E46">
        <w:trPr>
          <w:trHeight w:hRule="exact" w:val="334"/>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b/>
                <w:color w:val="000000"/>
              </w:rPr>
            </w:pPr>
            <w:r w:rsidRPr="00ED6931">
              <w:rPr>
                <w:rFonts w:ascii="Times New Roman" w:hAnsi="Times New Roman" w:cs="Times New Roman"/>
                <w:b/>
              </w:rPr>
              <w:t>17</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color w:val="000000"/>
              </w:rPr>
            </w:pPr>
            <w:r w:rsidRPr="00ED6931">
              <w:rPr>
                <w:rFonts w:ascii="Times New Roman" w:hAnsi="Times New Roman" w:cs="Times New Roman"/>
              </w:rPr>
              <w:t>Андролог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12</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ight="5"/>
              <w:jc w:val="center"/>
              <w:rPr>
                <w:rFonts w:ascii="Times New Roman" w:eastAsia="Times New Roman" w:hAnsi="Times New Roman" w:cs="Times New Roman"/>
                <w:color w:val="000000"/>
              </w:rPr>
            </w:pPr>
            <w:r w:rsidRPr="00ED6931">
              <w:rPr>
                <w:rFonts w:ascii="Times New Roman" w:hAnsi="Times New Roman" w:cs="Times New Roman"/>
              </w:rPr>
              <w:t>-100</w:t>
            </w:r>
          </w:p>
        </w:tc>
      </w:tr>
      <w:tr w:rsidR="00CF3E46" w:rsidRPr="00ED6931" w:rsidTr="00CF3E46">
        <w:trPr>
          <w:trHeight w:hRule="exact" w:val="344"/>
          <w:jc w:val="center"/>
        </w:trPr>
        <w:tc>
          <w:tcPr>
            <w:tcW w:w="95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b/>
                <w:color w:val="000000"/>
              </w:rPr>
            </w:pPr>
            <w:r w:rsidRPr="00ED6931">
              <w:rPr>
                <w:rFonts w:ascii="Times New Roman" w:hAnsi="Times New Roman" w:cs="Times New Roman"/>
                <w:b/>
              </w:rPr>
              <w:t>18</w:t>
            </w: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rPr>
                <w:rFonts w:ascii="Times New Roman" w:eastAsia="Times New Roman" w:hAnsi="Times New Roman" w:cs="Times New Roman"/>
                <w:bCs/>
                <w:color w:val="000000"/>
              </w:rPr>
            </w:pPr>
            <w:r w:rsidRPr="00ED6931">
              <w:rPr>
                <w:rFonts w:ascii="Times New Roman" w:hAnsi="Times New Roman" w:cs="Times New Roman"/>
                <w:bCs/>
              </w:rPr>
              <w:t>Профпатолог</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b/>
                <w:color w:val="000000"/>
              </w:rPr>
            </w:pPr>
            <w:r w:rsidRPr="00ED6931">
              <w:rPr>
                <w:rFonts w:ascii="Times New Roman" w:hAnsi="Times New Roman" w:cs="Times New Roman"/>
                <w:b/>
              </w:rPr>
              <w:t>-</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color w:val="000000"/>
              </w:rPr>
            </w:pPr>
            <w:r w:rsidRPr="00ED6931">
              <w:rPr>
                <w:rFonts w:ascii="Times New Roman" w:hAnsi="Times New Roman" w:cs="Times New Roman"/>
              </w:rPr>
              <w:t>971</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b/>
                <w:color w:val="000000"/>
              </w:rPr>
            </w:pPr>
            <w:r w:rsidRPr="00ED6931">
              <w:rPr>
                <w:rFonts w:ascii="Times New Roman" w:hAnsi="Times New Roman" w:cs="Times New Roman"/>
                <w:b/>
              </w:rPr>
              <w:t>+100</w:t>
            </w:r>
          </w:p>
        </w:tc>
      </w:tr>
      <w:tr w:rsidR="00CF3E46" w:rsidRPr="00ED6931" w:rsidTr="00CF3E46">
        <w:trPr>
          <w:trHeight w:hRule="exact" w:val="344"/>
          <w:jc w:val="center"/>
        </w:trPr>
        <w:tc>
          <w:tcPr>
            <w:tcW w:w="952" w:type="dxa"/>
            <w:tcBorders>
              <w:top w:val="single" w:sz="6" w:space="0" w:color="auto"/>
              <w:left w:val="single" w:sz="6" w:space="0" w:color="auto"/>
              <w:bottom w:val="single" w:sz="6" w:space="0" w:color="auto"/>
              <w:right w:val="single" w:sz="6" w:space="0" w:color="auto"/>
            </w:tcBorders>
            <w:shd w:val="clear" w:color="auto" w:fill="FFFFFF"/>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b/>
                <w:color w:val="000000"/>
              </w:rPr>
            </w:pPr>
          </w:p>
        </w:tc>
        <w:tc>
          <w:tcPr>
            <w:tcW w:w="285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b/>
                <w:color w:val="000000"/>
              </w:rPr>
            </w:pPr>
            <w:r w:rsidRPr="00ED6931">
              <w:rPr>
                <w:rFonts w:ascii="Times New Roman" w:hAnsi="Times New Roman" w:cs="Times New Roman"/>
                <w:b/>
                <w:bCs/>
              </w:rPr>
              <w:t>ИТОГО</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b/>
                <w:color w:val="000000"/>
              </w:rPr>
            </w:pPr>
            <w:r w:rsidRPr="00ED6931">
              <w:rPr>
                <w:rFonts w:ascii="Times New Roman" w:hAnsi="Times New Roman" w:cs="Times New Roman"/>
                <w:b/>
              </w:rPr>
              <w:t>67745</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b/>
                <w:color w:val="000000"/>
              </w:rPr>
            </w:pPr>
            <w:r w:rsidRPr="00ED6931">
              <w:rPr>
                <w:rFonts w:ascii="Times New Roman" w:hAnsi="Times New Roman" w:cs="Times New Roman"/>
                <w:b/>
              </w:rPr>
              <w:t>72752</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hd w:val="clear" w:color="auto" w:fill="FFFFFF"/>
              <w:tabs>
                <w:tab w:val="left" w:pos="-1276"/>
              </w:tabs>
              <w:spacing w:after="0" w:line="240" w:lineRule="auto"/>
              <w:ind w:left="-49"/>
              <w:jc w:val="center"/>
              <w:rPr>
                <w:rFonts w:ascii="Times New Roman" w:eastAsia="Times New Roman" w:hAnsi="Times New Roman" w:cs="Times New Roman"/>
                <w:b/>
                <w:color w:val="000000"/>
              </w:rPr>
            </w:pPr>
            <w:r w:rsidRPr="00ED6931">
              <w:rPr>
                <w:rFonts w:ascii="Times New Roman" w:hAnsi="Times New Roman" w:cs="Times New Roman"/>
                <w:b/>
              </w:rPr>
              <w:t>+6,9</w:t>
            </w:r>
          </w:p>
        </w:tc>
      </w:tr>
    </w:tbl>
    <w:p w:rsidR="00CF3E46" w:rsidRPr="00ED6931" w:rsidRDefault="00CF3E46" w:rsidP="00CF3E46">
      <w:pPr>
        <w:pStyle w:val="a3"/>
        <w:spacing w:after="0" w:line="240" w:lineRule="auto"/>
        <w:rPr>
          <w:rFonts w:ascii="Times New Roman" w:eastAsia="Times New Roman" w:hAnsi="Times New Roman" w:cs="Times New Roman"/>
          <w:color w:val="000000"/>
        </w:rPr>
      </w:pPr>
    </w:p>
    <w:p w:rsidR="00CF3E46" w:rsidRPr="00ED6931" w:rsidRDefault="00CF3E46" w:rsidP="00CF3E46">
      <w:pPr>
        <w:pStyle w:val="a3"/>
        <w:spacing w:after="0" w:line="240" w:lineRule="auto"/>
        <w:rPr>
          <w:rFonts w:ascii="Times New Roman" w:hAnsi="Times New Roman" w:cs="Times New Roman"/>
        </w:rPr>
      </w:pPr>
      <w:r w:rsidRPr="00ED6931">
        <w:rPr>
          <w:rFonts w:ascii="Times New Roman" w:hAnsi="Times New Roman" w:cs="Times New Roman"/>
        </w:rPr>
        <w:t>Количество пациентов в 2017 году в КДП увеличилось на 6,9% с 67745 до 72752.</w:t>
      </w:r>
    </w:p>
    <w:p w:rsidR="00CF3E46" w:rsidRPr="00ED6931" w:rsidRDefault="00CF3E46" w:rsidP="00CF3E46">
      <w:pPr>
        <w:pStyle w:val="a3"/>
        <w:spacing w:after="0" w:line="240" w:lineRule="auto"/>
        <w:rPr>
          <w:rFonts w:ascii="Times New Roman" w:hAnsi="Times New Roman" w:cs="Times New Roman"/>
        </w:rPr>
      </w:pPr>
    </w:p>
    <w:p w:rsidR="00CF3E46" w:rsidRPr="00ED6931" w:rsidRDefault="00CF3E46" w:rsidP="00CF3E46">
      <w:pPr>
        <w:pStyle w:val="a3"/>
        <w:spacing w:after="0" w:line="240" w:lineRule="auto"/>
        <w:rPr>
          <w:rFonts w:ascii="Times New Roman" w:hAnsi="Times New Roman" w:cs="Times New Roman"/>
        </w:rPr>
      </w:pPr>
    </w:p>
    <w:p w:rsidR="00CF3E46" w:rsidRDefault="00CF3E46" w:rsidP="00CF3E46">
      <w:pPr>
        <w:pStyle w:val="a3"/>
        <w:spacing w:after="0" w:line="240" w:lineRule="auto"/>
        <w:jc w:val="center"/>
        <w:rPr>
          <w:rFonts w:ascii="Times New Roman" w:hAnsi="Times New Roman" w:cs="Times New Roman"/>
          <w:b/>
        </w:rPr>
      </w:pPr>
      <w:r w:rsidRPr="00ED6931">
        <w:rPr>
          <w:rFonts w:ascii="Times New Roman" w:hAnsi="Times New Roman" w:cs="Times New Roman"/>
          <w:b/>
        </w:rPr>
        <w:t>Оказание ВТМУ:</w:t>
      </w:r>
    </w:p>
    <w:p w:rsidR="00CF3E46" w:rsidRPr="00ED6931" w:rsidRDefault="00CF3E46" w:rsidP="00CF3E46">
      <w:pPr>
        <w:pStyle w:val="a3"/>
        <w:spacing w:after="0" w:line="240" w:lineRule="auto"/>
        <w:rPr>
          <w:rFonts w:ascii="Times New Roman" w:hAnsi="Times New Roman" w:cs="Times New Roman"/>
          <w:b/>
        </w:rPr>
      </w:pPr>
    </w:p>
    <w:tbl>
      <w:tblPr>
        <w:tblW w:w="9000" w:type="dxa"/>
        <w:tblInd w:w="40" w:type="dxa"/>
        <w:tblLayout w:type="fixed"/>
        <w:tblCellMar>
          <w:left w:w="40" w:type="dxa"/>
          <w:right w:w="40" w:type="dxa"/>
        </w:tblCellMar>
        <w:tblLook w:val="04A0"/>
      </w:tblPr>
      <w:tblGrid>
        <w:gridCol w:w="4050"/>
        <w:gridCol w:w="1577"/>
        <w:gridCol w:w="1606"/>
        <w:gridCol w:w="1767"/>
      </w:tblGrid>
      <w:tr w:rsidR="00CF3E46" w:rsidRPr="00ED6931" w:rsidTr="00CF3E46">
        <w:trPr>
          <w:trHeight w:hRule="exact" w:val="1300"/>
        </w:trPr>
        <w:tc>
          <w:tcPr>
            <w:tcW w:w="405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Отделения</w:t>
            </w:r>
          </w:p>
        </w:tc>
        <w:tc>
          <w:tcPr>
            <w:tcW w:w="157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ВТМУ   за 12 мес. 2016г</w:t>
            </w:r>
          </w:p>
        </w:tc>
        <w:tc>
          <w:tcPr>
            <w:tcW w:w="160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ВТМУ за 12 мес.  2017г.</w:t>
            </w:r>
          </w:p>
        </w:tc>
        <w:tc>
          <w:tcPr>
            <w:tcW w:w="176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Динамика</w:t>
            </w:r>
          </w:p>
        </w:tc>
      </w:tr>
      <w:tr w:rsidR="00CF3E46" w:rsidRPr="00ED6931" w:rsidTr="00CF3E46">
        <w:trPr>
          <w:trHeight w:hRule="exact" w:val="332"/>
        </w:trPr>
        <w:tc>
          <w:tcPr>
            <w:tcW w:w="405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Хирургическое</w:t>
            </w:r>
          </w:p>
        </w:tc>
        <w:tc>
          <w:tcPr>
            <w:tcW w:w="157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4</w:t>
            </w:r>
          </w:p>
        </w:tc>
        <w:tc>
          <w:tcPr>
            <w:tcW w:w="160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0</w:t>
            </w:r>
          </w:p>
        </w:tc>
        <w:tc>
          <w:tcPr>
            <w:tcW w:w="176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-100</w:t>
            </w:r>
          </w:p>
        </w:tc>
      </w:tr>
      <w:tr w:rsidR="00CF3E46" w:rsidRPr="00ED6931" w:rsidTr="00CF3E46">
        <w:trPr>
          <w:trHeight w:hRule="exact" w:val="342"/>
        </w:trPr>
        <w:tc>
          <w:tcPr>
            <w:tcW w:w="405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Нейрохирургическое</w:t>
            </w:r>
          </w:p>
        </w:tc>
        <w:tc>
          <w:tcPr>
            <w:tcW w:w="157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123</w:t>
            </w:r>
          </w:p>
        </w:tc>
        <w:tc>
          <w:tcPr>
            <w:tcW w:w="160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103</w:t>
            </w:r>
          </w:p>
        </w:tc>
        <w:tc>
          <w:tcPr>
            <w:tcW w:w="176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-16,3</w:t>
            </w:r>
          </w:p>
        </w:tc>
      </w:tr>
      <w:tr w:rsidR="00CF3E46" w:rsidRPr="00ED6931" w:rsidTr="00CF3E46">
        <w:trPr>
          <w:trHeight w:hRule="exact" w:val="332"/>
        </w:trPr>
        <w:tc>
          <w:tcPr>
            <w:tcW w:w="405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Офтальмологическое</w:t>
            </w:r>
          </w:p>
        </w:tc>
        <w:tc>
          <w:tcPr>
            <w:tcW w:w="157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192</w:t>
            </w:r>
          </w:p>
        </w:tc>
        <w:tc>
          <w:tcPr>
            <w:tcW w:w="160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179</w:t>
            </w:r>
          </w:p>
        </w:tc>
        <w:tc>
          <w:tcPr>
            <w:tcW w:w="176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-6,8</w:t>
            </w:r>
          </w:p>
        </w:tc>
      </w:tr>
      <w:tr w:rsidR="00CF3E46" w:rsidRPr="00ED6931" w:rsidTr="00CF3E46">
        <w:trPr>
          <w:trHeight w:hRule="exact" w:val="342"/>
        </w:trPr>
        <w:tc>
          <w:tcPr>
            <w:tcW w:w="405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Гинекологическое</w:t>
            </w:r>
          </w:p>
        </w:tc>
        <w:tc>
          <w:tcPr>
            <w:tcW w:w="157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84</w:t>
            </w:r>
          </w:p>
        </w:tc>
        <w:tc>
          <w:tcPr>
            <w:tcW w:w="160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67</w:t>
            </w:r>
          </w:p>
        </w:tc>
        <w:tc>
          <w:tcPr>
            <w:tcW w:w="176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-20,2</w:t>
            </w:r>
          </w:p>
        </w:tc>
      </w:tr>
      <w:tr w:rsidR="00CF3E46" w:rsidRPr="00ED6931" w:rsidTr="00CF3E46">
        <w:trPr>
          <w:trHeight w:hRule="exact" w:val="342"/>
        </w:trPr>
        <w:tc>
          <w:tcPr>
            <w:tcW w:w="405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Урологическое</w:t>
            </w:r>
          </w:p>
        </w:tc>
        <w:tc>
          <w:tcPr>
            <w:tcW w:w="157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104</w:t>
            </w:r>
          </w:p>
        </w:tc>
        <w:tc>
          <w:tcPr>
            <w:tcW w:w="160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18</w:t>
            </w:r>
          </w:p>
        </w:tc>
        <w:tc>
          <w:tcPr>
            <w:tcW w:w="176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-82,7</w:t>
            </w:r>
          </w:p>
        </w:tc>
      </w:tr>
      <w:tr w:rsidR="00CF3E46" w:rsidRPr="00ED6931" w:rsidTr="00CF3E46">
        <w:trPr>
          <w:trHeight w:hRule="exact" w:val="352"/>
        </w:trPr>
        <w:tc>
          <w:tcPr>
            <w:tcW w:w="4050"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b/>
                <w:color w:val="000000"/>
              </w:rPr>
            </w:pPr>
            <w:r w:rsidRPr="00ED6931">
              <w:rPr>
                <w:rFonts w:ascii="Times New Roman" w:hAnsi="Times New Roman" w:cs="Times New Roman"/>
                <w:b/>
              </w:rPr>
              <w:t>ИТОГО по больнице:</w:t>
            </w:r>
          </w:p>
        </w:tc>
        <w:tc>
          <w:tcPr>
            <w:tcW w:w="157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507</w:t>
            </w:r>
          </w:p>
        </w:tc>
        <w:tc>
          <w:tcPr>
            <w:tcW w:w="160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367</w:t>
            </w:r>
          </w:p>
        </w:tc>
        <w:tc>
          <w:tcPr>
            <w:tcW w:w="176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-27,6</w:t>
            </w:r>
          </w:p>
        </w:tc>
      </w:tr>
    </w:tbl>
    <w:p w:rsidR="00CF3E46" w:rsidRPr="00ED6931" w:rsidRDefault="00CF3E46" w:rsidP="00CF3E46">
      <w:pPr>
        <w:pStyle w:val="a3"/>
        <w:spacing w:after="0" w:line="240" w:lineRule="auto"/>
        <w:rPr>
          <w:rFonts w:ascii="Times New Roman" w:eastAsia="Times New Roman" w:hAnsi="Times New Roman" w:cs="Times New Roman"/>
          <w:color w:val="000000"/>
        </w:rPr>
      </w:pPr>
    </w:p>
    <w:p w:rsidR="00CF3E46" w:rsidRPr="00ED6931" w:rsidRDefault="00CF3E46" w:rsidP="00CF3E46">
      <w:pPr>
        <w:pStyle w:val="aff0"/>
        <w:jc w:val="both"/>
        <w:rPr>
          <w:sz w:val="22"/>
          <w:szCs w:val="22"/>
        </w:rPr>
      </w:pPr>
      <w:proofErr w:type="gramStart"/>
      <w:r w:rsidRPr="00ED6931">
        <w:rPr>
          <w:sz w:val="22"/>
          <w:szCs w:val="22"/>
        </w:rPr>
        <w:t>Не достигнут показатель</w:t>
      </w:r>
      <w:proofErr w:type="gramEnd"/>
      <w:r w:rsidRPr="00ED6931">
        <w:rPr>
          <w:sz w:val="22"/>
          <w:szCs w:val="22"/>
        </w:rPr>
        <w:t xml:space="preserve"> в  связи с недостаточным финансированием ВТМУ со стороны ФСМС.</w:t>
      </w:r>
    </w:p>
    <w:p w:rsidR="00CF3E46" w:rsidRPr="00ED6931" w:rsidRDefault="00CF3E46" w:rsidP="00CF3E46">
      <w:pPr>
        <w:pStyle w:val="a3"/>
        <w:spacing w:after="0" w:line="240" w:lineRule="auto"/>
        <w:rPr>
          <w:rFonts w:ascii="Times New Roman" w:hAnsi="Times New Roman" w:cs="Times New Roman"/>
          <w:b/>
        </w:rPr>
      </w:pPr>
    </w:p>
    <w:p w:rsidR="00CF3E46" w:rsidRPr="00ED6931" w:rsidRDefault="00CF3E46" w:rsidP="00CF3E46">
      <w:pPr>
        <w:pStyle w:val="a3"/>
        <w:spacing w:after="0" w:line="240" w:lineRule="auto"/>
        <w:rPr>
          <w:rFonts w:ascii="Times New Roman" w:hAnsi="Times New Roman" w:cs="Times New Roman"/>
          <w:b/>
        </w:rPr>
      </w:pPr>
    </w:p>
    <w:p w:rsidR="00CF3E46" w:rsidRPr="00ED6931" w:rsidRDefault="00CF3E46" w:rsidP="00CF3E46">
      <w:pPr>
        <w:pStyle w:val="a3"/>
        <w:spacing w:after="0" w:line="240" w:lineRule="auto"/>
        <w:jc w:val="center"/>
        <w:rPr>
          <w:rFonts w:ascii="Times New Roman" w:hAnsi="Times New Roman" w:cs="Times New Roman"/>
          <w:b/>
        </w:rPr>
      </w:pPr>
      <w:r w:rsidRPr="00ED6931">
        <w:rPr>
          <w:rFonts w:ascii="Times New Roman" w:hAnsi="Times New Roman" w:cs="Times New Roman"/>
          <w:b/>
        </w:rPr>
        <w:t>Дневной стационар</w:t>
      </w:r>
    </w:p>
    <w:p w:rsidR="00CF3E46" w:rsidRPr="00ED6931" w:rsidRDefault="00CF3E46" w:rsidP="00CF3E46">
      <w:pPr>
        <w:pStyle w:val="a3"/>
        <w:spacing w:after="0" w:line="240" w:lineRule="auto"/>
        <w:rPr>
          <w:rFonts w:ascii="Times New Roman" w:hAnsi="Times New Roman" w:cs="Times New Roman"/>
          <w:b/>
        </w:rPr>
      </w:pPr>
    </w:p>
    <w:tbl>
      <w:tblPr>
        <w:tblW w:w="9045" w:type="dxa"/>
        <w:tblInd w:w="40" w:type="dxa"/>
        <w:tblLayout w:type="fixed"/>
        <w:tblCellMar>
          <w:left w:w="40" w:type="dxa"/>
          <w:right w:w="40" w:type="dxa"/>
        </w:tblCellMar>
        <w:tblLook w:val="04A0"/>
      </w:tblPr>
      <w:tblGrid>
        <w:gridCol w:w="4018"/>
        <w:gridCol w:w="1827"/>
        <w:gridCol w:w="1455"/>
        <w:gridCol w:w="1745"/>
      </w:tblGrid>
      <w:tr w:rsidR="00CF3E46" w:rsidRPr="00ED6931" w:rsidTr="00CF3E46">
        <w:trPr>
          <w:trHeight w:hRule="exact" w:val="760"/>
        </w:trPr>
        <w:tc>
          <w:tcPr>
            <w:tcW w:w="40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b/>
                <w:color w:val="000000"/>
              </w:rPr>
            </w:pPr>
            <w:r w:rsidRPr="00ED6931">
              <w:rPr>
                <w:rFonts w:ascii="Times New Roman" w:hAnsi="Times New Roman" w:cs="Times New Roman"/>
                <w:b/>
              </w:rPr>
              <w:t>Отделения</w:t>
            </w:r>
          </w:p>
        </w:tc>
        <w:tc>
          <w:tcPr>
            <w:tcW w:w="182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b/>
                <w:color w:val="000000"/>
              </w:rPr>
            </w:pPr>
            <w:r w:rsidRPr="00ED6931">
              <w:rPr>
                <w:rFonts w:ascii="Times New Roman" w:hAnsi="Times New Roman" w:cs="Times New Roman"/>
                <w:b/>
              </w:rPr>
              <w:t>За 12 мес. 2016г</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b/>
                <w:color w:val="000000"/>
              </w:rPr>
            </w:pPr>
            <w:r w:rsidRPr="00ED6931">
              <w:rPr>
                <w:rFonts w:ascii="Times New Roman" w:hAnsi="Times New Roman" w:cs="Times New Roman"/>
                <w:b/>
              </w:rPr>
              <w:t>За12 мес. 2017г.</w:t>
            </w:r>
          </w:p>
        </w:tc>
        <w:tc>
          <w:tcPr>
            <w:tcW w:w="174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b/>
                <w:color w:val="000000"/>
              </w:rPr>
            </w:pPr>
            <w:r w:rsidRPr="00ED6931">
              <w:rPr>
                <w:rFonts w:ascii="Times New Roman" w:hAnsi="Times New Roman" w:cs="Times New Roman"/>
                <w:b/>
              </w:rPr>
              <w:t>Динамика</w:t>
            </w:r>
          </w:p>
        </w:tc>
      </w:tr>
      <w:tr w:rsidR="00CF3E46" w:rsidRPr="00ED6931" w:rsidTr="00CF3E46">
        <w:trPr>
          <w:trHeight w:hRule="exact" w:val="323"/>
        </w:trPr>
        <w:tc>
          <w:tcPr>
            <w:tcW w:w="40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Ревматологическое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65</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33</w:t>
            </w:r>
          </w:p>
        </w:tc>
        <w:tc>
          <w:tcPr>
            <w:tcW w:w="174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-49,2</w:t>
            </w:r>
          </w:p>
        </w:tc>
      </w:tr>
      <w:tr w:rsidR="00CF3E46" w:rsidRPr="00ED6931" w:rsidTr="00CF3E46">
        <w:trPr>
          <w:trHeight w:hRule="exact" w:val="352"/>
        </w:trPr>
        <w:tc>
          <w:tcPr>
            <w:tcW w:w="40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Гастроэнтерологическое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55</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23</w:t>
            </w:r>
          </w:p>
        </w:tc>
        <w:tc>
          <w:tcPr>
            <w:tcW w:w="174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-5,8</w:t>
            </w:r>
          </w:p>
        </w:tc>
      </w:tr>
      <w:tr w:rsidR="00CF3E46" w:rsidRPr="00ED6931" w:rsidTr="00CF3E46">
        <w:trPr>
          <w:trHeight w:hRule="exact" w:val="323"/>
        </w:trPr>
        <w:tc>
          <w:tcPr>
            <w:tcW w:w="40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Неврологическое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150</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28</w:t>
            </w:r>
          </w:p>
        </w:tc>
        <w:tc>
          <w:tcPr>
            <w:tcW w:w="174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-81,3</w:t>
            </w:r>
          </w:p>
        </w:tc>
      </w:tr>
      <w:tr w:rsidR="00CF3E46" w:rsidRPr="00ED6931" w:rsidTr="00CF3E46">
        <w:trPr>
          <w:trHeight w:hRule="exact" w:val="323"/>
        </w:trPr>
        <w:tc>
          <w:tcPr>
            <w:tcW w:w="40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Эндокринологическое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122</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34</w:t>
            </w:r>
          </w:p>
        </w:tc>
        <w:tc>
          <w:tcPr>
            <w:tcW w:w="174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-72,1</w:t>
            </w:r>
          </w:p>
        </w:tc>
      </w:tr>
      <w:tr w:rsidR="00CF3E46" w:rsidRPr="00ED6931" w:rsidTr="00CF3E46">
        <w:trPr>
          <w:trHeight w:hRule="exact" w:val="333"/>
        </w:trPr>
        <w:tc>
          <w:tcPr>
            <w:tcW w:w="40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Хирургическое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208</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179</w:t>
            </w:r>
          </w:p>
        </w:tc>
        <w:tc>
          <w:tcPr>
            <w:tcW w:w="174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-13,9</w:t>
            </w:r>
          </w:p>
        </w:tc>
      </w:tr>
      <w:tr w:rsidR="00CF3E46" w:rsidRPr="00ED6931" w:rsidTr="00CF3E46">
        <w:trPr>
          <w:trHeight w:hRule="exact" w:val="333"/>
        </w:trPr>
        <w:tc>
          <w:tcPr>
            <w:tcW w:w="40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Нейрохирургическое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40</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0</w:t>
            </w:r>
          </w:p>
        </w:tc>
        <w:tc>
          <w:tcPr>
            <w:tcW w:w="174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-100</w:t>
            </w:r>
          </w:p>
        </w:tc>
      </w:tr>
      <w:tr w:rsidR="00CF3E46" w:rsidRPr="00ED6931" w:rsidTr="00CF3E46">
        <w:trPr>
          <w:trHeight w:hRule="exact" w:val="323"/>
        </w:trPr>
        <w:tc>
          <w:tcPr>
            <w:tcW w:w="40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lastRenderedPageBreak/>
              <w:t>Офтальмологическое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323</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309</w:t>
            </w:r>
          </w:p>
        </w:tc>
        <w:tc>
          <w:tcPr>
            <w:tcW w:w="174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-4,3</w:t>
            </w:r>
          </w:p>
        </w:tc>
      </w:tr>
      <w:tr w:rsidR="00CF3E46" w:rsidRPr="00ED6931" w:rsidTr="00CF3E46">
        <w:trPr>
          <w:trHeight w:hRule="exact" w:val="333"/>
        </w:trPr>
        <w:tc>
          <w:tcPr>
            <w:tcW w:w="40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Гинекологическое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274</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291</w:t>
            </w:r>
          </w:p>
        </w:tc>
        <w:tc>
          <w:tcPr>
            <w:tcW w:w="174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+5,8</w:t>
            </w:r>
          </w:p>
        </w:tc>
      </w:tr>
      <w:tr w:rsidR="00CF3E46" w:rsidRPr="00ED6931" w:rsidTr="00CF3E46">
        <w:trPr>
          <w:trHeight w:hRule="exact" w:val="333"/>
        </w:trPr>
        <w:tc>
          <w:tcPr>
            <w:tcW w:w="40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Урологическое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163</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103</w:t>
            </w:r>
          </w:p>
        </w:tc>
        <w:tc>
          <w:tcPr>
            <w:tcW w:w="174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-36,8</w:t>
            </w:r>
          </w:p>
        </w:tc>
      </w:tr>
      <w:tr w:rsidR="00CF3E46" w:rsidRPr="00ED6931" w:rsidTr="00CF3E46">
        <w:trPr>
          <w:trHeight w:hRule="exact" w:val="323"/>
        </w:trPr>
        <w:tc>
          <w:tcPr>
            <w:tcW w:w="40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ЛОР</w:t>
            </w:r>
          </w:p>
        </w:tc>
        <w:tc>
          <w:tcPr>
            <w:tcW w:w="182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183</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153</w:t>
            </w:r>
          </w:p>
        </w:tc>
        <w:tc>
          <w:tcPr>
            <w:tcW w:w="174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-16,4</w:t>
            </w:r>
          </w:p>
        </w:tc>
      </w:tr>
      <w:tr w:rsidR="00CF3E46" w:rsidRPr="00ED6931" w:rsidTr="00CF3E46">
        <w:trPr>
          <w:trHeight w:hRule="exact" w:val="330"/>
        </w:trPr>
        <w:tc>
          <w:tcPr>
            <w:tcW w:w="40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Хр. гемодиализ и нефрология</w:t>
            </w:r>
          </w:p>
        </w:tc>
        <w:tc>
          <w:tcPr>
            <w:tcW w:w="182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704</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551</w:t>
            </w:r>
          </w:p>
        </w:tc>
        <w:tc>
          <w:tcPr>
            <w:tcW w:w="174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-21,7</w:t>
            </w:r>
          </w:p>
        </w:tc>
      </w:tr>
      <w:tr w:rsidR="00CF3E46" w:rsidRPr="00ED6931" w:rsidTr="00CF3E46">
        <w:trPr>
          <w:trHeight w:hRule="exact" w:val="333"/>
        </w:trPr>
        <w:tc>
          <w:tcPr>
            <w:tcW w:w="40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Гематологическое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CF3E46" w:rsidRPr="00ED6931" w:rsidRDefault="00CF3E46" w:rsidP="00CF3E46">
            <w:pPr>
              <w:spacing w:after="0" w:line="240" w:lineRule="auto"/>
              <w:jc w:val="center"/>
              <w:rPr>
                <w:rFonts w:ascii="Times New Roman" w:eastAsia="Times New Roman" w:hAnsi="Times New Roman" w:cs="Times New Roman"/>
                <w:color w:val="000000"/>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F3E46" w:rsidRPr="00ED6931" w:rsidRDefault="00CF3E46" w:rsidP="00CF3E46">
            <w:pPr>
              <w:spacing w:after="0" w:line="240" w:lineRule="auto"/>
              <w:jc w:val="center"/>
              <w:rPr>
                <w:rFonts w:ascii="Times New Roman" w:eastAsia="Times New Roman" w:hAnsi="Times New Roman" w:cs="Times New Roman"/>
                <w:color w:val="000000"/>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CF3E46" w:rsidRPr="00ED6931" w:rsidRDefault="00CF3E46" w:rsidP="00CF3E46">
            <w:pPr>
              <w:spacing w:after="0" w:line="240" w:lineRule="auto"/>
              <w:jc w:val="center"/>
              <w:rPr>
                <w:rFonts w:ascii="Times New Roman" w:eastAsia="Times New Roman" w:hAnsi="Times New Roman" w:cs="Times New Roman"/>
                <w:color w:val="000000"/>
              </w:rPr>
            </w:pPr>
          </w:p>
        </w:tc>
      </w:tr>
      <w:tr w:rsidR="00CF3E46" w:rsidRPr="00ED6931" w:rsidTr="00CF3E46">
        <w:trPr>
          <w:trHeight w:hRule="exact" w:val="313"/>
        </w:trPr>
        <w:tc>
          <w:tcPr>
            <w:tcW w:w="40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Пульмонологическое</w:t>
            </w:r>
          </w:p>
        </w:tc>
        <w:tc>
          <w:tcPr>
            <w:tcW w:w="182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54</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15</w:t>
            </w:r>
          </w:p>
        </w:tc>
        <w:tc>
          <w:tcPr>
            <w:tcW w:w="174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-72,2</w:t>
            </w:r>
          </w:p>
        </w:tc>
      </w:tr>
      <w:tr w:rsidR="00CF3E46" w:rsidRPr="00ED6931" w:rsidTr="00CF3E46">
        <w:trPr>
          <w:trHeight w:hRule="exact" w:val="370"/>
        </w:trPr>
        <w:tc>
          <w:tcPr>
            <w:tcW w:w="4017"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b/>
                <w:color w:val="000000"/>
              </w:rPr>
            </w:pPr>
            <w:r w:rsidRPr="00ED6931">
              <w:rPr>
                <w:rFonts w:ascii="Times New Roman" w:hAnsi="Times New Roman" w:cs="Times New Roman"/>
                <w:b/>
              </w:rPr>
              <w:t>ИТОГО по больнице:</w:t>
            </w:r>
          </w:p>
        </w:tc>
        <w:tc>
          <w:tcPr>
            <w:tcW w:w="1826"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2341</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1719</w:t>
            </w:r>
          </w:p>
        </w:tc>
        <w:tc>
          <w:tcPr>
            <w:tcW w:w="174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b/>
                <w:color w:val="000000"/>
              </w:rPr>
            </w:pPr>
            <w:r w:rsidRPr="00ED6931">
              <w:rPr>
                <w:rFonts w:ascii="Times New Roman" w:hAnsi="Times New Roman" w:cs="Times New Roman"/>
                <w:b/>
              </w:rPr>
              <w:t>-26,6</w:t>
            </w:r>
          </w:p>
        </w:tc>
      </w:tr>
    </w:tbl>
    <w:p w:rsidR="00CF3E46" w:rsidRPr="00ED6931" w:rsidRDefault="00CF3E46" w:rsidP="00CF3E46">
      <w:pPr>
        <w:pStyle w:val="a3"/>
        <w:spacing w:after="0" w:line="240" w:lineRule="auto"/>
        <w:rPr>
          <w:rFonts w:ascii="Times New Roman" w:eastAsia="Times New Roman" w:hAnsi="Times New Roman" w:cs="Times New Roman"/>
          <w:color w:val="000000"/>
        </w:rPr>
      </w:pPr>
    </w:p>
    <w:p w:rsidR="00CF3E46" w:rsidRPr="00ED6931" w:rsidRDefault="00CF3E46" w:rsidP="00CF3E46">
      <w:pPr>
        <w:pStyle w:val="a3"/>
        <w:numPr>
          <w:ilvl w:val="0"/>
          <w:numId w:val="1"/>
        </w:numPr>
        <w:spacing w:after="0" w:line="240" w:lineRule="auto"/>
        <w:rPr>
          <w:rFonts w:ascii="Times New Roman" w:hAnsi="Times New Roman" w:cs="Times New Roman"/>
        </w:rPr>
      </w:pPr>
      <w:r w:rsidRPr="00ED6931">
        <w:rPr>
          <w:rFonts w:ascii="Times New Roman" w:hAnsi="Times New Roman" w:cs="Times New Roman"/>
        </w:rPr>
        <w:t>На 26,6% уменьшились  объемы по стационарозамещающей помощи за 12 месяцев 2017 года по сравнению с 2016 годом.</w:t>
      </w:r>
    </w:p>
    <w:p w:rsidR="00CF3E46" w:rsidRPr="00483EE2" w:rsidRDefault="00CF3E46" w:rsidP="00CF3E46">
      <w:pPr>
        <w:spacing w:after="0" w:line="240" w:lineRule="auto"/>
        <w:rPr>
          <w:rFonts w:ascii="Times New Roman" w:hAnsi="Times New Roman" w:cs="Times New Roman"/>
          <w:b/>
        </w:rPr>
      </w:pPr>
    </w:p>
    <w:p w:rsidR="00CF3E46" w:rsidRPr="00ED6931" w:rsidRDefault="00CF3E46" w:rsidP="00CF3E46">
      <w:pPr>
        <w:pStyle w:val="a3"/>
        <w:spacing w:after="0" w:line="240" w:lineRule="auto"/>
        <w:rPr>
          <w:rFonts w:ascii="Times New Roman" w:hAnsi="Times New Roman" w:cs="Times New Roman"/>
          <w:b/>
        </w:rPr>
      </w:pPr>
    </w:p>
    <w:p w:rsidR="00CF3E46" w:rsidRPr="00ED6931" w:rsidRDefault="00CF3E46" w:rsidP="00CF3E46">
      <w:pPr>
        <w:pStyle w:val="a3"/>
        <w:spacing w:after="0" w:line="240" w:lineRule="auto"/>
        <w:jc w:val="center"/>
        <w:rPr>
          <w:rFonts w:ascii="Times New Roman" w:hAnsi="Times New Roman" w:cs="Times New Roman"/>
          <w:b/>
        </w:rPr>
      </w:pPr>
      <w:r w:rsidRPr="00ED6931">
        <w:rPr>
          <w:rFonts w:ascii="Times New Roman" w:hAnsi="Times New Roman" w:cs="Times New Roman"/>
          <w:b/>
        </w:rPr>
        <w:t>Санитарная авиация</w:t>
      </w:r>
    </w:p>
    <w:tbl>
      <w:tblPr>
        <w:tblpPr w:leftFromText="180" w:rightFromText="180" w:vertAnchor="text" w:horzAnchor="margin" w:tblpY="226"/>
        <w:tblW w:w="8685" w:type="dxa"/>
        <w:tblLayout w:type="fixed"/>
        <w:tblCellMar>
          <w:left w:w="40" w:type="dxa"/>
          <w:right w:w="40" w:type="dxa"/>
        </w:tblCellMar>
        <w:tblLook w:val="04A0"/>
      </w:tblPr>
      <w:tblGrid>
        <w:gridCol w:w="3763"/>
        <w:gridCol w:w="1448"/>
        <w:gridCol w:w="1592"/>
        <w:gridCol w:w="1882"/>
      </w:tblGrid>
      <w:tr w:rsidR="00CF3E46" w:rsidRPr="00ED6931" w:rsidTr="00CF3E46">
        <w:trPr>
          <w:trHeight w:hRule="exact" w:val="866"/>
        </w:trPr>
        <w:tc>
          <w:tcPr>
            <w:tcW w:w="3764" w:type="dxa"/>
            <w:tcBorders>
              <w:top w:val="single" w:sz="6" w:space="0" w:color="auto"/>
              <w:left w:val="single" w:sz="6" w:space="0" w:color="auto"/>
              <w:bottom w:val="single" w:sz="6" w:space="0" w:color="auto"/>
              <w:right w:val="single" w:sz="6" w:space="0" w:color="auto"/>
            </w:tcBorders>
            <w:shd w:val="clear" w:color="auto" w:fill="FFFFFF"/>
          </w:tcPr>
          <w:p w:rsidR="00CF3E46" w:rsidRPr="00ED6931" w:rsidRDefault="00CF3E46" w:rsidP="00CF3E46">
            <w:pPr>
              <w:spacing w:after="0" w:line="240" w:lineRule="auto"/>
              <w:rPr>
                <w:rFonts w:ascii="Times New Roman" w:eastAsia="Times New Roman" w:hAnsi="Times New Roman" w:cs="Times New Roman"/>
                <w:color w:val="000000"/>
              </w:rPr>
            </w:pPr>
          </w:p>
        </w:tc>
        <w:tc>
          <w:tcPr>
            <w:tcW w:w="144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b/>
                <w:color w:val="000000"/>
              </w:rPr>
            </w:pPr>
            <w:r w:rsidRPr="00ED6931">
              <w:rPr>
                <w:rFonts w:ascii="Times New Roman" w:hAnsi="Times New Roman" w:cs="Times New Roman"/>
                <w:b/>
              </w:rPr>
              <w:t>12 мес. 2016года</w:t>
            </w:r>
          </w:p>
        </w:tc>
        <w:tc>
          <w:tcPr>
            <w:tcW w:w="159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b/>
                <w:color w:val="000000"/>
              </w:rPr>
            </w:pPr>
            <w:r w:rsidRPr="00ED6931">
              <w:rPr>
                <w:rFonts w:ascii="Times New Roman" w:hAnsi="Times New Roman" w:cs="Times New Roman"/>
                <w:b/>
              </w:rPr>
              <w:t>12 мес.  2017 года</w:t>
            </w: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b/>
                <w:color w:val="000000"/>
              </w:rPr>
            </w:pPr>
            <w:r w:rsidRPr="00ED6931">
              <w:rPr>
                <w:rFonts w:ascii="Times New Roman" w:hAnsi="Times New Roman" w:cs="Times New Roman"/>
                <w:b/>
              </w:rPr>
              <w:t>Динамика, %</w:t>
            </w:r>
          </w:p>
        </w:tc>
      </w:tr>
      <w:tr w:rsidR="00CF3E46" w:rsidRPr="00ED6931" w:rsidTr="00CF3E46">
        <w:trPr>
          <w:trHeight w:hRule="exact" w:val="653"/>
        </w:trPr>
        <w:tc>
          <w:tcPr>
            <w:tcW w:w="3764"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Количество выездов</w:t>
            </w:r>
          </w:p>
        </w:tc>
        <w:tc>
          <w:tcPr>
            <w:tcW w:w="144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643</w:t>
            </w:r>
          </w:p>
        </w:tc>
        <w:tc>
          <w:tcPr>
            <w:tcW w:w="159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696</w:t>
            </w: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+7,6</w:t>
            </w:r>
          </w:p>
        </w:tc>
      </w:tr>
      <w:tr w:rsidR="00CF3E46" w:rsidRPr="00ED6931" w:rsidTr="00CF3E46">
        <w:trPr>
          <w:trHeight w:hRule="exact" w:val="682"/>
        </w:trPr>
        <w:tc>
          <w:tcPr>
            <w:tcW w:w="37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F3E46" w:rsidRPr="00ED6931" w:rsidRDefault="00CF3E46" w:rsidP="00CF3E46">
            <w:pPr>
              <w:spacing w:after="0" w:line="240" w:lineRule="auto"/>
              <w:rPr>
                <w:rFonts w:ascii="Times New Roman" w:eastAsia="Times New Roman" w:hAnsi="Times New Roman" w:cs="Times New Roman"/>
                <w:color w:val="000000"/>
              </w:rPr>
            </w:pPr>
            <w:r w:rsidRPr="00ED6931">
              <w:rPr>
                <w:rFonts w:ascii="Times New Roman" w:hAnsi="Times New Roman" w:cs="Times New Roman"/>
              </w:rPr>
              <w:t>Из  них     воздушным транспортом</w:t>
            </w:r>
          </w:p>
        </w:tc>
        <w:tc>
          <w:tcPr>
            <w:tcW w:w="1448"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5</w:t>
            </w:r>
          </w:p>
        </w:tc>
        <w:tc>
          <w:tcPr>
            <w:tcW w:w="159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42</w:t>
            </w: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CF3E46" w:rsidRPr="00ED6931" w:rsidRDefault="00CF3E46" w:rsidP="00CF3E46">
            <w:pPr>
              <w:spacing w:after="0" w:line="240" w:lineRule="auto"/>
              <w:jc w:val="center"/>
              <w:rPr>
                <w:rFonts w:ascii="Times New Roman" w:eastAsia="Times New Roman" w:hAnsi="Times New Roman" w:cs="Times New Roman"/>
                <w:color w:val="000000"/>
              </w:rPr>
            </w:pPr>
            <w:r w:rsidRPr="00ED6931">
              <w:rPr>
                <w:rFonts w:ascii="Times New Roman" w:hAnsi="Times New Roman" w:cs="Times New Roman"/>
              </w:rPr>
              <w:t>+88,1</w:t>
            </w:r>
          </w:p>
        </w:tc>
      </w:tr>
    </w:tbl>
    <w:p w:rsidR="00CF3E46" w:rsidRPr="00ED6931" w:rsidRDefault="00CF3E46" w:rsidP="00CF3E46">
      <w:pPr>
        <w:pStyle w:val="a3"/>
        <w:spacing w:after="0" w:line="240" w:lineRule="auto"/>
        <w:rPr>
          <w:rFonts w:ascii="Times New Roman" w:eastAsia="Times New Roman" w:hAnsi="Times New Roman" w:cs="Times New Roman"/>
          <w:color w:val="000000"/>
        </w:rPr>
      </w:pPr>
    </w:p>
    <w:p w:rsidR="00CF3E46" w:rsidRPr="00ED6931" w:rsidRDefault="00CF3E46" w:rsidP="00CF3E46">
      <w:pPr>
        <w:pStyle w:val="a3"/>
        <w:shd w:val="clear" w:color="auto" w:fill="FFFFFF"/>
        <w:spacing w:after="0" w:line="240" w:lineRule="auto"/>
        <w:rPr>
          <w:rFonts w:ascii="Times New Roman" w:hAnsi="Times New Roman" w:cs="Times New Roman"/>
        </w:rPr>
      </w:pPr>
    </w:p>
    <w:p w:rsidR="00CF3E46" w:rsidRPr="00ED6931" w:rsidRDefault="00CF3E46" w:rsidP="00CF3E46">
      <w:pPr>
        <w:pStyle w:val="a3"/>
        <w:shd w:val="clear" w:color="auto" w:fill="FFFFFF"/>
        <w:spacing w:after="0" w:line="240" w:lineRule="auto"/>
        <w:rPr>
          <w:rFonts w:ascii="Times New Roman" w:hAnsi="Times New Roman" w:cs="Times New Roman"/>
        </w:rPr>
      </w:pPr>
    </w:p>
    <w:p w:rsidR="00CF3E46" w:rsidRPr="00ED6931" w:rsidRDefault="00CF3E46" w:rsidP="00CF3E46">
      <w:pPr>
        <w:pStyle w:val="a3"/>
        <w:shd w:val="clear" w:color="auto" w:fill="FFFFFF"/>
        <w:spacing w:after="0" w:line="240" w:lineRule="auto"/>
        <w:rPr>
          <w:rFonts w:ascii="Times New Roman" w:hAnsi="Times New Roman" w:cs="Times New Roman"/>
        </w:rPr>
      </w:pPr>
    </w:p>
    <w:p w:rsidR="00CF3E46" w:rsidRPr="00ED6931" w:rsidRDefault="00CF3E46" w:rsidP="00CF3E46">
      <w:pPr>
        <w:pStyle w:val="a3"/>
        <w:shd w:val="clear" w:color="auto" w:fill="FFFFFF"/>
        <w:spacing w:after="0" w:line="240" w:lineRule="auto"/>
        <w:rPr>
          <w:rFonts w:ascii="Times New Roman" w:hAnsi="Times New Roman" w:cs="Times New Roman"/>
        </w:rPr>
      </w:pPr>
    </w:p>
    <w:p w:rsidR="00CF3E46" w:rsidRPr="00ED6931" w:rsidRDefault="00CF3E46" w:rsidP="00CF3E46">
      <w:pPr>
        <w:pStyle w:val="a3"/>
        <w:shd w:val="clear" w:color="auto" w:fill="FFFFFF"/>
        <w:spacing w:after="0" w:line="240" w:lineRule="auto"/>
        <w:rPr>
          <w:rFonts w:ascii="Times New Roman" w:hAnsi="Times New Roman" w:cs="Times New Roman"/>
        </w:rPr>
      </w:pPr>
    </w:p>
    <w:p w:rsidR="00CF3E46" w:rsidRPr="00ED6931" w:rsidRDefault="00CF3E46" w:rsidP="00CF3E46">
      <w:pPr>
        <w:pStyle w:val="a3"/>
        <w:shd w:val="clear" w:color="auto" w:fill="FFFFFF"/>
        <w:spacing w:after="0" w:line="240" w:lineRule="auto"/>
        <w:rPr>
          <w:rFonts w:ascii="Times New Roman" w:hAnsi="Times New Roman" w:cs="Times New Roman"/>
        </w:rPr>
      </w:pPr>
    </w:p>
    <w:p w:rsidR="00CF3E46" w:rsidRPr="00ED6931" w:rsidRDefault="00CF3E46" w:rsidP="00CF3E46">
      <w:pPr>
        <w:pStyle w:val="a3"/>
        <w:shd w:val="clear" w:color="auto" w:fill="FFFFFF"/>
        <w:spacing w:after="0" w:line="240" w:lineRule="auto"/>
        <w:rPr>
          <w:rFonts w:ascii="Times New Roman" w:hAnsi="Times New Roman" w:cs="Times New Roman"/>
        </w:rPr>
      </w:pPr>
    </w:p>
    <w:p w:rsidR="00CF3E46" w:rsidRPr="002445AF" w:rsidRDefault="00CF3E46" w:rsidP="00CF3E46">
      <w:pPr>
        <w:shd w:val="clear" w:color="auto" w:fill="FFFFFF"/>
        <w:spacing w:after="0" w:line="240" w:lineRule="auto"/>
        <w:ind w:left="360"/>
        <w:rPr>
          <w:rFonts w:ascii="Times New Roman" w:hAnsi="Times New Roman" w:cs="Times New Roman"/>
        </w:rPr>
      </w:pPr>
    </w:p>
    <w:p w:rsidR="00CF3E46" w:rsidRPr="002445AF" w:rsidRDefault="00CF3E46" w:rsidP="00CF3E46">
      <w:pPr>
        <w:shd w:val="clear" w:color="auto" w:fill="FFFFFF"/>
        <w:spacing w:after="0" w:line="240" w:lineRule="auto"/>
        <w:ind w:left="360"/>
        <w:rPr>
          <w:rFonts w:ascii="Times New Roman" w:hAnsi="Times New Roman" w:cs="Times New Roman"/>
        </w:rPr>
      </w:pPr>
    </w:p>
    <w:p w:rsidR="00CF3E46" w:rsidRPr="00ED6931" w:rsidRDefault="00CF3E46" w:rsidP="00CF3E46">
      <w:pPr>
        <w:pStyle w:val="a3"/>
        <w:numPr>
          <w:ilvl w:val="0"/>
          <w:numId w:val="1"/>
        </w:numPr>
        <w:shd w:val="clear" w:color="auto" w:fill="FFFFFF"/>
        <w:spacing w:after="0" w:line="240" w:lineRule="auto"/>
        <w:rPr>
          <w:rFonts w:ascii="Times New Roman" w:hAnsi="Times New Roman" w:cs="Times New Roman"/>
        </w:rPr>
      </w:pPr>
      <w:r w:rsidRPr="00ED6931">
        <w:rPr>
          <w:rFonts w:ascii="Times New Roman" w:hAnsi="Times New Roman" w:cs="Times New Roman"/>
        </w:rPr>
        <w:t>За 12 месяцев 2017 года количество выездов увеличилось на 7,6%. На воздушном транспорте в 2017 году осуществлено 42 вылета. Данный показатель увеличился на  88,1% в сравнении с 12 месяцами 2016 года.</w:t>
      </w:r>
    </w:p>
    <w:p w:rsidR="00CF3E46" w:rsidRPr="00ED6931" w:rsidRDefault="00CF3E46" w:rsidP="00CF3E46">
      <w:pPr>
        <w:pStyle w:val="a3"/>
        <w:shd w:val="clear" w:color="auto" w:fill="FFFFFF"/>
        <w:spacing w:after="0" w:line="240" w:lineRule="auto"/>
        <w:jc w:val="center"/>
        <w:rPr>
          <w:rFonts w:ascii="Times New Roman" w:eastAsia="Times New Roman" w:hAnsi="Times New Roman" w:cs="Times New Roman"/>
          <w:b/>
          <w:bCs/>
          <w:color w:val="252525"/>
          <w:spacing w:val="-3"/>
        </w:rPr>
      </w:pPr>
    </w:p>
    <w:p w:rsidR="00CF3E46" w:rsidRPr="00ED6931" w:rsidRDefault="00CF3E46" w:rsidP="00CF3E46">
      <w:pPr>
        <w:pStyle w:val="a3"/>
        <w:shd w:val="clear" w:color="auto" w:fill="FFFFFF"/>
        <w:spacing w:after="0" w:line="240" w:lineRule="auto"/>
        <w:jc w:val="center"/>
        <w:rPr>
          <w:rFonts w:ascii="Times New Roman" w:hAnsi="Times New Roman" w:cs="Times New Roman"/>
        </w:rPr>
      </w:pPr>
      <w:r w:rsidRPr="00ED6931">
        <w:rPr>
          <w:rFonts w:ascii="Times New Roman" w:eastAsia="Times New Roman" w:hAnsi="Times New Roman" w:cs="Times New Roman"/>
          <w:b/>
          <w:bCs/>
          <w:color w:val="252525"/>
          <w:spacing w:val="-3"/>
        </w:rPr>
        <w:t>2Приложение к Меморандуму</w:t>
      </w:r>
    </w:p>
    <w:p w:rsidR="00CF3E46" w:rsidRPr="00ED6931" w:rsidRDefault="00CF3E46" w:rsidP="00CF3E46">
      <w:pPr>
        <w:pStyle w:val="a3"/>
        <w:shd w:val="clear" w:color="auto" w:fill="FFFFFF"/>
        <w:spacing w:after="0" w:line="240" w:lineRule="auto"/>
        <w:rPr>
          <w:rFonts w:ascii="Times New Roman" w:hAnsi="Times New Roman" w:cs="Times New Roman"/>
        </w:rPr>
      </w:pPr>
    </w:p>
    <w:p w:rsidR="00CF3E46" w:rsidRPr="00ED6931" w:rsidRDefault="00CF3E46" w:rsidP="00CF3E46">
      <w:pPr>
        <w:pStyle w:val="a3"/>
        <w:shd w:val="clear" w:color="auto" w:fill="FFFFFF"/>
        <w:tabs>
          <w:tab w:val="left" w:pos="4728"/>
        </w:tabs>
        <w:spacing w:after="0" w:line="240" w:lineRule="auto"/>
        <w:rPr>
          <w:rFonts w:ascii="Times New Roman" w:eastAsia="Times New Roman" w:hAnsi="Times New Roman" w:cs="Times New Roman"/>
          <w:b/>
          <w:bCs/>
          <w:color w:val="252525"/>
          <w:spacing w:val="-1"/>
        </w:rPr>
      </w:pPr>
      <w:r w:rsidRPr="00ED6931">
        <w:rPr>
          <w:rFonts w:ascii="Times New Roman" w:hAnsi="Times New Roman" w:cs="Times New Roman"/>
          <w:b/>
          <w:bCs/>
          <w:color w:val="252525"/>
          <w:spacing w:val="-10"/>
          <w:lang w:val="en-US"/>
        </w:rPr>
        <w:t>I</w:t>
      </w:r>
      <w:r w:rsidRPr="00ED6931">
        <w:rPr>
          <w:rFonts w:ascii="Times New Roman" w:hAnsi="Times New Roman" w:cs="Times New Roman"/>
          <w:b/>
          <w:bCs/>
          <w:color w:val="252525"/>
          <w:spacing w:val="-10"/>
        </w:rPr>
        <w:t xml:space="preserve">. </w:t>
      </w:r>
      <w:r w:rsidRPr="00ED6931">
        <w:rPr>
          <w:rFonts w:ascii="Times New Roman" w:eastAsia="Times New Roman" w:hAnsi="Times New Roman" w:cs="Times New Roman"/>
          <w:b/>
          <w:bCs/>
          <w:color w:val="252525"/>
          <w:spacing w:val="-1"/>
        </w:rPr>
        <w:t>Основные индикаторы к Меморандуму между УЗ СКО и КГП на ПХВ «Областная больница»</w:t>
      </w:r>
    </w:p>
    <w:p w:rsidR="00CF3E46" w:rsidRPr="00ED6931" w:rsidRDefault="00CF3E46" w:rsidP="00CF3E46">
      <w:pPr>
        <w:shd w:val="clear" w:color="auto" w:fill="FFFFFF"/>
        <w:tabs>
          <w:tab w:val="left" w:pos="4728"/>
        </w:tabs>
        <w:spacing w:after="0" w:line="240" w:lineRule="auto"/>
        <w:ind w:left="360"/>
        <w:rPr>
          <w:rFonts w:ascii="Times New Roman" w:hAnsi="Times New Roman" w:cs="Times New Roman"/>
        </w:rPr>
      </w:pPr>
    </w:p>
    <w:p w:rsidR="00CF3E46" w:rsidRPr="00ED6931" w:rsidRDefault="00CF3E46" w:rsidP="00CF3E46">
      <w:pPr>
        <w:pStyle w:val="a3"/>
        <w:numPr>
          <w:ilvl w:val="0"/>
          <w:numId w:val="1"/>
        </w:numPr>
        <w:shd w:val="clear" w:color="auto" w:fill="FFFFFF"/>
        <w:spacing w:after="0" w:line="240" w:lineRule="auto"/>
        <w:ind w:right="1536"/>
        <w:rPr>
          <w:rFonts w:ascii="Times New Roman" w:hAnsi="Times New Roman" w:cs="Times New Roman"/>
        </w:rPr>
      </w:pPr>
      <w:r w:rsidRPr="00ED6931">
        <w:rPr>
          <w:rFonts w:ascii="Times New Roman" w:eastAsia="Times New Roman" w:hAnsi="Times New Roman" w:cs="Times New Roman"/>
          <w:b/>
          <w:bCs/>
          <w:color w:val="252525"/>
          <w:spacing w:val="-2"/>
          <w:u w:val="single"/>
        </w:rPr>
        <w:t>Общие индикаторы</w:t>
      </w:r>
    </w:p>
    <w:tbl>
      <w:tblPr>
        <w:tblStyle w:val="ac"/>
        <w:tblW w:w="0" w:type="auto"/>
        <w:tblInd w:w="720" w:type="dxa"/>
        <w:tblLook w:val="04A0"/>
      </w:tblPr>
      <w:tblGrid>
        <w:gridCol w:w="481"/>
        <w:gridCol w:w="2811"/>
        <w:gridCol w:w="1989"/>
        <w:gridCol w:w="1172"/>
        <w:gridCol w:w="1532"/>
        <w:gridCol w:w="1149"/>
      </w:tblGrid>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 xml:space="preserve">№ </w:t>
            </w:r>
            <w:proofErr w:type="gramStart"/>
            <w:r w:rsidRPr="00ED6931">
              <w:rPr>
                <w:rFonts w:ascii="Times New Roman" w:hAnsi="Times New Roman" w:cs="Times New Roman"/>
              </w:rPr>
              <w:t>п</w:t>
            </w:r>
            <w:proofErr w:type="gramEnd"/>
            <w:r w:rsidRPr="00ED6931">
              <w:rPr>
                <w:rFonts w:ascii="Times New Roman" w:hAnsi="Times New Roman" w:cs="Times New Roman"/>
              </w:rPr>
              <w:t>/п</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Мероприятие</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Источник информации/ единица измерения</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Факт 2016 года</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План на 2017г</w:t>
            </w:r>
          </w:p>
        </w:tc>
        <w:tc>
          <w:tcPr>
            <w:tcW w:w="1313"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 xml:space="preserve">12 </w:t>
            </w:r>
            <w:proofErr w:type="gramStart"/>
            <w:r w:rsidRPr="00ED6931">
              <w:rPr>
                <w:rFonts w:ascii="Times New Roman" w:hAnsi="Times New Roman" w:cs="Times New Roman"/>
              </w:rPr>
              <w:t>мес</w:t>
            </w:r>
            <w:proofErr w:type="gramEnd"/>
            <w:r w:rsidRPr="00ED6931">
              <w:rPr>
                <w:rFonts w:ascii="Times New Roman" w:hAnsi="Times New Roman" w:cs="Times New Roman"/>
              </w:rPr>
              <w:t xml:space="preserve"> 2017 года</w:t>
            </w:r>
          </w:p>
          <w:p w:rsidR="00CF3E46" w:rsidRPr="00ED6931" w:rsidRDefault="00CF3E46" w:rsidP="00CF3E46">
            <w:pPr>
              <w:rPr>
                <w:rFonts w:ascii="Times New Roman" w:hAnsi="Times New Roman" w:cs="Times New Roman"/>
              </w:rPr>
            </w:pP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Функционирование сайта МО</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 xml:space="preserve">Кабинетное </w:t>
            </w:r>
            <w:proofErr w:type="gramStart"/>
            <w:r w:rsidRPr="00ED6931">
              <w:rPr>
                <w:rFonts w:ascii="Times New Roman" w:hAnsi="Times New Roman" w:cs="Times New Roman"/>
              </w:rPr>
              <w:t>исследование-еженедельное</w:t>
            </w:r>
            <w:proofErr w:type="gramEnd"/>
            <w:r w:rsidRPr="00ED6931">
              <w:rPr>
                <w:rFonts w:ascii="Times New Roman" w:hAnsi="Times New Roman" w:cs="Times New Roman"/>
              </w:rPr>
              <w:t xml:space="preserve"> обновление</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100%</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100%</w:t>
            </w:r>
          </w:p>
        </w:tc>
        <w:tc>
          <w:tcPr>
            <w:tcW w:w="1313"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100%</w:t>
            </w: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2</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Доля финансовых средств, снятых за некачественное оказание МП</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Выгрузка из ЭРСБ СУКМУ</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4227969,4</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Не выше 5 млн. тенге</w:t>
            </w:r>
          </w:p>
        </w:tc>
        <w:tc>
          <w:tcPr>
            <w:tcW w:w="1313"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5267600,20</w:t>
            </w: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3</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Кредиторская задолженность долгосрочная</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Консолидирующая отчетность</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385,0</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w:t>
            </w:r>
          </w:p>
        </w:tc>
        <w:tc>
          <w:tcPr>
            <w:tcW w:w="1313"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w:t>
            </w: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4</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Финансовая эффективность МО</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Отчет ФХД Форма №141/у</w:t>
            </w:r>
          </w:p>
        </w:tc>
        <w:tc>
          <w:tcPr>
            <w:tcW w:w="1081" w:type="dxa"/>
            <w:vAlign w:val="center"/>
          </w:tcPr>
          <w:p w:rsidR="00CF3E46" w:rsidRPr="00ED6931" w:rsidRDefault="00CF3E46" w:rsidP="00CF3E46">
            <w:pPr>
              <w:rPr>
                <w:rFonts w:ascii="Times New Roman" w:hAnsi="Times New Roman" w:cs="Times New Roman"/>
              </w:rPr>
            </w:pPr>
            <w:r w:rsidRPr="00ED6931">
              <w:rPr>
                <w:rFonts w:ascii="Times New Roman" w:hAnsi="Times New Roman" w:cs="Times New Roman"/>
              </w:rPr>
              <w:t>108499,0</w:t>
            </w:r>
          </w:p>
        </w:tc>
        <w:tc>
          <w:tcPr>
            <w:tcW w:w="1814" w:type="dxa"/>
            <w:vAlign w:val="center"/>
          </w:tcPr>
          <w:p w:rsidR="00CF3E46" w:rsidRPr="00ED6931" w:rsidRDefault="00CF3E46" w:rsidP="00CF3E46">
            <w:pPr>
              <w:rPr>
                <w:rFonts w:ascii="Times New Roman" w:hAnsi="Times New Roman" w:cs="Times New Roman"/>
              </w:rPr>
            </w:pPr>
            <w:r w:rsidRPr="00ED6931">
              <w:rPr>
                <w:rFonts w:ascii="Times New Roman" w:hAnsi="Times New Roman" w:cs="Times New Roman"/>
              </w:rPr>
              <w:t>Рентабельность выше 0</w:t>
            </w:r>
          </w:p>
        </w:tc>
        <w:tc>
          <w:tcPr>
            <w:tcW w:w="1313" w:type="dxa"/>
            <w:vAlign w:val="center"/>
          </w:tcPr>
          <w:p w:rsidR="00CF3E46" w:rsidRPr="00ED6931" w:rsidRDefault="00CF3E46" w:rsidP="00CF3E46">
            <w:pPr>
              <w:rPr>
                <w:rFonts w:ascii="Times New Roman" w:hAnsi="Times New Roman" w:cs="Times New Roman"/>
              </w:rPr>
            </w:pPr>
            <w:r w:rsidRPr="00ED6931">
              <w:rPr>
                <w:rFonts w:ascii="Times New Roman" w:hAnsi="Times New Roman" w:cs="Times New Roman"/>
              </w:rPr>
              <w:t>100453,0</w:t>
            </w: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5</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Укомплектованность врачами (по занятым должностям)</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Форма № 3</w:t>
            </w:r>
            <w:proofErr w:type="gramStart"/>
            <w:r w:rsidRPr="00ED6931">
              <w:rPr>
                <w:rFonts w:ascii="Times New Roman" w:hAnsi="Times New Roman" w:cs="Times New Roman"/>
              </w:rPr>
              <w:t xml:space="preserve"> О</w:t>
            </w:r>
            <w:proofErr w:type="gramEnd"/>
            <w:r w:rsidRPr="00ED6931">
              <w:rPr>
                <w:rFonts w:ascii="Times New Roman" w:hAnsi="Times New Roman" w:cs="Times New Roman"/>
              </w:rPr>
              <w:t xml:space="preserve">/число занятых врачебных должностей х 100 </w:t>
            </w:r>
            <w:r w:rsidRPr="00ED6931">
              <w:rPr>
                <w:rFonts w:ascii="Times New Roman" w:hAnsi="Times New Roman" w:cs="Times New Roman"/>
              </w:rPr>
              <w:lastRenderedPageBreak/>
              <w:t>/ число штатных врачебных должностей (в норме (N) = 93,5)./%</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lastRenderedPageBreak/>
              <w:t>91% 1</w:t>
            </w:r>
          </w:p>
        </w:tc>
        <w:tc>
          <w:tcPr>
            <w:tcW w:w="1814" w:type="dxa"/>
            <w:vAlign w:val="center"/>
          </w:tcPr>
          <w:p w:rsidR="00CF3E46" w:rsidRPr="00ED6931" w:rsidRDefault="00CF3E46" w:rsidP="00CF3E46">
            <w:pPr>
              <w:rPr>
                <w:rFonts w:ascii="Times New Roman" w:hAnsi="Times New Roman" w:cs="Times New Roman"/>
              </w:rPr>
            </w:pPr>
            <w:r w:rsidRPr="00ED6931">
              <w:rPr>
                <w:rFonts w:ascii="Times New Roman" w:hAnsi="Times New Roman" w:cs="Times New Roman"/>
              </w:rPr>
              <w:t>98%</w:t>
            </w:r>
          </w:p>
        </w:tc>
        <w:tc>
          <w:tcPr>
            <w:tcW w:w="1313" w:type="dxa"/>
            <w:vAlign w:val="center"/>
          </w:tcPr>
          <w:p w:rsidR="00CF3E46" w:rsidRPr="00ED6931" w:rsidRDefault="00CF3E46" w:rsidP="00CF3E46">
            <w:pPr>
              <w:rPr>
                <w:rFonts w:ascii="Times New Roman" w:hAnsi="Times New Roman" w:cs="Times New Roman"/>
              </w:rPr>
            </w:pPr>
            <w:r w:rsidRPr="00ED6931">
              <w:rPr>
                <w:rFonts w:ascii="Times New Roman" w:hAnsi="Times New Roman" w:cs="Times New Roman"/>
              </w:rPr>
              <w:t>91,5%</w:t>
            </w: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lastRenderedPageBreak/>
              <w:t>6</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Снижение дефицита кадров</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Форма № 30, АСУ Кадры</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16</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13</w:t>
            </w:r>
          </w:p>
        </w:tc>
        <w:tc>
          <w:tcPr>
            <w:tcW w:w="1313" w:type="dxa"/>
          </w:tcPr>
          <w:p w:rsidR="00CF3E46" w:rsidRPr="00ED6931" w:rsidRDefault="00CF3E46" w:rsidP="00CF3E46">
            <w:pPr>
              <w:rPr>
                <w:rFonts w:ascii="Times New Roman" w:hAnsi="Times New Roman" w:cs="Times New Roman"/>
              </w:rPr>
            </w:pP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7</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Увеличение заработной платы врачей</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165952,62</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Рост относительно аналогичного периода прошедшего года</w:t>
            </w:r>
          </w:p>
        </w:tc>
        <w:tc>
          <w:tcPr>
            <w:tcW w:w="1313" w:type="dxa"/>
          </w:tcPr>
          <w:p w:rsidR="00CF3E46" w:rsidRPr="00ED6931" w:rsidRDefault="00CF3E46" w:rsidP="00CF3E46">
            <w:pPr>
              <w:rPr>
                <w:rFonts w:ascii="Times New Roman" w:hAnsi="Times New Roman" w:cs="Times New Roman"/>
              </w:rPr>
            </w:pPr>
          </w:p>
          <w:p w:rsidR="00CF3E46" w:rsidRPr="00ED6931" w:rsidRDefault="00CF3E46" w:rsidP="00CF3E46">
            <w:pPr>
              <w:rPr>
                <w:rFonts w:ascii="Times New Roman" w:hAnsi="Times New Roman" w:cs="Times New Roman"/>
              </w:rPr>
            </w:pPr>
            <w:r w:rsidRPr="00ED6931">
              <w:rPr>
                <w:rFonts w:ascii="Times New Roman" w:hAnsi="Times New Roman" w:cs="Times New Roman"/>
              </w:rPr>
              <w:t>324539</w:t>
            </w: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8</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Увеличение заработной платы медицинских сестер</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91172,30</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Рост относительно аналогичного периода прошедшего года</w:t>
            </w:r>
          </w:p>
        </w:tc>
        <w:tc>
          <w:tcPr>
            <w:tcW w:w="1313"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133035</w:t>
            </w: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9</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Ежегодное обновление оргтехники</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1,4%</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20%</w:t>
            </w:r>
          </w:p>
        </w:tc>
        <w:tc>
          <w:tcPr>
            <w:tcW w:w="1313"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23,6%</w:t>
            </w: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10</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 xml:space="preserve">Внедрение </w:t>
            </w:r>
            <w:proofErr w:type="gramStart"/>
            <w:r w:rsidRPr="00ED6931">
              <w:rPr>
                <w:rFonts w:ascii="Times New Roman" w:hAnsi="Times New Roman" w:cs="Times New Roman"/>
              </w:rPr>
              <w:t>локальных</w:t>
            </w:r>
            <w:proofErr w:type="gramEnd"/>
            <w:r w:rsidRPr="00ED6931">
              <w:rPr>
                <w:rFonts w:ascii="Times New Roman" w:hAnsi="Times New Roman" w:cs="Times New Roman"/>
              </w:rPr>
              <w:t xml:space="preserve"> информационных </w:t>
            </w:r>
          </w:p>
          <w:p w:rsidR="00CF3E46" w:rsidRPr="00ED6931" w:rsidRDefault="00CF3E46" w:rsidP="00CF3E46">
            <w:pPr>
              <w:rPr>
                <w:rFonts w:ascii="Times New Roman" w:hAnsi="Times New Roman" w:cs="Times New Roman"/>
              </w:rPr>
            </w:pPr>
          </w:p>
          <w:p w:rsidR="00CF3E46" w:rsidRPr="00ED6931" w:rsidRDefault="00CF3E46" w:rsidP="00CF3E46">
            <w:pPr>
              <w:rPr>
                <w:rFonts w:ascii="Times New Roman" w:hAnsi="Times New Roman" w:cs="Times New Roman"/>
              </w:rPr>
            </w:pPr>
            <w:r w:rsidRPr="00ED6931">
              <w:rPr>
                <w:rFonts w:ascii="Times New Roman" w:hAnsi="Times New Roman" w:cs="Times New Roman"/>
              </w:rPr>
              <w:t>систем МИС</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100%</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100%</w:t>
            </w:r>
          </w:p>
        </w:tc>
        <w:tc>
          <w:tcPr>
            <w:tcW w:w="1313"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100%</w:t>
            </w:r>
          </w:p>
          <w:p w:rsidR="00CF3E46" w:rsidRPr="00ED6931" w:rsidRDefault="00CF3E46" w:rsidP="00CF3E46">
            <w:pPr>
              <w:rPr>
                <w:rFonts w:ascii="Times New Roman" w:hAnsi="Times New Roman" w:cs="Times New Roman"/>
              </w:rPr>
            </w:pPr>
          </w:p>
          <w:p w:rsidR="00CF3E46" w:rsidRPr="00ED6931" w:rsidRDefault="00CF3E46" w:rsidP="00CF3E46">
            <w:pPr>
              <w:rPr>
                <w:rFonts w:ascii="Times New Roman" w:hAnsi="Times New Roman" w:cs="Times New Roman"/>
              </w:rPr>
            </w:pPr>
          </w:p>
          <w:p w:rsidR="00CF3E46" w:rsidRPr="00ED6931" w:rsidRDefault="00CF3E46" w:rsidP="00CF3E46">
            <w:pPr>
              <w:rPr>
                <w:rFonts w:ascii="Times New Roman" w:hAnsi="Times New Roman" w:cs="Times New Roman"/>
              </w:rPr>
            </w:pP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11</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Обоснованные жалобы за отчетный период</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Журнал              регистрации обращений.</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w:t>
            </w:r>
          </w:p>
        </w:tc>
        <w:tc>
          <w:tcPr>
            <w:tcW w:w="1313"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w:t>
            </w: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12</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Снижение обращений населения в центральный государственный орган по вопросам оказания медицинских услуг (на сайт и письменно на МЗРК, УЗ СКО, акимат)</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Не   менее    5%   от   числа обращений за предыдущий год</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3</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5%</w:t>
            </w:r>
          </w:p>
        </w:tc>
        <w:tc>
          <w:tcPr>
            <w:tcW w:w="1313"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w:t>
            </w: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13</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Отмена камеральным контролем государственных закупок на всех этапах их проведения.</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 xml:space="preserve">Информация        из        РГУ «Департамент    внутреннего государственного аудита по СКО»     КВА     МФРК     </w:t>
            </w:r>
            <w:proofErr w:type="gramStart"/>
            <w:r w:rsidRPr="00ED6931">
              <w:rPr>
                <w:rFonts w:ascii="Times New Roman" w:hAnsi="Times New Roman" w:cs="Times New Roman"/>
              </w:rPr>
              <w:t>по</w:t>
            </w:r>
            <w:proofErr w:type="gramEnd"/>
          </w:p>
          <w:p w:rsidR="00CF3E46" w:rsidRPr="00ED6931" w:rsidRDefault="00CF3E46" w:rsidP="00CF3E46">
            <w:pPr>
              <w:rPr>
                <w:rFonts w:ascii="Times New Roman" w:hAnsi="Times New Roman" w:cs="Times New Roman"/>
              </w:rPr>
            </w:pPr>
            <w:r w:rsidRPr="00ED6931">
              <w:rPr>
                <w:rFonts w:ascii="Times New Roman" w:hAnsi="Times New Roman" w:cs="Times New Roman"/>
              </w:rPr>
              <w:t>итогам года</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2</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w:t>
            </w:r>
          </w:p>
        </w:tc>
        <w:tc>
          <w:tcPr>
            <w:tcW w:w="1313"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w:t>
            </w: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14</w:t>
            </w:r>
          </w:p>
        </w:tc>
        <w:tc>
          <w:tcPr>
            <w:tcW w:w="2392" w:type="dxa"/>
          </w:tcPr>
          <w:p w:rsidR="00CF3E46" w:rsidRPr="00ED6931" w:rsidRDefault="00CF3E46" w:rsidP="00CF3E46">
            <w:pPr>
              <w:rPr>
                <w:rFonts w:ascii="Times New Roman" w:hAnsi="Times New Roman" w:cs="Times New Roman"/>
              </w:rPr>
            </w:pPr>
            <w:proofErr w:type="gramStart"/>
            <w:r w:rsidRPr="00ED6931">
              <w:rPr>
                <w:rFonts w:ascii="Times New Roman" w:hAnsi="Times New Roman" w:cs="Times New Roman"/>
              </w:rPr>
              <w:t>Корректность и достоверность данных МО в портале «Система управления ресурсами» в части: наименование МО (статус, адрес), штаты, кадры, здания, транспорт, подразделения.</w:t>
            </w:r>
            <w:proofErr w:type="gramEnd"/>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 xml:space="preserve">Портал                    «Система управления ресурсами». Удельный      вес      ошибок. Количество         ошибочных записей                                </w:t>
            </w:r>
            <w:proofErr w:type="gramStart"/>
            <w:r w:rsidRPr="00ED6931">
              <w:rPr>
                <w:rFonts w:ascii="Times New Roman" w:hAnsi="Times New Roman" w:cs="Times New Roman"/>
              </w:rPr>
              <w:t>в</w:t>
            </w:r>
            <w:proofErr w:type="gramEnd"/>
            <w:r w:rsidRPr="00ED6931">
              <w:rPr>
                <w:rFonts w:ascii="Times New Roman" w:hAnsi="Times New Roman" w:cs="Times New Roman"/>
              </w:rPr>
              <w:t xml:space="preserve"> </w:t>
            </w:r>
            <w:proofErr w:type="gramStart"/>
            <w:r w:rsidRPr="00ED6931">
              <w:rPr>
                <w:rFonts w:ascii="Times New Roman" w:hAnsi="Times New Roman" w:cs="Times New Roman"/>
              </w:rPr>
              <w:t>СУР</w:t>
            </w:r>
            <w:proofErr w:type="gramEnd"/>
            <w:r w:rsidRPr="00ED6931">
              <w:rPr>
                <w:rFonts w:ascii="Times New Roman" w:hAnsi="Times New Roman" w:cs="Times New Roman"/>
              </w:rPr>
              <w:t>*100/количество записей всего</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не оценивался</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w:t>
            </w:r>
          </w:p>
        </w:tc>
        <w:tc>
          <w:tcPr>
            <w:tcW w:w="1313"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w:t>
            </w:r>
          </w:p>
        </w:tc>
      </w:tr>
      <w:tr w:rsidR="00CF3E46" w:rsidRPr="00ED6931" w:rsidTr="00CF3E46">
        <w:tc>
          <w:tcPr>
            <w:tcW w:w="9134" w:type="dxa"/>
            <w:gridSpan w:val="6"/>
          </w:tcPr>
          <w:p w:rsidR="00CF3E46" w:rsidRPr="00ED6931" w:rsidRDefault="00CF3E46" w:rsidP="00CF3E46">
            <w:pPr>
              <w:rPr>
                <w:rFonts w:ascii="Times New Roman" w:hAnsi="Times New Roman" w:cs="Times New Roman"/>
              </w:rPr>
            </w:pPr>
            <w:r w:rsidRPr="00ED6931">
              <w:rPr>
                <w:rFonts w:ascii="Times New Roman" w:hAnsi="Times New Roman" w:cs="Times New Roman"/>
              </w:rPr>
              <w:lastRenderedPageBreak/>
              <w:t>II. Дополнительные</w:t>
            </w: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15</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Показатель случаев расхождения основного клинического и патологоанатомического диагнозов</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Выгрузка из ЭРСБ Протокол патолог</w:t>
            </w:r>
            <w:proofErr w:type="gramStart"/>
            <w:r w:rsidRPr="00ED6931">
              <w:rPr>
                <w:rFonts w:ascii="Times New Roman" w:hAnsi="Times New Roman" w:cs="Times New Roman"/>
              </w:rPr>
              <w:t>о-</w:t>
            </w:r>
            <w:proofErr w:type="gramEnd"/>
            <w:r w:rsidRPr="00ED6931">
              <w:rPr>
                <w:rFonts w:ascii="Times New Roman" w:hAnsi="Times New Roman" w:cs="Times New Roman"/>
              </w:rPr>
              <w:t xml:space="preserve"> анатомического исследования, КИЛИ</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2,7</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w:t>
            </w:r>
          </w:p>
        </w:tc>
        <w:tc>
          <w:tcPr>
            <w:tcW w:w="1313"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w:t>
            </w: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16</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Хирургическая активность по профилям (общехирургическому, гинекологическому, урологическому, офтальмологическому, оторинолариногологическому)</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В%</w:t>
            </w:r>
          </w:p>
          <w:p w:rsidR="00CF3E46" w:rsidRPr="00ED6931" w:rsidRDefault="00CF3E46" w:rsidP="00CF3E46">
            <w:pPr>
              <w:rPr>
                <w:rFonts w:ascii="Times New Roman" w:hAnsi="Times New Roman" w:cs="Times New Roman"/>
              </w:rPr>
            </w:pPr>
            <w:r w:rsidRPr="00ED6931">
              <w:rPr>
                <w:rFonts w:ascii="Times New Roman" w:hAnsi="Times New Roman" w:cs="Times New Roman"/>
              </w:rPr>
              <w:t>(источник - отчетная форма №14МЗСРРК). Число операций, проведенных в стационаре по профилю* 100/число прошедших на койках данного профиля</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62,21%</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64%</w:t>
            </w:r>
          </w:p>
        </w:tc>
        <w:tc>
          <w:tcPr>
            <w:tcW w:w="1313"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65,33</w:t>
            </w: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17</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Показатель послеоперационной летальности</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В %. Число умерших, оперированных в стационаре больных* 100/число оперированных больных в стационаре</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0,7%</w:t>
            </w:r>
          </w:p>
          <w:p w:rsidR="00CF3E46" w:rsidRPr="00ED6931" w:rsidRDefault="00CF3E46" w:rsidP="00CF3E46">
            <w:pPr>
              <w:rPr>
                <w:rFonts w:ascii="Times New Roman" w:hAnsi="Times New Roman" w:cs="Times New Roman"/>
              </w:rPr>
            </w:pP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0,7</w:t>
            </w:r>
          </w:p>
        </w:tc>
        <w:tc>
          <w:tcPr>
            <w:tcW w:w="1313"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0,7</w:t>
            </w:r>
          </w:p>
        </w:tc>
      </w:tr>
      <w:tr w:rsidR="00CF3E46" w:rsidRPr="00ED6931" w:rsidTr="00CF3E46">
        <w:tc>
          <w:tcPr>
            <w:tcW w:w="475"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18</w:t>
            </w:r>
          </w:p>
        </w:tc>
        <w:tc>
          <w:tcPr>
            <w:tcW w:w="2392"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Общая летальность</w:t>
            </w:r>
          </w:p>
        </w:tc>
        <w:tc>
          <w:tcPr>
            <w:tcW w:w="2059"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Отчетные данныё*РЦЭЗ, сверка с ЭРСБ. Число умерших в стационаре* 100/число прошедших через стационар больных</w:t>
            </w:r>
          </w:p>
        </w:tc>
        <w:tc>
          <w:tcPr>
            <w:tcW w:w="1081"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0,9</w:t>
            </w:r>
          </w:p>
        </w:tc>
        <w:tc>
          <w:tcPr>
            <w:tcW w:w="1814"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0,85</w:t>
            </w:r>
          </w:p>
        </w:tc>
        <w:tc>
          <w:tcPr>
            <w:tcW w:w="1313" w:type="dxa"/>
          </w:tcPr>
          <w:p w:rsidR="00CF3E46" w:rsidRPr="00ED6931" w:rsidRDefault="00CF3E46" w:rsidP="00CF3E46">
            <w:pPr>
              <w:rPr>
                <w:rFonts w:ascii="Times New Roman" w:hAnsi="Times New Roman" w:cs="Times New Roman"/>
              </w:rPr>
            </w:pPr>
            <w:r w:rsidRPr="00ED6931">
              <w:rPr>
                <w:rFonts w:ascii="Times New Roman" w:hAnsi="Times New Roman" w:cs="Times New Roman"/>
              </w:rPr>
              <w:t>0,7</w:t>
            </w:r>
          </w:p>
        </w:tc>
      </w:tr>
    </w:tbl>
    <w:p w:rsidR="00CF3E46" w:rsidRPr="00ED6931" w:rsidRDefault="00CF3E46" w:rsidP="00CF3E46">
      <w:pPr>
        <w:pStyle w:val="a3"/>
        <w:shd w:val="clear" w:color="auto" w:fill="FFFFFF"/>
        <w:spacing w:after="0" w:line="240" w:lineRule="auto"/>
        <w:ind w:right="1536"/>
        <w:rPr>
          <w:rFonts w:ascii="Times New Roman" w:hAnsi="Times New Roman" w:cs="Times New Roman"/>
        </w:rPr>
      </w:pPr>
    </w:p>
    <w:p w:rsidR="00CF3E46" w:rsidRPr="00ED6931" w:rsidRDefault="00CF3E46" w:rsidP="00CF3E46">
      <w:pPr>
        <w:pStyle w:val="a3"/>
        <w:spacing w:after="0" w:line="240" w:lineRule="auto"/>
        <w:rPr>
          <w:rFonts w:ascii="Times New Roman" w:hAnsi="Times New Roman" w:cs="Times New Roman"/>
        </w:rPr>
      </w:pPr>
    </w:p>
    <w:p w:rsidR="00CF3E46" w:rsidRDefault="00CF3E46" w:rsidP="00CF3E46">
      <w:pPr>
        <w:pStyle w:val="a3"/>
        <w:numPr>
          <w:ilvl w:val="0"/>
          <w:numId w:val="1"/>
        </w:numPr>
        <w:shd w:val="clear" w:color="auto" w:fill="FFFFFF"/>
        <w:spacing w:after="0" w:line="240" w:lineRule="auto"/>
        <w:rPr>
          <w:rFonts w:ascii="Times New Roman" w:hAnsi="Times New Roman" w:cs="Times New Roman"/>
        </w:rPr>
      </w:pPr>
      <w:r w:rsidRPr="00ED6931">
        <w:rPr>
          <w:rFonts w:ascii="Times New Roman" w:eastAsia="Times New Roman" w:hAnsi="Times New Roman" w:cs="Times New Roman"/>
          <w:color w:val="000000"/>
        </w:rPr>
        <w:t xml:space="preserve">Показателей - всего 18,  достигнуто- 16, </w:t>
      </w:r>
      <w:r w:rsidRPr="00ED6931">
        <w:rPr>
          <w:rFonts w:ascii="Times New Roman" w:eastAsia="Times New Roman" w:hAnsi="Times New Roman" w:cs="Times New Roman"/>
          <w:color w:val="000000"/>
          <w:spacing w:val="-3"/>
        </w:rPr>
        <w:t xml:space="preserve">не достигнуто - 2, </w:t>
      </w:r>
      <w:r w:rsidRPr="00ED6931">
        <w:rPr>
          <w:rFonts w:ascii="Times New Roman" w:eastAsia="Times New Roman" w:hAnsi="Times New Roman" w:cs="Times New Roman"/>
          <w:color w:val="000000"/>
          <w:spacing w:val="-1"/>
        </w:rPr>
        <w:t>исполнение - 89</w:t>
      </w:r>
      <w:r w:rsidRPr="00ED6931">
        <w:rPr>
          <w:rFonts w:ascii="Times New Roman" w:hAnsi="Times New Roman" w:cs="Times New Roman"/>
        </w:rPr>
        <w:t>%</w:t>
      </w:r>
    </w:p>
    <w:p w:rsidR="00A31756" w:rsidRPr="00A31756" w:rsidRDefault="00A31756" w:rsidP="00914552">
      <w:pPr>
        <w:pStyle w:val="aff0"/>
        <w:ind w:firstLine="720"/>
        <w:jc w:val="both"/>
      </w:pPr>
      <w:proofErr w:type="gramStart"/>
      <w:r>
        <w:t>Областная больница является м</w:t>
      </w:r>
      <w:r w:rsidRPr="00547BA1">
        <w:t>онополист</w:t>
      </w:r>
      <w:r>
        <w:t>ом</w:t>
      </w:r>
      <w:r w:rsidRPr="00547BA1">
        <w:t xml:space="preserve"> в области оказания медицинской помощи взрослому населению по урологическому, нейрохирур</w:t>
      </w:r>
      <w:r>
        <w:t>гическому профилям и др. в СКО</w:t>
      </w:r>
      <w:r w:rsidR="004233EA">
        <w:t>.</w:t>
      </w:r>
      <w:proofErr w:type="gramEnd"/>
      <w:r w:rsidR="004233EA">
        <w:t xml:space="preserve"> </w:t>
      </w:r>
      <w:r w:rsidRPr="00547BA1">
        <w:t>Широкий перечень пр</w:t>
      </w:r>
      <w:r>
        <w:t>едоставляемых медицинских услуг, в том числе и ВТМУ.</w:t>
      </w:r>
      <w:r w:rsidR="002007D9">
        <w:t xml:space="preserve"> Для </w:t>
      </w:r>
      <w:r w:rsidR="00800744">
        <w:t xml:space="preserve">непрерывной </w:t>
      </w:r>
      <w:r w:rsidR="002007D9">
        <w:t xml:space="preserve">работы для оказания </w:t>
      </w:r>
      <w:r w:rsidR="00E4211E">
        <w:t>специализированной медицинской</w:t>
      </w:r>
      <w:r w:rsidR="00800744">
        <w:t xml:space="preserve"> помощи</w:t>
      </w:r>
      <w:r w:rsidR="00914552">
        <w:t xml:space="preserve"> Областная больница</w:t>
      </w:r>
      <w:r w:rsidR="002007D9">
        <w:t xml:space="preserve"> </w:t>
      </w:r>
      <w:r w:rsidR="00914552">
        <w:t xml:space="preserve"> оснащена компьютерной техникой, санитарным транспортом и медицинским оборудованием.</w:t>
      </w:r>
    </w:p>
    <w:p w:rsidR="00FA5DFE" w:rsidRDefault="00FA5DFE" w:rsidP="004233EA">
      <w:pPr>
        <w:spacing w:after="0"/>
        <w:jc w:val="both"/>
        <w:rPr>
          <w:rFonts w:ascii="Times New Roman" w:hAnsi="Times New Roman" w:cs="Times New Roman"/>
          <w:b/>
        </w:rPr>
      </w:pPr>
    </w:p>
    <w:p w:rsidR="009A125F" w:rsidRPr="00ED6931" w:rsidRDefault="009A125F" w:rsidP="009A125F">
      <w:pPr>
        <w:pStyle w:val="aff0"/>
        <w:ind w:firstLine="709"/>
        <w:jc w:val="center"/>
        <w:rPr>
          <w:b/>
          <w:sz w:val="22"/>
          <w:szCs w:val="22"/>
        </w:rPr>
      </w:pPr>
      <w:r w:rsidRPr="00ED6931">
        <w:rPr>
          <w:b/>
          <w:sz w:val="22"/>
          <w:szCs w:val="22"/>
        </w:rPr>
        <w:t>2018 год в цифрах (пять месяцев)</w:t>
      </w:r>
    </w:p>
    <w:p w:rsidR="009A125F" w:rsidRPr="00ED6931" w:rsidRDefault="009A125F" w:rsidP="009A125F">
      <w:pPr>
        <w:pStyle w:val="aff0"/>
        <w:ind w:firstLine="709"/>
        <w:jc w:val="center"/>
        <w:rPr>
          <w:b/>
          <w:sz w:val="22"/>
          <w:szCs w:val="22"/>
        </w:rPr>
      </w:pPr>
    </w:p>
    <w:p w:rsidR="009A125F" w:rsidRPr="00ED6931" w:rsidRDefault="009A125F" w:rsidP="009A125F">
      <w:pPr>
        <w:pStyle w:val="a3"/>
        <w:numPr>
          <w:ilvl w:val="0"/>
          <w:numId w:val="3"/>
        </w:numPr>
        <w:tabs>
          <w:tab w:val="left" w:pos="993"/>
        </w:tabs>
        <w:autoSpaceDE w:val="0"/>
        <w:autoSpaceDN w:val="0"/>
        <w:adjustRightInd w:val="0"/>
        <w:spacing w:after="0" w:line="240" w:lineRule="auto"/>
        <w:ind w:firstLine="0"/>
        <w:jc w:val="both"/>
        <w:rPr>
          <w:rFonts w:ascii="Times New Roman" w:hAnsi="Times New Roman" w:cs="Times New Roman"/>
          <w:i/>
        </w:rPr>
      </w:pPr>
      <w:r w:rsidRPr="00ED6931">
        <w:rPr>
          <w:rFonts w:ascii="Times New Roman" w:hAnsi="Times New Roman" w:cs="Times New Roman"/>
          <w:i/>
        </w:rPr>
        <w:t>Количество пролеченных пациентов: 4404;</w:t>
      </w:r>
    </w:p>
    <w:p w:rsidR="009A125F" w:rsidRPr="00ED6931" w:rsidRDefault="009A125F" w:rsidP="009A125F">
      <w:pPr>
        <w:pStyle w:val="a3"/>
        <w:numPr>
          <w:ilvl w:val="0"/>
          <w:numId w:val="3"/>
        </w:numPr>
        <w:tabs>
          <w:tab w:val="left" w:pos="993"/>
        </w:tabs>
        <w:autoSpaceDE w:val="0"/>
        <w:autoSpaceDN w:val="0"/>
        <w:adjustRightInd w:val="0"/>
        <w:spacing w:after="0" w:line="240" w:lineRule="auto"/>
        <w:ind w:firstLine="0"/>
        <w:jc w:val="both"/>
        <w:rPr>
          <w:rFonts w:ascii="Times New Roman" w:hAnsi="Times New Roman" w:cs="Times New Roman"/>
          <w:i/>
        </w:rPr>
      </w:pPr>
      <w:r w:rsidRPr="00ED6931">
        <w:rPr>
          <w:rFonts w:ascii="Times New Roman" w:hAnsi="Times New Roman" w:cs="Times New Roman"/>
          <w:i/>
        </w:rPr>
        <w:t>Количество проведенных операций: 3125, количество оперированных 2488;</w:t>
      </w:r>
    </w:p>
    <w:p w:rsidR="009A125F" w:rsidRPr="00ED6931" w:rsidRDefault="009A125F" w:rsidP="009A125F">
      <w:pPr>
        <w:pStyle w:val="a3"/>
        <w:numPr>
          <w:ilvl w:val="0"/>
          <w:numId w:val="3"/>
        </w:numPr>
        <w:tabs>
          <w:tab w:val="left" w:pos="993"/>
        </w:tabs>
        <w:autoSpaceDE w:val="0"/>
        <w:autoSpaceDN w:val="0"/>
        <w:adjustRightInd w:val="0"/>
        <w:spacing w:after="0" w:line="240" w:lineRule="auto"/>
        <w:ind w:firstLine="0"/>
        <w:jc w:val="both"/>
        <w:rPr>
          <w:rFonts w:ascii="Times New Roman" w:hAnsi="Times New Roman" w:cs="Times New Roman"/>
          <w:i/>
        </w:rPr>
      </w:pPr>
      <w:r w:rsidRPr="00ED6931">
        <w:rPr>
          <w:rFonts w:ascii="Times New Roman" w:hAnsi="Times New Roman" w:cs="Times New Roman"/>
          <w:i/>
        </w:rPr>
        <w:t xml:space="preserve">Снижение внутрибольничных инфекций ВБИ с </w:t>
      </w:r>
      <w:r w:rsidRPr="00ED6931">
        <w:rPr>
          <w:rFonts w:ascii="Times New Roman" w:hAnsi="Times New Roman" w:cs="Times New Roman"/>
          <w:b/>
          <w:i/>
          <w:color w:val="000000" w:themeColor="text1"/>
        </w:rPr>
        <w:t>0,5%</w:t>
      </w:r>
      <w:r w:rsidRPr="00ED6931">
        <w:rPr>
          <w:rFonts w:ascii="Times New Roman" w:hAnsi="Times New Roman" w:cs="Times New Roman"/>
          <w:i/>
        </w:rPr>
        <w:t xml:space="preserve"> в 2016 г. до </w:t>
      </w:r>
      <w:r w:rsidRPr="00ED6931">
        <w:rPr>
          <w:rFonts w:ascii="Times New Roman" w:hAnsi="Times New Roman" w:cs="Times New Roman"/>
          <w:b/>
          <w:bCs/>
          <w:i/>
        </w:rPr>
        <w:t>0,4% в 2017 году;</w:t>
      </w:r>
    </w:p>
    <w:p w:rsidR="009A125F" w:rsidRPr="00ED6931" w:rsidRDefault="009A125F" w:rsidP="009A125F">
      <w:pPr>
        <w:pStyle w:val="a3"/>
        <w:numPr>
          <w:ilvl w:val="0"/>
          <w:numId w:val="3"/>
        </w:numPr>
        <w:tabs>
          <w:tab w:val="left" w:pos="993"/>
        </w:tabs>
        <w:autoSpaceDE w:val="0"/>
        <w:autoSpaceDN w:val="0"/>
        <w:adjustRightInd w:val="0"/>
        <w:spacing w:after="0" w:line="240" w:lineRule="auto"/>
        <w:ind w:firstLine="0"/>
        <w:jc w:val="both"/>
        <w:rPr>
          <w:rFonts w:ascii="Times New Roman" w:hAnsi="Times New Roman" w:cs="Times New Roman"/>
          <w:i/>
        </w:rPr>
      </w:pPr>
      <w:r w:rsidRPr="00ED6931">
        <w:rPr>
          <w:rFonts w:ascii="Times New Roman" w:hAnsi="Times New Roman" w:cs="Times New Roman"/>
          <w:i/>
        </w:rPr>
        <w:t xml:space="preserve">Пролечен </w:t>
      </w:r>
      <w:r w:rsidRPr="00ED6931">
        <w:rPr>
          <w:rFonts w:ascii="Times New Roman" w:hAnsi="Times New Roman" w:cs="Times New Roman"/>
          <w:b/>
          <w:bCs/>
          <w:i/>
        </w:rPr>
        <w:t>31 иностранный</w:t>
      </w:r>
      <w:r w:rsidRPr="00ED6931">
        <w:rPr>
          <w:rFonts w:ascii="Times New Roman" w:hAnsi="Times New Roman" w:cs="Times New Roman"/>
          <w:i/>
        </w:rPr>
        <w:t>пациент;</w:t>
      </w:r>
    </w:p>
    <w:p w:rsidR="009A125F" w:rsidRPr="00ED6931" w:rsidRDefault="009A125F" w:rsidP="009A125F">
      <w:pPr>
        <w:pStyle w:val="a3"/>
        <w:numPr>
          <w:ilvl w:val="0"/>
          <w:numId w:val="3"/>
        </w:numPr>
        <w:tabs>
          <w:tab w:val="left" w:pos="993"/>
        </w:tabs>
        <w:autoSpaceDE w:val="0"/>
        <w:autoSpaceDN w:val="0"/>
        <w:adjustRightInd w:val="0"/>
        <w:spacing w:after="0" w:line="240" w:lineRule="auto"/>
        <w:ind w:firstLine="0"/>
        <w:jc w:val="both"/>
        <w:rPr>
          <w:rFonts w:ascii="Times New Roman" w:hAnsi="Times New Roman" w:cs="Times New Roman"/>
          <w:i/>
        </w:rPr>
      </w:pPr>
      <w:r w:rsidRPr="00ED6931">
        <w:rPr>
          <w:rFonts w:ascii="Times New Roman" w:hAnsi="Times New Roman" w:cs="Times New Roman"/>
          <w:i/>
        </w:rPr>
        <w:t xml:space="preserve">Всего </w:t>
      </w:r>
      <w:proofErr w:type="gramStart"/>
      <w:r w:rsidRPr="00ED6931">
        <w:rPr>
          <w:rFonts w:ascii="Times New Roman" w:hAnsi="Times New Roman" w:cs="Times New Roman"/>
          <w:i/>
        </w:rPr>
        <w:t>на конец</w:t>
      </w:r>
      <w:proofErr w:type="gramEnd"/>
      <w:r w:rsidRPr="00ED6931">
        <w:rPr>
          <w:rFonts w:ascii="Times New Roman" w:hAnsi="Times New Roman" w:cs="Times New Roman"/>
          <w:i/>
        </w:rPr>
        <w:t xml:space="preserve"> 5 месяцев 2018 года количество </w:t>
      </w:r>
      <w:r w:rsidRPr="00ED6931">
        <w:rPr>
          <w:rFonts w:ascii="Times New Roman" w:hAnsi="Times New Roman" w:cs="Times New Roman"/>
          <w:b/>
          <w:bCs/>
          <w:i/>
        </w:rPr>
        <w:t>сотрудников – 636</w:t>
      </w:r>
      <w:r w:rsidRPr="00ED6931">
        <w:rPr>
          <w:rFonts w:ascii="Times New Roman" w:hAnsi="Times New Roman" w:cs="Times New Roman"/>
          <w:i/>
        </w:rPr>
        <w:t xml:space="preserve">, из которых: </w:t>
      </w:r>
    </w:p>
    <w:p w:rsidR="009A125F" w:rsidRPr="00ED6931" w:rsidRDefault="009A125F" w:rsidP="009A125F">
      <w:pPr>
        <w:pStyle w:val="a3"/>
        <w:numPr>
          <w:ilvl w:val="1"/>
          <w:numId w:val="3"/>
        </w:numPr>
        <w:tabs>
          <w:tab w:val="left" w:pos="993"/>
          <w:tab w:val="left" w:pos="1843"/>
        </w:tabs>
        <w:autoSpaceDE w:val="0"/>
        <w:autoSpaceDN w:val="0"/>
        <w:adjustRightInd w:val="0"/>
        <w:spacing w:after="0" w:line="240" w:lineRule="auto"/>
        <w:ind w:firstLine="0"/>
        <w:jc w:val="both"/>
        <w:rPr>
          <w:rFonts w:ascii="Times New Roman" w:hAnsi="Times New Roman" w:cs="Times New Roman"/>
          <w:i/>
        </w:rPr>
      </w:pPr>
      <w:r w:rsidRPr="00ED6931">
        <w:rPr>
          <w:rFonts w:ascii="Times New Roman" w:hAnsi="Times New Roman" w:cs="Times New Roman"/>
          <w:i/>
        </w:rPr>
        <w:t xml:space="preserve">Медицинский персонал – 538 (102 врача, 262 СМП, 174 ММП) </w:t>
      </w:r>
    </w:p>
    <w:p w:rsidR="009A125F" w:rsidRPr="00ED6931" w:rsidRDefault="009A125F" w:rsidP="009A125F">
      <w:pPr>
        <w:pStyle w:val="a3"/>
        <w:numPr>
          <w:ilvl w:val="1"/>
          <w:numId w:val="3"/>
        </w:numPr>
        <w:tabs>
          <w:tab w:val="left" w:pos="993"/>
          <w:tab w:val="left" w:pos="1843"/>
        </w:tabs>
        <w:autoSpaceDE w:val="0"/>
        <w:autoSpaceDN w:val="0"/>
        <w:adjustRightInd w:val="0"/>
        <w:spacing w:after="0" w:line="240" w:lineRule="auto"/>
        <w:ind w:firstLine="0"/>
        <w:jc w:val="both"/>
        <w:rPr>
          <w:rFonts w:ascii="Times New Roman" w:hAnsi="Times New Roman" w:cs="Times New Roman"/>
          <w:i/>
        </w:rPr>
      </w:pPr>
      <w:r w:rsidRPr="00ED6931">
        <w:rPr>
          <w:rFonts w:ascii="Times New Roman" w:hAnsi="Times New Roman" w:cs="Times New Roman"/>
          <w:i/>
        </w:rPr>
        <w:lastRenderedPageBreak/>
        <w:t>Административно-управленческий персонал – 9, АХЧ – 36, прочие – 53.</w:t>
      </w:r>
    </w:p>
    <w:p w:rsidR="009A125F" w:rsidRPr="00ED6931" w:rsidRDefault="009A125F" w:rsidP="009A125F">
      <w:pPr>
        <w:pStyle w:val="a3"/>
        <w:numPr>
          <w:ilvl w:val="0"/>
          <w:numId w:val="3"/>
        </w:numPr>
        <w:tabs>
          <w:tab w:val="left" w:pos="993"/>
        </w:tabs>
        <w:autoSpaceDE w:val="0"/>
        <w:autoSpaceDN w:val="0"/>
        <w:adjustRightInd w:val="0"/>
        <w:spacing w:after="0" w:line="240" w:lineRule="auto"/>
        <w:ind w:firstLine="0"/>
        <w:jc w:val="both"/>
        <w:rPr>
          <w:rFonts w:ascii="Times New Roman" w:hAnsi="Times New Roman" w:cs="Times New Roman"/>
          <w:i/>
        </w:rPr>
      </w:pPr>
      <w:r w:rsidRPr="00ED6931">
        <w:rPr>
          <w:rFonts w:ascii="Times New Roman" w:hAnsi="Times New Roman" w:cs="Times New Roman"/>
          <w:i/>
        </w:rPr>
        <w:t xml:space="preserve">Снижение текучести персонала с 3,8% в 2016 году </w:t>
      </w:r>
      <w:r w:rsidRPr="00ED6931">
        <w:rPr>
          <w:rFonts w:ascii="Times New Roman" w:hAnsi="Times New Roman" w:cs="Times New Roman"/>
          <w:b/>
          <w:bCs/>
          <w:i/>
        </w:rPr>
        <w:t>до 3,9% в 2017 году;</w:t>
      </w:r>
    </w:p>
    <w:p w:rsidR="009A125F" w:rsidRPr="00824BCB" w:rsidRDefault="009A125F" w:rsidP="009A125F">
      <w:pPr>
        <w:pStyle w:val="a3"/>
        <w:numPr>
          <w:ilvl w:val="0"/>
          <w:numId w:val="3"/>
        </w:numPr>
        <w:tabs>
          <w:tab w:val="left" w:pos="993"/>
        </w:tabs>
        <w:autoSpaceDE w:val="0"/>
        <w:autoSpaceDN w:val="0"/>
        <w:adjustRightInd w:val="0"/>
        <w:spacing w:after="0" w:line="240" w:lineRule="auto"/>
        <w:ind w:firstLine="0"/>
        <w:jc w:val="both"/>
        <w:rPr>
          <w:rFonts w:ascii="Times New Roman" w:hAnsi="Times New Roman" w:cs="Times New Roman"/>
          <w:i/>
        </w:rPr>
      </w:pPr>
      <w:r w:rsidRPr="00ED6931">
        <w:rPr>
          <w:rFonts w:ascii="Times New Roman" w:hAnsi="Times New Roman" w:cs="Times New Roman"/>
          <w:i/>
        </w:rPr>
        <w:t xml:space="preserve">Выручка от оказания услуг: </w:t>
      </w:r>
      <w:r w:rsidRPr="00ED6931">
        <w:rPr>
          <w:rFonts w:ascii="Times New Roman" w:hAnsi="Times New Roman" w:cs="Times New Roman"/>
          <w:b/>
          <w:bCs/>
          <w:i/>
        </w:rPr>
        <w:t xml:space="preserve">805 136 тыс. тенге, </w:t>
      </w:r>
      <w:r w:rsidRPr="00ED6931">
        <w:rPr>
          <w:rFonts w:ascii="Times New Roman" w:hAnsi="Times New Roman" w:cs="Times New Roman"/>
          <w:i/>
        </w:rPr>
        <w:t xml:space="preserve">прибыль за год: </w:t>
      </w:r>
      <w:r w:rsidRPr="00ED6931">
        <w:rPr>
          <w:rFonts w:ascii="Times New Roman" w:hAnsi="Times New Roman" w:cs="Times New Roman"/>
          <w:b/>
          <w:bCs/>
          <w:i/>
        </w:rPr>
        <w:t xml:space="preserve">20120тыс. тг. </w:t>
      </w:r>
    </w:p>
    <w:p w:rsidR="009A125F" w:rsidRPr="00ED6931" w:rsidRDefault="009A125F" w:rsidP="009A125F">
      <w:pPr>
        <w:tabs>
          <w:tab w:val="left" w:pos="1134"/>
        </w:tabs>
        <w:spacing w:after="0" w:line="240" w:lineRule="auto"/>
        <w:contextualSpacing/>
        <w:jc w:val="both"/>
        <w:rPr>
          <w:rFonts w:ascii="Times New Roman" w:hAnsi="Times New Roman" w:cs="Times New Roman"/>
          <w:b/>
        </w:rPr>
      </w:pPr>
    </w:p>
    <w:p w:rsidR="009A125F" w:rsidRPr="00F02E1D" w:rsidRDefault="009A125F" w:rsidP="009A125F">
      <w:pPr>
        <w:pStyle w:val="a3"/>
        <w:tabs>
          <w:tab w:val="left" w:pos="1134"/>
        </w:tabs>
        <w:spacing w:after="0" w:line="240" w:lineRule="auto"/>
        <w:ind w:left="567"/>
        <w:jc w:val="center"/>
        <w:rPr>
          <w:rFonts w:ascii="Times New Roman" w:hAnsi="Times New Roman" w:cs="Times New Roman"/>
          <w:b/>
        </w:rPr>
      </w:pPr>
      <w:r w:rsidRPr="00F02E1D">
        <w:rPr>
          <w:rFonts w:ascii="Times New Roman" w:hAnsi="Times New Roman" w:cs="Times New Roman"/>
          <w:b/>
        </w:rPr>
        <w:t>Структура корпоративного управления, состав наблюдательного совета.</w:t>
      </w:r>
    </w:p>
    <w:p w:rsidR="009A125F" w:rsidRPr="00ED6931" w:rsidRDefault="009A125F" w:rsidP="009A125F">
      <w:pPr>
        <w:pStyle w:val="a3"/>
        <w:tabs>
          <w:tab w:val="left" w:pos="1134"/>
        </w:tabs>
        <w:spacing w:after="0" w:line="240" w:lineRule="auto"/>
        <w:ind w:left="567"/>
        <w:rPr>
          <w:rFonts w:ascii="Times New Roman" w:hAnsi="Times New Roman" w:cs="Times New Roman"/>
          <w:b/>
        </w:rPr>
      </w:pPr>
    </w:p>
    <w:p w:rsidR="009A125F" w:rsidRPr="00ED6931" w:rsidRDefault="009A125F" w:rsidP="009A125F">
      <w:pPr>
        <w:pStyle w:val="a3"/>
        <w:tabs>
          <w:tab w:val="left" w:pos="1134"/>
        </w:tabs>
        <w:spacing w:after="0" w:line="240" w:lineRule="auto"/>
        <w:ind w:left="0" w:firstLine="567"/>
        <w:jc w:val="both"/>
        <w:rPr>
          <w:rFonts w:ascii="Times New Roman" w:hAnsi="Times New Roman" w:cs="Times New Roman"/>
        </w:rPr>
      </w:pPr>
      <w:r w:rsidRPr="00ED6931">
        <w:rPr>
          <w:rFonts w:ascii="Times New Roman" w:hAnsi="Times New Roman" w:cs="Times New Roman"/>
        </w:rPr>
        <w:t xml:space="preserve">Приказом КГУ «Управление здравоохранения  акимата СКО»  № </w:t>
      </w:r>
      <w:r w:rsidRPr="001222CB">
        <w:rPr>
          <w:rFonts w:ascii="Times New Roman" w:hAnsi="Times New Roman" w:cs="Times New Roman"/>
        </w:rPr>
        <w:t xml:space="preserve"> 366 от 13.07.2018 </w:t>
      </w:r>
      <w:r w:rsidRPr="00ED6931">
        <w:rPr>
          <w:rFonts w:ascii="Times New Roman" w:hAnsi="Times New Roman" w:cs="Times New Roman"/>
        </w:rPr>
        <w:t>года был утвержден состав Наблюдательного совета в следующем составе:</w:t>
      </w:r>
    </w:p>
    <w:p w:rsidR="009A125F" w:rsidRPr="00ED6931" w:rsidRDefault="009A125F" w:rsidP="009A125F">
      <w:pPr>
        <w:pStyle w:val="a3"/>
        <w:tabs>
          <w:tab w:val="left" w:pos="1134"/>
        </w:tabs>
        <w:spacing w:after="0" w:line="240" w:lineRule="auto"/>
        <w:ind w:hanging="720"/>
        <w:jc w:val="both"/>
        <w:rPr>
          <w:rFonts w:ascii="Times New Roman" w:hAnsi="Times New Roman" w:cs="Times New Roman"/>
        </w:rPr>
      </w:pPr>
      <w:r w:rsidRPr="00ED6931">
        <w:rPr>
          <w:rFonts w:ascii="Times New Roman" w:hAnsi="Times New Roman" w:cs="Times New Roman"/>
        </w:rPr>
        <w:t>Предс</w:t>
      </w:r>
      <w:r>
        <w:rPr>
          <w:rFonts w:ascii="Times New Roman" w:hAnsi="Times New Roman" w:cs="Times New Roman"/>
        </w:rPr>
        <w:t xml:space="preserve">едатель наблюдательного совета </w:t>
      </w:r>
      <w:r w:rsidRPr="00ED6931">
        <w:rPr>
          <w:rFonts w:ascii="Times New Roman" w:hAnsi="Times New Roman" w:cs="Times New Roman"/>
        </w:rPr>
        <w:t xml:space="preserve"> </w:t>
      </w:r>
      <w:r w:rsidRPr="001222CB">
        <w:rPr>
          <w:rFonts w:ascii="Times New Roman" w:hAnsi="Times New Roman" w:cs="Times New Roman"/>
        </w:rPr>
        <w:t>– Баязитова Татьяна Николаевн</w:t>
      </w:r>
      <w:r w:rsidRPr="00ED6931">
        <w:rPr>
          <w:rFonts w:ascii="Times New Roman" w:hAnsi="Times New Roman" w:cs="Times New Roman"/>
        </w:rPr>
        <w:t>;</w:t>
      </w:r>
    </w:p>
    <w:p w:rsidR="009A125F" w:rsidRDefault="009A125F" w:rsidP="009A125F">
      <w:pPr>
        <w:pStyle w:val="a3"/>
        <w:tabs>
          <w:tab w:val="left" w:pos="1134"/>
        </w:tabs>
        <w:spacing w:after="0" w:line="240" w:lineRule="auto"/>
        <w:ind w:hanging="720"/>
        <w:rPr>
          <w:rFonts w:ascii="Times New Roman" w:hAnsi="Times New Roman" w:cs="Times New Roman"/>
        </w:rPr>
      </w:pPr>
      <w:r w:rsidRPr="00ED6931">
        <w:rPr>
          <w:rFonts w:ascii="Times New Roman" w:hAnsi="Times New Roman" w:cs="Times New Roman"/>
        </w:rPr>
        <w:t xml:space="preserve">Члены наблюдательного совета: </w:t>
      </w:r>
      <w:r>
        <w:rPr>
          <w:rFonts w:ascii="Times New Roman" w:hAnsi="Times New Roman" w:cs="Times New Roman"/>
        </w:rPr>
        <w:t>Афанасьев Павел Васильевич;</w:t>
      </w:r>
    </w:p>
    <w:p w:rsidR="009A125F" w:rsidRDefault="009A125F" w:rsidP="009A125F">
      <w:pPr>
        <w:pStyle w:val="a3"/>
        <w:tabs>
          <w:tab w:val="left" w:pos="1134"/>
        </w:tabs>
        <w:spacing w:after="0" w:line="240" w:lineRule="auto"/>
        <w:ind w:hanging="720"/>
        <w:rPr>
          <w:rFonts w:ascii="Times New Roman" w:hAnsi="Times New Roman" w:cs="Times New Roman"/>
        </w:rPr>
      </w:pPr>
      <w:r w:rsidRPr="001222CB">
        <w:rPr>
          <w:rFonts w:ascii="Times New Roman" w:hAnsi="Times New Roman" w:cs="Times New Roman"/>
        </w:rPr>
        <w:t xml:space="preserve"> </w:t>
      </w:r>
      <w:r>
        <w:rPr>
          <w:rFonts w:ascii="Times New Roman" w:hAnsi="Times New Roman" w:cs="Times New Roman"/>
        </w:rPr>
        <w:t xml:space="preserve"> </w:t>
      </w:r>
      <w:r w:rsidRPr="001222CB">
        <w:rPr>
          <w:rFonts w:ascii="Times New Roman" w:hAnsi="Times New Roman" w:cs="Times New Roman"/>
        </w:rPr>
        <w:t xml:space="preserve"> Р</w:t>
      </w:r>
      <w:r>
        <w:rPr>
          <w:rFonts w:ascii="Times New Roman" w:hAnsi="Times New Roman" w:cs="Times New Roman"/>
        </w:rPr>
        <w:t>ылов Александр Владимирович;</w:t>
      </w:r>
    </w:p>
    <w:p w:rsidR="009A125F" w:rsidRDefault="009A125F" w:rsidP="009A125F">
      <w:pPr>
        <w:pStyle w:val="a3"/>
        <w:tabs>
          <w:tab w:val="left" w:pos="1134"/>
        </w:tabs>
        <w:spacing w:after="0" w:line="240" w:lineRule="auto"/>
        <w:ind w:hanging="720"/>
        <w:rPr>
          <w:rFonts w:ascii="Times New Roman" w:hAnsi="Times New Roman" w:cs="Times New Roman"/>
        </w:rPr>
      </w:pPr>
      <w:r>
        <w:rPr>
          <w:rFonts w:ascii="Times New Roman" w:hAnsi="Times New Roman" w:cs="Times New Roman"/>
        </w:rPr>
        <w:t xml:space="preserve">   </w:t>
      </w:r>
      <w:r w:rsidRPr="001222CB">
        <w:rPr>
          <w:rFonts w:ascii="Times New Roman" w:hAnsi="Times New Roman" w:cs="Times New Roman"/>
        </w:rPr>
        <w:t xml:space="preserve">Бапанова </w:t>
      </w:r>
      <w:r>
        <w:rPr>
          <w:rFonts w:ascii="Times New Roman" w:hAnsi="Times New Roman" w:cs="Times New Roman"/>
        </w:rPr>
        <w:t>Мариям Калуовна;</w:t>
      </w:r>
    </w:p>
    <w:p w:rsidR="009A125F" w:rsidRDefault="009A125F" w:rsidP="009A125F">
      <w:pPr>
        <w:pStyle w:val="a3"/>
        <w:tabs>
          <w:tab w:val="left" w:pos="1134"/>
        </w:tabs>
        <w:spacing w:after="0" w:line="240" w:lineRule="auto"/>
        <w:ind w:hanging="720"/>
        <w:rPr>
          <w:rFonts w:ascii="Times New Roman" w:hAnsi="Times New Roman" w:cs="Times New Roman"/>
        </w:rPr>
      </w:pPr>
      <w:r>
        <w:rPr>
          <w:rFonts w:ascii="Times New Roman" w:hAnsi="Times New Roman" w:cs="Times New Roman"/>
        </w:rPr>
        <w:t xml:space="preserve">   </w:t>
      </w:r>
      <w:r w:rsidRPr="001222CB">
        <w:rPr>
          <w:rFonts w:ascii="Times New Roman" w:hAnsi="Times New Roman" w:cs="Times New Roman"/>
        </w:rPr>
        <w:t>Белоног Юрий Анатольевич</w:t>
      </w:r>
    </w:p>
    <w:p w:rsidR="009A125F" w:rsidRPr="00ED6931" w:rsidRDefault="009A125F" w:rsidP="009A125F">
      <w:pPr>
        <w:pStyle w:val="a3"/>
        <w:tabs>
          <w:tab w:val="left" w:pos="1134"/>
        </w:tabs>
        <w:spacing w:after="0" w:line="240" w:lineRule="auto"/>
        <w:ind w:hanging="720"/>
        <w:rPr>
          <w:rFonts w:ascii="Times New Roman" w:hAnsi="Times New Roman" w:cs="Times New Roman"/>
        </w:rPr>
      </w:pPr>
      <w:r w:rsidRPr="00ED6931">
        <w:rPr>
          <w:rFonts w:ascii="Times New Roman" w:hAnsi="Times New Roman" w:cs="Times New Roman"/>
        </w:rPr>
        <w:t xml:space="preserve">Секретарь </w:t>
      </w:r>
      <w:r w:rsidRPr="001222CB">
        <w:rPr>
          <w:rFonts w:ascii="Times New Roman" w:hAnsi="Times New Roman" w:cs="Times New Roman"/>
        </w:rPr>
        <w:t>Докучаева Алёна Владимировна.</w:t>
      </w:r>
    </w:p>
    <w:p w:rsidR="009A125F" w:rsidRPr="00ED6931" w:rsidRDefault="009A125F" w:rsidP="009A125F">
      <w:pPr>
        <w:pStyle w:val="a3"/>
        <w:tabs>
          <w:tab w:val="left" w:pos="1134"/>
        </w:tabs>
        <w:spacing w:after="0" w:line="240" w:lineRule="auto"/>
        <w:ind w:left="0"/>
        <w:jc w:val="both"/>
        <w:rPr>
          <w:rFonts w:ascii="Times New Roman" w:hAnsi="Times New Roman" w:cs="Times New Roman"/>
          <w:i/>
        </w:rPr>
      </w:pPr>
    </w:p>
    <w:p w:rsidR="009A125F" w:rsidRPr="00ED6931" w:rsidRDefault="009A125F" w:rsidP="009A125F">
      <w:pPr>
        <w:tabs>
          <w:tab w:val="left" w:pos="1134"/>
        </w:tabs>
        <w:spacing w:after="0" w:line="240" w:lineRule="auto"/>
        <w:jc w:val="both"/>
        <w:rPr>
          <w:rFonts w:ascii="Times New Roman" w:hAnsi="Times New Roman" w:cs="Times New Roman"/>
        </w:rPr>
      </w:pPr>
      <w:r w:rsidRPr="00ED6931">
        <w:rPr>
          <w:rFonts w:ascii="Times New Roman" w:hAnsi="Times New Roman" w:cs="Times New Roman"/>
          <w:color w:val="000000" w:themeColor="text1"/>
        </w:rPr>
        <w:t xml:space="preserve">           Заседания Наблюдательного совета проводились ежеквартально. На заседаниях заслушивались </w:t>
      </w:r>
      <w:r w:rsidRPr="00ED6931">
        <w:rPr>
          <w:rFonts w:ascii="Times New Roman" w:hAnsi="Times New Roman" w:cs="Times New Roman"/>
        </w:rPr>
        <w:t>итоги исполнения финансирования по республиканскому бюджету,  итоги работы консультативно-диагностической поликлиники в разрезе 2-3 лет, оказания и динамика стационарной, стационарозамещающей, высокоспециализированной медицинской помощи за 2017 год в сравнении с показателями 2016 года,  рассмотрены такие показатели как исполнение договоров ГОБМП, динамика  стоимости пролеченного случая в разрезе отделений в течени</w:t>
      </w:r>
      <w:proofErr w:type="gramStart"/>
      <w:r w:rsidRPr="00ED6931">
        <w:rPr>
          <w:rFonts w:ascii="Times New Roman" w:hAnsi="Times New Roman" w:cs="Times New Roman"/>
        </w:rPr>
        <w:t>и</w:t>
      </w:r>
      <w:proofErr w:type="gramEnd"/>
      <w:r w:rsidRPr="00ED6931">
        <w:rPr>
          <w:rFonts w:ascii="Times New Roman" w:hAnsi="Times New Roman" w:cs="Times New Roman"/>
        </w:rPr>
        <w:t xml:space="preserve"> 2 лет по  круглосуточному и дневному стационару отдельно, среднее пребывание </w:t>
      </w:r>
      <w:proofErr w:type="gramStart"/>
      <w:r w:rsidRPr="00ED6931">
        <w:rPr>
          <w:rFonts w:ascii="Times New Roman" w:hAnsi="Times New Roman" w:cs="Times New Roman"/>
        </w:rPr>
        <w:t>больного на койке, простой койки, расход медикаментов и изделий медицинского назначения на 1 больного по каждому клиническому отделению,  итоги по оказанию скорой медицинской помощи и санитарной авиации, в частности по выездам автомобилей скорой помощи, так же представлены изменения коэффициента рентабельности отделений и больницы в целом, удельный вес расходов предприятия в разрезе 2 лет, средняя заработная плата в разрезе категорий персонала.</w:t>
      </w:r>
      <w:proofErr w:type="gramEnd"/>
    </w:p>
    <w:p w:rsidR="009A125F" w:rsidRPr="00ED6931" w:rsidRDefault="009A125F" w:rsidP="009A125F">
      <w:pPr>
        <w:pStyle w:val="a3"/>
        <w:tabs>
          <w:tab w:val="left" w:pos="1134"/>
        </w:tabs>
        <w:spacing w:after="0" w:line="240" w:lineRule="auto"/>
        <w:ind w:left="0"/>
        <w:jc w:val="both"/>
        <w:rPr>
          <w:rFonts w:ascii="Times New Roman" w:hAnsi="Times New Roman" w:cs="Times New Roman"/>
          <w:color w:val="000000" w:themeColor="text1"/>
        </w:rPr>
      </w:pPr>
    </w:p>
    <w:p w:rsidR="009A125F" w:rsidRPr="00ED6931" w:rsidRDefault="009A125F" w:rsidP="009A125F">
      <w:pPr>
        <w:pStyle w:val="a3"/>
        <w:tabs>
          <w:tab w:val="left" w:pos="1134"/>
        </w:tabs>
        <w:spacing w:after="0" w:line="240" w:lineRule="auto"/>
        <w:ind w:left="0"/>
        <w:jc w:val="both"/>
        <w:rPr>
          <w:rFonts w:ascii="Times New Roman" w:hAnsi="Times New Roman" w:cs="Times New Roman"/>
          <w:i/>
        </w:rPr>
      </w:pPr>
    </w:p>
    <w:p w:rsidR="009A125F" w:rsidRPr="00F02E1D" w:rsidRDefault="009A125F" w:rsidP="009A125F">
      <w:pPr>
        <w:pStyle w:val="a3"/>
        <w:tabs>
          <w:tab w:val="left" w:pos="851"/>
        </w:tabs>
        <w:spacing w:after="0" w:line="240" w:lineRule="auto"/>
        <w:ind w:left="567"/>
        <w:jc w:val="center"/>
        <w:rPr>
          <w:rFonts w:ascii="Times New Roman" w:hAnsi="Times New Roman" w:cs="Times New Roman"/>
          <w:b/>
        </w:rPr>
      </w:pPr>
      <w:r w:rsidRPr="00F02E1D">
        <w:rPr>
          <w:rFonts w:ascii="Times New Roman" w:hAnsi="Times New Roman" w:cs="Times New Roman"/>
          <w:b/>
        </w:rPr>
        <w:t>Состав и деятельность Службы внутреннего аудита</w:t>
      </w:r>
    </w:p>
    <w:p w:rsidR="009A125F" w:rsidRPr="00ED6931" w:rsidRDefault="009A125F" w:rsidP="009A125F">
      <w:pPr>
        <w:pStyle w:val="a3"/>
        <w:tabs>
          <w:tab w:val="left" w:pos="851"/>
        </w:tabs>
        <w:spacing w:after="0" w:line="240" w:lineRule="auto"/>
        <w:ind w:left="567"/>
        <w:jc w:val="center"/>
        <w:rPr>
          <w:rFonts w:ascii="Times New Roman" w:hAnsi="Times New Roman" w:cs="Times New Roman"/>
        </w:rPr>
      </w:pPr>
    </w:p>
    <w:p w:rsidR="009A125F" w:rsidRPr="00ED6931" w:rsidRDefault="009A125F" w:rsidP="009A125F">
      <w:pPr>
        <w:pStyle w:val="a3"/>
        <w:tabs>
          <w:tab w:val="left" w:pos="851"/>
        </w:tabs>
        <w:spacing w:after="0" w:line="240" w:lineRule="auto"/>
        <w:ind w:left="142" w:firstLine="567"/>
        <w:jc w:val="both"/>
        <w:rPr>
          <w:rFonts w:ascii="Times New Roman" w:hAnsi="Times New Roman" w:cs="Times New Roman"/>
        </w:rPr>
      </w:pPr>
      <w:r w:rsidRPr="00ED6931">
        <w:rPr>
          <w:rFonts w:ascii="Times New Roman" w:hAnsi="Times New Roman" w:cs="Times New Roman"/>
        </w:rPr>
        <w:t xml:space="preserve">Служба внутреннего аудита (СВА) - структурное подразделение </w:t>
      </w:r>
      <w:r w:rsidRPr="00ED6931">
        <w:rPr>
          <w:rFonts w:ascii="Times New Roman" w:hAnsi="Times New Roman" w:cs="Times New Roman"/>
          <w:bCs/>
          <w:iCs/>
        </w:rPr>
        <w:t>КГП на ПХВ «Областная больница»</w:t>
      </w:r>
      <w:r w:rsidRPr="00ED6931">
        <w:rPr>
          <w:rFonts w:ascii="Times New Roman" w:hAnsi="Times New Roman" w:cs="Times New Roman"/>
        </w:rPr>
        <w:t xml:space="preserve">, осуществляющее деятельность по управлению качеством медицинской помощи на уровне медицинской организации и наделенное соответствующими полномочиями в соответствии с утвержденной должностной инструкцией и Положением о Службе внутреннего аудита. </w:t>
      </w:r>
    </w:p>
    <w:p w:rsidR="009A125F" w:rsidRPr="00ED6931" w:rsidRDefault="009A125F" w:rsidP="009A125F">
      <w:pPr>
        <w:spacing w:after="0" w:line="240" w:lineRule="auto"/>
        <w:ind w:left="142" w:firstLine="747"/>
        <w:jc w:val="both"/>
        <w:rPr>
          <w:rFonts w:ascii="Times New Roman" w:hAnsi="Times New Roman" w:cs="Times New Roman"/>
          <w:color w:val="000000" w:themeColor="text1"/>
        </w:rPr>
      </w:pPr>
      <w:r w:rsidRPr="00ED6931">
        <w:rPr>
          <w:rFonts w:ascii="Times New Roman" w:hAnsi="Times New Roman" w:cs="Times New Roman"/>
          <w:color w:val="000000" w:themeColor="text1"/>
        </w:rPr>
        <w:t>На основании приказа Министерства здравоохранения Республики Казахстан № 923 от 27.12.2011 г. «Об утверждении методических рекомендаций по организации работы Службы внутреннего контроля (аудита)» медицинских организаций в Областной больнице функционирует служба внутреннего аудита.</w:t>
      </w:r>
    </w:p>
    <w:p w:rsidR="009A125F" w:rsidRPr="00ED6931" w:rsidRDefault="009A125F" w:rsidP="009A125F">
      <w:pPr>
        <w:pStyle w:val="a3"/>
        <w:spacing w:after="0" w:line="240" w:lineRule="auto"/>
        <w:ind w:left="142"/>
        <w:jc w:val="both"/>
        <w:rPr>
          <w:rFonts w:ascii="Times New Roman" w:hAnsi="Times New Roman" w:cs="Times New Roman"/>
        </w:rPr>
      </w:pPr>
      <w:r w:rsidRPr="00ED6931">
        <w:rPr>
          <w:rFonts w:ascii="Times New Roman" w:hAnsi="Times New Roman" w:cs="Times New Roman"/>
        </w:rPr>
        <w:t xml:space="preserve">В соответствии с  приказом № 07-п от 05.01.2016 года </w:t>
      </w:r>
      <w:r w:rsidRPr="00ED6931">
        <w:rPr>
          <w:rFonts w:ascii="Times New Roman" w:hAnsi="Times New Roman" w:cs="Times New Roman"/>
          <w:color w:val="000000" w:themeColor="text1"/>
        </w:rPr>
        <w:t xml:space="preserve">создана   Служба внутреннего контроля (аудита) по управлению качеством медицинских услуг утверждена комиссия, где </w:t>
      </w:r>
      <w:r w:rsidRPr="00ED6931">
        <w:rPr>
          <w:rFonts w:ascii="Times New Roman" w:hAnsi="Times New Roman" w:cs="Times New Roman"/>
        </w:rPr>
        <w:t>председателем СВА является Сулейменова Ботагоз Магжановна, заместитель главного врача по лечебной работе.</w:t>
      </w:r>
    </w:p>
    <w:p w:rsidR="009A125F" w:rsidRPr="00ED6931" w:rsidRDefault="009A125F" w:rsidP="009A125F">
      <w:pPr>
        <w:tabs>
          <w:tab w:val="left" w:pos="2880"/>
        </w:tabs>
        <w:spacing w:after="0" w:line="240" w:lineRule="auto"/>
        <w:contextualSpacing/>
        <w:jc w:val="center"/>
        <w:rPr>
          <w:rFonts w:ascii="Times New Roman" w:hAnsi="Times New Roman" w:cs="Times New Roman"/>
        </w:rPr>
      </w:pPr>
      <w:r w:rsidRPr="00ED6931">
        <w:rPr>
          <w:rFonts w:ascii="Times New Roman" w:hAnsi="Times New Roman" w:cs="Times New Roman"/>
        </w:rPr>
        <w:t>Основными направлениями работы СВА являются:</w:t>
      </w:r>
    </w:p>
    <w:p w:rsidR="009A125F" w:rsidRPr="00ED6931" w:rsidRDefault="009A125F" w:rsidP="009A125F">
      <w:pPr>
        <w:pStyle w:val="a3"/>
        <w:numPr>
          <w:ilvl w:val="0"/>
          <w:numId w:val="5"/>
        </w:numPr>
        <w:tabs>
          <w:tab w:val="left" w:pos="851"/>
        </w:tabs>
        <w:spacing w:after="0" w:line="240" w:lineRule="auto"/>
        <w:ind w:left="567" w:hanging="425"/>
        <w:rPr>
          <w:rFonts w:ascii="Times New Roman" w:hAnsi="Times New Roman" w:cs="Times New Roman"/>
          <w:bCs/>
          <w:iCs/>
        </w:rPr>
      </w:pPr>
      <w:r w:rsidRPr="00ED6931">
        <w:rPr>
          <w:rFonts w:ascii="Times New Roman" w:hAnsi="Times New Roman" w:cs="Times New Roman"/>
          <w:bCs/>
          <w:iCs/>
        </w:rPr>
        <w:t xml:space="preserve">анализ отчетов по работе профильных подразделений; </w:t>
      </w:r>
    </w:p>
    <w:p w:rsidR="009A125F" w:rsidRPr="00ED6931" w:rsidRDefault="009A125F" w:rsidP="009A125F">
      <w:pPr>
        <w:pStyle w:val="a3"/>
        <w:numPr>
          <w:ilvl w:val="0"/>
          <w:numId w:val="5"/>
        </w:numPr>
        <w:tabs>
          <w:tab w:val="left" w:pos="851"/>
        </w:tabs>
        <w:spacing w:after="0" w:line="240" w:lineRule="auto"/>
        <w:ind w:left="567" w:hanging="425"/>
        <w:rPr>
          <w:rFonts w:ascii="Times New Roman" w:hAnsi="Times New Roman" w:cs="Times New Roman"/>
          <w:bCs/>
          <w:iCs/>
        </w:rPr>
      </w:pPr>
      <w:r w:rsidRPr="00ED6931">
        <w:rPr>
          <w:rFonts w:ascii="Times New Roman" w:hAnsi="Times New Roman" w:cs="Times New Roman"/>
          <w:bCs/>
          <w:iCs/>
        </w:rPr>
        <w:t xml:space="preserve">анализ </w:t>
      </w:r>
      <w:proofErr w:type="gramStart"/>
      <w:r w:rsidRPr="00ED6931">
        <w:rPr>
          <w:rFonts w:ascii="Times New Roman" w:hAnsi="Times New Roman" w:cs="Times New Roman"/>
          <w:bCs/>
          <w:iCs/>
        </w:rPr>
        <w:t>индикаторов  оценки качества оказания медицинских услуг</w:t>
      </w:r>
      <w:proofErr w:type="gramEnd"/>
      <w:r w:rsidRPr="00ED6931">
        <w:rPr>
          <w:rFonts w:ascii="Times New Roman" w:hAnsi="Times New Roman" w:cs="Times New Roman"/>
          <w:bCs/>
          <w:iCs/>
        </w:rPr>
        <w:t xml:space="preserve">; </w:t>
      </w:r>
    </w:p>
    <w:p w:rsidR="009A125F" w:rsidRPr="00ED6931" w:rsidRDefault="009A125F" w:rsidP="009A125F">
      <w:pPr>
        <w:pStyle w:val="a3"/>
        <w:numPr>
          <w:ilvl w:val="0"/>
          <w:numId w:val="5"/>
        </w:numPr>
        <w:tabs>
          <w:tab w:val="left" w:pos="851"/>
        </w:tabs>
        <w:spacing w:after="0" w:line="240" w:lineRule="auto"/>
        <w:ind w:left="567" w:hanging="425"/>
        <w:rPr>
          <w:rFonts w:ascii="Times New Roman" w:hAnsi="Times New Roman" w:cs="Times New Roman"/>
          <w:bCs/>
          <w:iCs/>
        </w:rPr>
      </w:pPr>
      <w:proofErr w:type="gramStart"/>
      <w:r w:rsidRPr="00ED6931">
        <w:rPr>
          <w:rFonts w:ascii="Times New Roman" w:hAnsi="Times New Roman" w:cs="Times New Roman"/>
          <w:bCs/>
          <w:iCs/>
        </w:rPr>
        <w:t>контроль за</w:t>
      </w:r>
      <w:proofErr w:type="gramEnd"/>
      <w:r w:rsidRPr="00ED6931">
        <w:rPr>
          <w:rFonts w:ascii="Times New Roman" w:hAnsi="Times New Roman" w:cs="Times New Roman"/>
          <w:bCs/>
          <w:iCs/>
        </w:rPr>
        <w:t xml:space="preserve"> выполнением правил оказания ГОБМП;</w:t>
      </w:r>
    </w:p>
    <w:p w:rsidR="009A125F" w:rsidRPr="00ED6931" w:rsidRDefault="009A125F" w:rsidP="009A125F">
      <w:pPr>
        <w:pStyle w:val="a3"/>
        <w:numPr>
          <w:ilvl w:val="0"/>
          <w:numId w:val="5"/>
        </w:numPr>
        <w:tabs>
          <w:tab w:val="left" w:pos="851"/>
        </w:tabs>
        <w:spacing w:after="0" w:line="240" w:lineRule="auto"/>
        <w:ind w:left="567" w:hanging="425"/>
        <w:rPr>
          <w:rFonts w:ascii="Times New Roman" w:hAnsi="Times New Roman" w:cs="Times New Roman"/>
          <w:bCs/>
          <w:iCs/>
        </w:rPr>
      </w:pPr>
      <w:r w:rsidRPr="00ED6931">
        <w:rPr>
          <w:rFonts w:ascii="Times New Roman" w:hAnsi="Times New Roman" w:cs="Times New Roman"/>
          <w:bCs/>
          <w:iCs/>
        </w:rPr>
        <w:t>проведение экспертизы пролеченных случаев;</w:t>
      </w:r>
    </w:p>
    <w:p w:rsidR="009A125F" w:rsidRPr="00ED6931" w:rsidRDefault="009A125F" w:rsidP="009A125F">
      <w:pPr>
        <w:pStyle w:val="a3"/>
        <w:numPr>
          <w:ilvl w:val="0"/>
          <w:numId w:val="5"/>
        </w:numPr>
        <w:tabs>
          <w:tab w:val="left" w:pos="851"/>
        </w:tabs>
        <w:spacing w:after="0" w:line="240" w:lineRule="auto"/>
        <w:ind w:left="567" w:hanging="425"/>
        <w:rPr>
          <w:rFonts w:ascii="Times New Roman" w:hAnsi="Times New Roman" w:cs="Times New Roman"/>
          <w:bCs/>
          <w:iCs/>
        </w:rPr>
      </w:pPr>
      <w:r w:rsidRPr="00ED6931">
        <w:rPr>
          <w:rFonts w:ascii="Times New Roman" w:hAnsi="Times New Roman" w:cs="Times New Roman"/>
          <w:bCs/>
          <w:iCs/>
        </w:rPr>
        <w:t xml:space="preserve">осуществление внутреннего </w:t>
      </w:r>
      <w:proofErr w:type="gramStart"/>
      <w:r w:rsidRPr="00ED6931">
        <w:rPr>
          <w:rFonts w:ascii="Times New Roman" w:hAnsi="Times New Roman" w:cs="Times New Roman"/>
          <w:bCs/>
          <w:iCs/>
        </w:rPr>
        <w:t>контроля за</w:t>
      </w:r>
      <w:proofErr w:type="gramEnd"/>
      <w:r w:rsidRPr="00ED6931">
        <w:rPr>
          <w:rFonts w:ascii="Times New Roman" w:hAnsi="Times New Roman" w:cs="Times New Roman"/>
          <w:bCs/>
          <w:iCs/>
        </w:rPr>
        <w:t xml:space="preserve"> организацией, за работой врачей подразделений;</w:t>
      </w:r>
    </w:p>
    <w:p w:rsidR="009A125F" w:rsidRPr="00ED6931" w:rsidRDefault="009A125F" w:rsidP="009A125F">
      <w:pPr>
        <w:pStyle w:val="a3"/>
        <w:tabs>
          <w:tab w:val="left" w:pos="851"/>
        </w:tabs>
        <w:spacing w:after="0" w:line="240" w:lineRule="auto"/>
        <w:ind w:left="567"/>
        <w:rPr>
          <w:rFonts w:ascii="Times New Roman" w:hAnsi="Times New Roman" w:cs="Times New Roman"/>
          <w:bCs/>
          <w:iCs/>
        </w:rPr>
      </w:pPr>
      <w:r w:rsidRPr="00ED6931">
        <w:rPr>
          <w:rFonts w:ascii="Times New Roman" w:hAnsi="Times New Roman" w:cs="Times New Roman"/>
          <w:bCs/>
          <w:iCs/>
        </w:rPr>
        <w:t>работа  с постоянно действующими комиссиями;</w:t>
      </w:r>
    </w:p>
    <w:p w:rsidR="009A125F" w:rsidRPr="00ED6931" w:rsidRDefault="009A125F" w:rsidP="009A125F">
      <w:pPr>
        <w:pStyle w:val="a3"/>
        <w:numPr>
          <w:ilvl w:val="0"/>
          <w:numId w:val="5"/>
        </w:numPr>
        <w:tabs>
          <w:tab w:val="left" w:pos="851"/>
        </w:tabs>
        <w:spacing w:after="0" w:line="240" w:lineRule="auto"/>
        <w:ind w:left="567" w:hanging="425"/>
        <w:rPr>
          <w:rFonts w:ascii="Times New Roman" w:hAnsi="Times New Roman" w:cs="Times New Roman"/>
          <w:bCs/>
          <w:iCs/>
        </w:rPr>
      </w:pPr>
      <w:r w:rsidRPr="00ED6931">
        <w:rPr>
          <w:rFonts w:ascii="Times New Roman" w:hAnsi="Times New Roman" w:cs="Times New Roman"/>
          <w:bCs/>
          <w:iCs/>
        </w:rPr>
        <w:t>подготовка к проведению аккредитации; постоянный мониторинг и анализ устных и письменных жалоб пациентов и их родственников;</w:t>
      </w:r>
    </w:p>
    <w:p w:rsidR="009A125F" w:rsidRPr="00B3647D" w:rsidRDefault="009A125F" w:rsidP="009A125F">
      <w:pPr>
        <w:pStyle w:val="a3"/>
        <w:numPr>
          <w:ilvl w:val="0"/>
          <w:numId w:val="5"/>
        </w:numPr>
        <w:tabs>
          <w:tab w:val="left" w:pos="851"/>
        </w:tabs>
        <w:spacing w:after="0" w:line="240" w:lineRule="auto"/>
        <w:ind w:left="567" w:hanging="425"/>
        <w:rPr>
          <w:rFonts w:ascii="Times New Roman" w:hAnsi="Times New Roman" w:cs="Times New Roman"/>
          <w:bCs/>
          <w:iCs/>
        </w:rPr>
      </w:pPr>
      <w:r w:rsidRPr="00ED6931">
        <w:rPr>
          <w:rFonts w:ascii="Times New Roman" w:hAnsi="Times New Roman" w:cs="Times New Roman"/>
          <w:bCs/>
          <w:iCs/>
        </w:rPr>
        <w:t>мониторинг книг жалоб и предложений пациентов по отделениям.</w:t>
      </w:r>
    </w:p>
    <w:p w:rsidR="009A125F" w:rsidRPr="00ED6931" w:rsidRDefault="009A125F" w:rsidP="004233EA">
      <w:pPr>
        <w:spacing w:after="0"/>
        <w:jc w:val="both"/>
        <w:rPr>
          <w:rFonts w:ascii="Times New Roman" w:hAnsi="Times New Roman" w:cs="Times New Roman"/>
          <w:b/>
        </w:rPr>
      </w:pPr>
    </w:p>
    <w:p w:rsidR="00FA5DFE" w:rsidRPr="00ED6931" w:rsidRDefault="00FA5DFE" w:rsidP="00FA5DFE">
      <w:pPr>
        <w:spacing w:after="0"/>
        <w:jc w:val="center"/>
        <w:rPr>
          <w:rFonts w:ascii="Times New Roman" w:hAnsi="Times New Roman" w:cs="Times New Roman"/>
          <w:b/>
        </w:rPr>
      </w:pPr>
      <w:r w:rsidRPr="00ED6931">
        <w:rPr>
          <w:rFonts w:ascii="Times New Roman" w:hAnsi="Times New Roman" w:cs="Times New Roman"/>
          <w:b/>
        </w:rPr>
        <w:t xml:space="preserve">2.4 </w:t>
      </w:r>
      <w:r w:rsidRPr="00ED6931">
        <w:rPr>
          <w:rFonts w:ascii="Times New Roman" w:hAnsi="Times New Roman" w:cs="Times New Roman"/>
          <w:b/>
          <w:lang w:val="en-US"/>
        </w:rPr>
        <w:t>SWOT</w:t>
      </w:r>
      <w:r w:rsidRPr="00ED6931">
        <w:rPr>
          <w:rFonts w:ascii="Times New Roman" w:hAnsi="Times New Roman" w:cs="Times New Roman"/>
          <w:b/>
        </w:rPr>
        <w:t>-анализ</w:t>
      </w:r>
    </w:p>
    <w:p w:rsidR="00FA5DFE" w:rsidRPr="00ED6931" w:rsidRDefault="00FA5DFE" w:rsidP="00FA5DFE">
      <w:pPr>
        <w:spacing w:after="0"/>
        <w:jc w:val="both"/>
        <w:rPr>
          <w:rFonts w:ascii="Times New Roman" w:hAnsi="Times New Roman" w:cs="Times New Roman"/>
          <w:b/>
        </w:rPr>
      </w:pPr>
    </w:p>
    <w:p w:rsidR="00FA5DFE" w:rsidRPr="00ED6931" w:rsidRDefault="00FA5DFE" w:rsidP="00FA5DFE">
      <w:pPr>
        <w:spacing w:after="0" w:line="240" w:lineRule="auto"/>
        <w:ind w:firstLine="567"/>
        <w:jc w:val="both"/>
        <w:rPr>
          <w:rFonts w:ascii="Times New Roman" w:hAnsi="Times New Roman" w:cs="Times New Roman"/>
        </w:rPr>
      </w:pPr>
      <w:r w:rsidRPr="00ED6931">
        <w:rPr>
          <w:rFonts w:ascii="Times New Roman" w:hAnsi="Times New Roman" w:cs="Times New Roman"/>
        </w:rPr>
        <w:lastRenderedPageBreak/>
        <w:t>SWOT-анализ – это один из инструментов стратегического планирования, заключающийся в выявлении факторов внутренней и внешней среды и разделении их на четыре категории: Strengths (сильные стороны), Weaknesses (слабые стороны), Opportunities (возможности) и Threats (угрозы).</w:t>
      </w:r>
    </w:p>
    <w:p w:rsidR="00FA5DFE" w:rsidRPr="00ED6931" w:rsidRDefault="00FA5DFE" w:rsidP="00FA5DFE">
      <w:pPr>
        <w:spacing w:after="0" w:line="240" w:lineRule="auto"/>
        <w:ind w:firstLine="567"/>
        <w:jc w:val="both"/>
        <w:rPr>
          <w:rFonts w:ascii="Times New Roman" w:hAnsi="Times New Roman" w:cs="Times New Roman"/>
        </w:rPr>
      </w:pPr>
      <w:r w:rsidRPr="00ED6931">
        <w:rPr>
          <w:rFonts w:ascii="Times New Roman" w:hAnsi="Times New Roman" w:cs="Times New Roman"/>
        </w:rPr>
        <w:t>Сильные стороны – факторы, способствующие развитию организации.</w:t>
      </w:r>
    </w:p>
    <w:p w:rsidR="00FA5DFE" w:rsidRPr="00ED6931" w:rsidRDefault="00FA5DFE" w:rsidP="00FA5DFE">
      <w:pPr>
        <w:spacing w:after="0" w:line="240" w:lineRule="auto"/>
        <w:ind w:firstLine="567"/>
        <w:jc w:val="both"/>
        <w:rPr>
          <w:rFonts w:ascii="Times New Roman" w:hAnsi="Times New Roman" w:cs="Times New Roman"/>
        </w:rPr>
      </w:pPr>
      <w:r w:rsidRPr="00ED6931">
        <w:rPr>
          <w:rFonts w:ascii="Times New Roman" w:hAnsi="Times New Roman" w:cs="Times New Roman"/>
        </w:rPr>
        <w:t>Слабые стороны – факторы, сдерживающие и (или) негативно влияющие на ее развитие, являются внутренними аспектами развития организации, то есть подконтрольные.</w:t>
      </w:r>
    </w:p>
    <w:p w:rsidR="00FA5DFE" w:rsidRPr="00ED6931" w:rsidRDefault="00FA5DFE" w:rsidP="00FA5DFE">
      <w:pPr>
        <w:spacing w:after="0" w:line="240" w:lineRule="auto"/>
        <w:ind w:firstLine="567"/>
        <w:jc w:val="both"/>
        <w:rPr>
          <w:rFonts w:ascii="Times New Roman" w:hAnsi="Times New Roman" w:cs="Times New Roman"/>
        </w:rPr>
      </w:pPr>
      <w:r w:rsidRPr="00ED6931">
        <w:rPr>
          <w:rFonts w:ascii="Times New Roman" w:hAnsi="Times New Roman" w:cs="Times New Roman"/>
        </w:rPr>
        <w:t>Возможности - благоприятные обстоятельства, которые организация может использовать для получения преимущества.</w:t>
      </w:r>
    </w:p>
    <w:p w:rsidR="00FA5DFE" w:rsidRPr="00D501C3" w:rsidRDefault="00FA5DFE" w:rsidP="00D501C3">
      <w:pPr>
        <w:spacing w:after="0" w:line="240" w:lineRule="auto"/>
        <w:ind w:firstLine="567"/>
        <w:jc w:val="both"/>
        <w:rPr>
          <w:rFonts w:ascii="Times New Roman" w:hAnsi="Times New Roman" w:cs="Times New Roman"/>
        </w:rPr>
      </w:pPr>
      <w:r w:rsidRPr="00ED6931">
        <w:rPr>
          <w:rFonts w:ascii="Times New Roman" w:hAnsi="Times New Roman" w:cs="Times New Roman"/>
        </w:rPr>
        <w:t>Угрозы - события, наступление которых может оказать неблагоприятное воздействие на организацию.</w:t>
      </w:r>
    </w:p>
    <w:p w:rsidR="00FA5DFE" w:rsidRPr="00ED6931" w:rsidRDefault="00FA5DFE" w:rsidP="00FA5DFE">
      <w:pPr>
        <w:tabs>
          <w:tab w:val="left" w:pos="1134"/>
        </w:tabs>
        <w:ind w:firstLine="567"/>
        <w:jc w:val="both"/>
        <w:rPr>
          <w:rFonts w:ascii="Times New Roman" w:hAnsi="Times New Roman" w:cs="Times New Roman"/>
        </w:rPr>
      </w:pPr>
      <w:r w:rsidRPr="00ED6931">
        <w:rPr>
          <w:rFonts w:ascii="Times New Roman" w:hAnsi="Times New Roman" w:cs="Times New Roman"/>
        </w:rPr>
        <w:t>За годы работы в условиях ПХВ проведена оценка медико-экономической эффективности предприятия, выявлены сильные и слабые стороны, возможности и угрозы.</w:t>
      </w:r>
    </w:p>
    <w:p w:rsidR="00FA5DFE" w:rsidRDefault="00FA5DFE" w:rsidP="00FA5DFE">
      <w:pPr>
        <w:tabs>
          <w:tab w:val="left" w:pos="1134"/>
        </w:tabs>
        <w:ind w:firstLine="567"/>
        <w:jc w:val="both"/>
        <w:rPr>
          <w:rFonts w:ascii="Times New Roman" w:hAnsi="Times New Roman" w:cs="Times New Roman"/>
          <w:b/>
        </w:rPr>
      </w:pPr>
      <w:r w:rsidRPr="00ED6931">
        <w:rPr>
          <w:rFonts w:ascii="Times New Roman" w:hAnsi="Times New Roman" w:cs="Times New Roman"/>
          <w:b/>
        </w:rPr>
        <w:t xml:space="preserve">Таблица 1 – Матрица </w:t>
      </w:r>
      <w:r w:rsidRPr="00ED6931">
        <w:rPr>
          <w:rFonts w:ascii="Times New Roman" w:hAnsi="Times New Roman" w:cs="Times New Roman"/>
          <w:b/>
          <w:lang w:val="en-US"/>
        </w:rPr>
        <w:t>SWOT</w:t>
      </w:r>
      <w:r w:rsidRPr="00ED6931">
        <w:rPr>
          <w:rFonts w:ascii="Times New Roman" w:hAnsi="Times New Roman" w:cs="Times New Roman"/>
          <w:b/>
        </w:rPr>
        <w:t>-анализа</w:t>
      </w:r>
    </w:p>
    <w:p w:rsidR="00FA5DFE" w:rsidRDefault="00FA5DFE" w:rsidP="00FA5DFE">
      <w:pPr>
        <w:tabs>
          <w:tab w:val="left" w:pos="1134"/>
        </w:tabs>
        <w:ind w:firstLine="567"/>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4536"/>
        <w:gridCol w:w="3402"/>
      </w:tblGrid>
      <w:tr w:rsidR="00FA5DFE" w:rsidRPr="00547BA1" w:rsidTr="00CF3E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Сильные стороны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Слабые стороны</w:t>
            </w:r>
          </w:p>
        </w:tc>
      </w:tr>
      <w:tr w:rsidR="00FA5DFE" w:rsidRPr="00547BA1" w:rsidTr="00CF3E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Финансы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Форма собственности на ПХВ, как эффективная модель для принятия новых управленческих решений;</w:t>
            </w:r>
          </w:p>
          <w:p w:rsidR="00FA5DFE" w:rsidRPr="00547BA1" w:rsidRDefault="00FA5DFE" w:rsidP="00CF3E46">
            <w:pPr>
              <w:pStyle w:val="aff0"/>
            </w:pPr>
            <w:r w:rsidRPr="00547BA1">
              <w:t>Хорошая репутация</w:t>
            </w:r>
          </w:p>
          <w:p w:rsidR="00FA5DFE" w:rsidRPr="00547BA1" w:rsidRDefault="00FA5DFE" w:rsidP="00CF3E46">
            <w:pPr>
              <w:pStyle w:val="aff0"/>
            </w:pPr>
            <w:r w:rsidRPr="00547BA1">
              <w:t>Выполнение государственного заказа ежегодно на 100%.</w:t>
            </w:r>
          </w:p>
          <w:p w:rsidR="00FA5DFE" w:rsidRPr="00547BA1" w:rsidRDefault="00FA5DFE" w:rsidP="00CF3E46">
            <w:pPr>
              <w:pStyle w:val="aff0"/>
            </w:pPr>
            <w:r w:rsidRPr="00547BA1">
              <w:t>Увеличение доходной части – сдачи нерентабельного отделения в аренду.</w:t>
            </w:r>
          </w:p>
          <w:p w:rsidR="00FA5DFE" w:rsidRPr="00547BA1" w:rsidRDefault="00FA5DFE" w:rsidP="00CF3E46">
            <w:pPr>
              <w:pStyle w:val="aff0"/>
            </w:pPr>
            <w:r w:rsidRPr="00547BA1">
              <w:t>Контроль расходов на медикаменты с помощью ИС «МИС Надежда»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Низкие тарифы КЗГ и амбулаторно-поликлинических услуг.</w:t>
            </w:r>
          </w:p>
          <w:p w:rsidR="00FA5DFE" w:rsidRPr="00547BA1" w:rsidRDefault="00FA5DFE" w:rsidP="00CF3E46">
            <w:pPr>
              <w:pStyle w:val="aff0"/>
            </w:pPr>
            <w:r w:rsidRPr="00547BA1">
              <w:t>Отсутствие дорогостоящего оборудования (Ангиограф).</w:t>
            </w:r>
          </w:p>
        </w:tc>
      </w:tr>
      <w:tr w:rsidR="00FA5DFE" w:rsidRPr="00547BA1" w:rsidTr="00CF3E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Пациенты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Опыт работы на рынке оказание медицинской помощи более 35 лет;</w:t>
            </w:r>
          </w:p>
          <w:p w:rsidR="00FA5DFE" w:rsidRPr="00547BA1" w:rsidRDefault="00FA5DFE" w:rsidP="00CF3E46">
            <w:pPr>
              <w:pStyle w:val="aff0"/>
            </w:pPr>
            <w:proofErr w:type="gramStart"/>
            <w:r w:rsidRPr="00547BA1">
              <w:t>Монополист в области оказания медицинской помощи взрослому населению по урологическому, нейрохирургическому профилям и др. в СКО; из 13 10</w:t>
            </w:r>
            <w:proofErr w:type="gramEnd"/>
          </w:p>
          <w:p w:rsidR="00FA5DFE" w:rsidRPr="00547BA1" w:rsidRDefault="00FA5DFE" w:rsidP="00CF3E46">
            <w:pPr>
              <w:pStyle w:val="aff0"/>
            </w:pPr>
            <w:r w:rsidRPr="00547BA1">
              <w:t>Широкий перечень предоставляемых медицинских услуг, многопрофильность больницы;</w:t>
            </w:r>
          </w:p>
          <w:p w:rsidR="00FA5DFE" w:rsidRPr="00547BA1" w:rsidRDefault="00FA5DFE" w:rsidP="00CF3E46">
            <w:pPr>
              <w:pStyle w:val="aff0"/>
            </w:pPr>
            <w:r w:rsidRPr="00547BA1">
              <w:t xml:space="preserve">Наличие ВТМУ; </w:t>
            </w:r>
          </w:p>
          <w:p w:rsidR="00FA5DFE" w:rsidRPr="00547BA1" w:rsidRDefault="00FA5DFE" w:rsidP="00CF3E46">
            <w:pPr>
              <w:pStyle w:val="aff0"/>
            </w:pPr>
            <w:r w:rsidRPr="00547BA1">
              <w:t>Удобное расположение больницы.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Возможность появления конкурентов в лице частных клиник;</w:t>
            </w:r>
          </w:p>
          <w:p w:rsidR="00FA5DFE" w:rsidRPr="00547BA1" w:rsidRDefault="00FA5DFE" w:rsidP="00CF3E46">
            <w:pPr>
              <w:pStyle w:val="aff0"/>
            </w:pPr>
            <w:r w:rsidRPr="00547BA1">
              <w:t>Нехватка площадей на 1 койку</w:t>
            </w:r>
            <w:proofErr w:type="gramStart"/>
            <w:r w:rsidRPr="00547BA1">
              <w:t xml:space="preserve"> ,</w:t>
            </w:r>
            <w:proofErr w:type="gramEnd"/>
            <w:r w:rsidRPr="00547BA1">
              <w:t xml:space="preserve"> что ведет за собо отклонение от анитарных норм утвержденнных в сфере здравоохранения.</w:t>
            </w:r>
          </w:p>
        </w:tc>
      </w:tr>
      <w:tr w:rsidR="00FA5DFE" w:rsidRPr="00547BA1" w:rsidTr="00CF3E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Обучение и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Квалифицированные кадры;</w:t>
            </w:r>
          </w:p>
          <w:p w:rsidR="00FA5DFE" w:rsidRPr="00547BA1" w:rsidRDefault="00FA5DFE" w:rsidP="00CF3E46">
            <w:pPr>
              <w:pStyle w:val="aff0"/>
            </w:pPr>
            <w:r w:rsidRPr="00547BA1">
              <w:t>Регулярное повышение квалификации;</w:t>
            </w:r>
          </w:p>
          <w:p w:rsidR="00FA5DFE" w:rsidRPr="00547BA1" w:rsidRDefault="00FA5DFE" w:rsidP="00CF3E46">
            <w:pPr>
              <w:pStyle w:val="aff0"/>
            </w:pPr>
            <w:r w:rsidRPr="00547BA1">
              <w:t>Совершенствование наставничества.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Неполная укомплектованность врачебным персоналом.</w:t>
            </w:r>
          </w:p>
        </w:tc>
      </w:tr>
      <w:tr w:rsidR="00FA5DFE" w:rsidRPr="00547BA1" w:rsidTr="00CF3E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Процессы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Многопрофильность больницы;</w:t>
            </w:r>
          </w:p>
          <w:p w:rsidR="00FA5DFE" w:rsidRPr="00547BA1" w:rsidRDefault="00FA5DFE" w:rsidP="00CF3E46">
            <w:pPr>
              <w:pStyle w:val="aff0"/>
            </w:pPr>
            <w:r w:rsidRPr="00547BA1">
              <w:t>Оснащение медицинским оборудованием (72,6%);</w:t>
            </w:r>
          </w:p>
          <w:p w:rsidR="00FA5DFE" w:rsidRPr="00547BA1" w:rsidRDefault="00FA5DFE" w:rsidP="00CF3E46">
            <w:pPr>
              <w:pStyle w:val="aff0"/>
            </w:pPr>
            <w:r w:rsidRPr="00547BA1">
              <w:t>Обеспеченность санитарным транспортом;</w:t>
            </w:r>
          </w:p>
          <w:p w:rsidR="00FA5DFE" w:rsidRPr="00547BA1" w:rsidRDefault="00FA5DFE" w:rsidP="00CF3E46">
            <w:pPr>
              <w:pStyle w:val="aff0"/>
            </w:pPr>
            <w:r w:rsidRPr="00547BA1">
              <w:t xml:space="preserve">Полная оснащенность компьютерной техникой.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 xml:space="preserve">Отсутствие возможности оснащения медицинской техникой на условиях финансового лизинга за счет бюджетных средств. </w:t>
            </w:r>
          </w:p>
        </w:tc>
      </w:tr>
      <w:tr w:rsidR="00FA5DFE" w:rsidRPr="00547BA1" w:rsidTr="00CF3E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Возможности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Угрозы</w:t>
            </w:r>
          </w:p>
        </w:tc>
      </w:tr>
      <w:tr w:rsidR="00FA5DFE" w:rsidRPr="00547BA1" w:rsidTr="00CF3E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Финансы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Самостоятельность принятия управленческих решений;</w:t>
            </w:r>
          </w:p>
          <w:p w:rsidR="00FA5DFE" w:rsidRPr="00547BA1" w:rsidRDefault="00FA5DFE" w:rsidP="00CF3E46">
            <w:pPr>
              <w:pStyle w:val="aff0"/>
            </w:pPr>
            <w:r w:rsidRPr="00547BA1">
              <w:lastRenderedPageBreak/>
              <w:t>Увеличение объемов и расширение спектра платных услуг;</w:t>
            </w:r>
          </w:p>
          <w:p w:rsidR="00FA5DFE" w:rsidRPr="00547BA1" w:rsidRDefault="00FA5DFE" w:rsidP="00CF3E46">
            <w:pPr>
              <w:pStyle w:val="aff0"/>
            </w:pPr>
            <w:r w:rsidRPr="00547BA1">
              <w:t>Заинтересованность предприятий, с которыми можно заключить договора на оказание услуг;</w:t>
            </w:r>
          </w:p>
          <w:p w:rsidR="00FA5DFE" w:rsidRPr="00547BA1" w:rsidRDefault="00FA5DFE" w:rsidP="00CF3E46">
            <w:pPr>
              <w:pStyle w:val="aff0"/>
            </w:pPr>
            <w:r w:rsidRPr="00547BA1">
              <w:t>Привлечение инвестиций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lastRenderedPageBreak/>
              <w:t xml:space="preserve">Возможность появления конкурентов в лице частных </w:t>
            </w:r>
            <w:r w:rsidRPr="00547BA1">
              <w:lastRenderedPageBreak/>
              <w:t>клиник;</w:t>
            </w:r>
          </w:p>
          <w:p w:rsidR="00FA5DFE" w:rsidRPr="00547BA1" w:rsidRDefault="00FA5DFE" w:rsidP="00CF3E46">
            <w:pPr>
              <w:pStyle w:val="aff0"/>
            </w:pPr>
            <w:r w:rsidRPr="00547BA1">
              <w:t>Возможность повышения тарифов на коммунальные услуги, значительного увеличения цен на продукты питания, медикаменты и изделия медицинского назначения.</w:t>
            </w:r>
          </w:p>
        </w:tc>
      </w:tr>
      <w:tr w:rsidR="00FA5DFE" w:rsidRPr="00547BA1" w:rsidTr="00CF3E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lastRenderedPageBreak/>
              <w:t>Пациенты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Непрерывно улучшать качество предоставляемых услуг;</w:t>
            </w:r>
          </w:p>
          <w:p w:rsidR="00FA5DFE" w:rsidRPr="00547BA1" w:rsidRDefault="00FA5DFE" w:rsidP="00CF3E46">
            <w:pPr>
              <w:pStyle w:val="aff0"/>
            </w:pPr>
            <w:r w:rsidRPr="00547BA1">
              <w:t>Увеличение услуг стационарозамещающей помощи;</w:t>
            </w:r>
          </w:p>
          <w:p w:rsidR="00FA5DFE" w:rsidRPr="00547BA1" w:rsidRDefault="00FA5DFE" w:rsidP="00CF3E46">
            <w:pPr>
              <w:pStyle w:val="aff0"/>
            </w:pPr>
            <w:r w:rsidRPr="00547BA1">
              <w:t>Спрос населения в качественных медицинских услугах.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 xml:space="preserve">Отток пациентов в частные медицинские центры в части получения консультативно-диагностической помощи. </w:t>
            </w:r>
          </w:p>
        </w:tc>
      </w:tr>
      <w:tr w:rsidR="00FA5DFE" w:rsidRPr="00547BA1" w:rsidTr="00CF3E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Обучение и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 xml:space="preserve">Дифференцированная оплата труда, мотивация работников; </w:t>
            </w:r>
          </w:p>
          <w:p w:rsidR="00FA5DFE" w:rsidRPr="00547BA1" w:rsidRDefault="00FA5DFE" w:rsidP="00CF3E46">
            <w:pPr>
              <w:pStyle w:val="aff0"/>
            </w:pPr>
            <w:r w:rsidRPr="00547BA1">
              <w:t>2.Подготовка и переподготовка кадров;</w:t>
            </w:r>
          </w:p>
          <w:p w:rsidR="00FA5DFE" w:rsidRPr="00547BA1" w:rsidRDefault="00FA5DFE" w:rsidP="00CF3E46">
            <w:pPr>
              <w:pStyle w:val="aff0"/>
            </w:pPr>
            <w:r w:rsidRPr="00547BA1">
              <w:t>Организация выездных циклов повышения квалификации;</w:t>
            </w:r>
          </w:p>
          <w:p w:rsidR="00FA5DFE" w:rsidRPr="00547BA1" w:rsidRDefault="00FA5DFE" w:rsidP="00CF3E46">
            <w:pPr>
              <w:pStyle w:val="aff0"/>
            </w:pPr>
            <w:r w:rsidRPr="00547BA1">
              <w:t xml:space="preserve">Участие в Ярмарках вакансий для привлечения молодых специалистов; </w:t>
            </w:r>
          </w:p>
          <w:p w:rsidR="00FA5DFE" w:rsidRPr="00547BA1" w:rsidRDefault="00FA5DFE" w:rsidP="00CF3E46">
            <w:pPr>
              <w:pStyle w:val="aff0"/>
            </w:pPr>
            <w:r w:rsidRPr="00547BA1">
              <w:t>Расширение социального пакета для молодых специалистов.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Отток медицинских кадров по достижению пенсионного возраста и молодых специалистов внутри страны и за ее пределы.</w:t>
            </w:r>
          </w:p>
        </w:tc>
      </w:tr>
      <w:tr w:rsidR="00FA5DFE" w:rsidRPr="00547BA1" w:rsidTr="00CF3E4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Процессы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r w:rsidRPr="00547BA1">
              <w:t>Возможность перепрофилирования коечного фонда;</w:t>
            </w:r>
          </w:p>
          <w:p w:rsidR="00FA5DFE" w:rsidRPr="00547BA1" w:rsidRDefault="00FA5DFE" w:rsidP="00CF3E46">
            <w:pPr>
              <w:pStyle w:val="aff0"/>
            </w:pPr>
            <w:r w:rsidRPr="00547BA1">
              <w:t>Внедрение современных инструментально-лабораторно-диагностических методов обследования в зависимости от спроса пациентов;</w:t>
            </w:r>
          </w:p>
          <w:p w:rsidR="00FA5DFE" w:rsidRPr="00547BA1" w:rsidRDefault="00FA5DFE" w:rsidP="00CF3E46">
            <w:pPr>
              <w:pStyle w:val="aff0"/>
            </w:pPr>
            <w:r w:rsidRPr="00547BA1">
              <w:t>Укрепление материально-технической базы путем приобретения медицинского оборудования в лизинг за счет собственных сре</w:t>
            </w:r>
            <w:proofErr w:type="gramStart"/>
            <w:r w:rsidRPr="00547BA1">
              <w:t>дств пр</w:t>
            </w:r>
            <w:proofErr w:type="gramEnd"/>
            <w:r w:rsidRPr="00547BA1">
              <w:t>едприятия, а также соучастия с местным бюджетом.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A5DFE" w:rsidRPr="00547BA1" w:rsidRDefault="00FA5DFE" w:rsidP="00CF3E46">
            <w:pPr>
              <w:pStyle w:val="aff0"/>
            </w:pPr>
          </w:p>
        </w:tc>
      </w:tr>
    </w:tbl>
    <w:p w:rsidR="00FA5DFE" w:rsidRPr="00ED6931" w:rsidRDefault="00FA5DFE" w:rsidP="00FA5DFE">
      <w:pPr>
        <w:spacing w:after="0"/>
        <w:jc w:val="both"/>
        <w:rPr>
          <w:rFonts w:ascii="Times New Roman" w:hAnsi="Times New Roman" w:cs="Times New Roman"/>
          <w:b/>
        </w:rPr>
      </w:pPr>
    </w:p>
    <w:p w:rsidR="00FA5DFE" w:rsidRPr="00ED6931" w:rsidRDefault="00FA5DFE" w:rsidP="00FA5DFE">
      <w:pPr>
        <w:spacing w:after="0"/>
        <w:jc w:val="both"/>
        <w:rPr>
          <w:rFonts w:ascii="Times New Roman" w:hAnsi="Times New Roman" w:cs="Times New Roman"/>
          <w:b/>
        </w:rPr>
      </w:pPr>
      <w:r w:rsidRPr="00ED6931">
        <w:rPr>
          <w:rFonts w:ascii="Times New Roman" w:hAnsi="Times New Roman" w:cs="Times New Roman"/>
          <w:b/>
        </w:rPr>
        <w:t>Таблица 2 – Матрица возможностей</w:t>
      </w:r>
    </w:p>
    <w:p w:rsidR="00FA5DFE" w:rsidRPr="00ED6931" w:rsidRDefault="00FA5DFE" w:rsidP="00FA5DFE">
      <w:pPr>
        <w:spacing w:after="0"/>
        <w:jc w:val="both"/>
        <w:rPr>
          <w:rFonts w:ascii="Times New Roman" w:hAnsi="Times New Roman" w:cs="Times New Roman"/>
        </w:rPr>
      </w:pPr>
    </w:p>
    <w:p w:rsidR="00FA5DFE" w:rsidRPr="00ED6931" w:rsidRDefault="00FA5DFE" w:rsidP="00FA5DFE">
      <w:pPr>
        <w:spacing w:after="0"/>
        <w:ind w:firstLine="567"/>
        <w:jc w:val="both"/>
        <w:rPr>
          <w:rFonts w:ascii="Times New Roman" w:hAnsi="Times New Roman" w:cs="Times New Roman"/>
        </w:rPr>
      </w:pPr>
      <w:r w:rsidRPr="00ED6931">
        <w:rPr>
          <w:rFonts w:ascii="Times New Roman" w:hAnsi="Times New Roman" w:cs="Times New Roman"/>
        </w:rPr>
        <w:t xml:space="preserve">Для успешного анализа окружения организации методом </w:t>
      </w:r>
      <w:r w:rsidRPr="00ED6931">
        <w:rPr>
          <w:rFonts w:ascii="Times New Roman" w:hAnsi="Times New Roman" w:cs="Times New Roman"/>
          <w:lang w:val="en-US"/>
        </w:rPr>
        <w:t>SWOT</w:t>
      </w:r>
      <w:r w:rsidRPr="00ED6931">
        <w:rPr>
          <w:rFonts w:ascii="Times New Roman" w:hAnsi="Times New Roman" w:cs="Times New Roman"/>
        </w:rPr>
        <w:t xml:space="preserve"> важно уметь не только вскрывать угрозы и возможности, но и оценивать их в отношении важности и степени влияния на стратегию организации. Для оценки возможностей целесообразно применять метод позиционирования каждой конкретной возможности на матрице возможностей. </w:t>
      </w:r>
    </w:p>
    <w:p w:rsidR="00FA5DFE" w:rsidRPr="00ED6931" w:rsidRDefault="00FA5DFE" w:rsidP="00FA5DFE">
      <w:pPr>
        <w:spacing w:after="0"/>
        <w:ind w:firstLine="567"/>
        <w:jc w:val="both"/>
        <w:rPr>
          <w:rFonts w:ascii="Times New Roman" w:hAnsi="Times New Roman" w:cs="Times New Roman"/>
        </w:rPr>
      </w:pPr>
      <w:proofErr w:type="gramStart"/>
      <w:r w:rsidRPr="00ED6931">
        <w:rPr>
          <w:rFonts w:ascii="Times New Roman" w:hAnsi="Times New Roman" w:cs="Times New Roman"/>
        </w:rPr>
        <w:t xml:space="preserve">Матрица построена следующим образом: сверху по горизонтали расположены степени влияния возможности на деятельность организации (сильное, умеренной, малое); слева по вертикали размещены степени вероятности того, что организация сможет воспользоваться возможностью (высокая, средняя, низкая). </w:t>
      </w:r>
      <w:proofErr w:type="gramEnd"/>
    </w:p>
    <w:p w:rsidR="00FA5DFE" w:rsidRPr="00ED6931" w:rsidRDefault="00FA5DFE" w:rsidP="00FA5DFE">
      <w:pPr>
        <w:spacing w:after="0"/>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977"/>
        <w:gridCol w:w="3402"/>
        <w:gridCol w:w="1382"/>
      </w:tblGrid>
      <w:tr w:rsidR="00FA5DFE" w:rsidRPr="00D501C3" w:rsidTr="00D501C3">
        <w:tc>
          <w:tcPr>
            <w:tcW w:w="2093" w:type="dxa"/>
            <w:vMerge w:val="restart"/>
            <w:shd w:val="clear" w:color="auto" w:fill="auto"/>
          </w:tcPr>
          <w:p w:rsidR="00FA5DFE" w:rsidRPr="00D501C3" w:rsidRDefault="00FA5DFE" w:rsidP="00CF3E46">
            <w:pPr>
              <w:spacing w:after="0"/>
              <w:jc w:val="center"/>
              <w:rPr>
                <w:rFonts w:ascii="Times New Roman" w:hAnsi="Times New Roman" w:cs="Times New Roman"/>
              </w:rPr>
            </w:pPr>
            <w:r w:rsidRPr="00D501C3">
              <w:rPr>
                <w:rFonts w:ascii="Times New Roman" w:hAnsi="Times New Roman" w:cs="Times New Roman"/>
              </w:rPr>
              <w:t>Вероятность использования возможностей</w:t>
            </w:r>
          </w:p>
        </w:tc>
        <w:tc>
          <w:tcPr>
            <w:tcW w:w="7761" w:type="dxa"/>
            <w:gridSpan w:val="3"/>
            <w:shd w:val="clear" w:color="auto" w:fill="auto"/>
          </w:tcPr>
          <w:p w:rsidR="00FA5DFE" w:rsidRPr="00D501C3" w:rsidRDefault="00FA5DFE" w:rsidP="00CF3E46">
            <w:pPr>
              <w:spacing w:after="0"/>
              <w:jc w:val="center"/>
              <w:rPr>
                <w:rFonts w:ascii="Times New Roman" w:hAnsi="Times New Roman" w:cs="Times New Roman"/>
              </w:rPr>
            </w:pPr>
            <w:r w:rsidRPr="00D501C3">
              <w:rPr>
                <w:rFonts w:ascii="Times New Roman" w:hAnsi="Times New Roman" w:cs="Times New Roman"/>
              </w:rPr>
              <w:t>Влияние возможностей</w:t>
            </w:r>
          </w:p>
        </w:tc>
      </w:tr>
      <w:tr w:rsidR="00FA5DFE" w:rsidRPr="00D501C3" w:rsidTr="00D501C3">
        <w:tc>
          <w:tcPr>
            <w:tcW w:w="2093" w:type="dxa"/>
            <w:vMerge/>
            <w:shd w:val="clear" w:color="auto" w:fill="auto"/>
          </w:tcPr>
          <w:p w:rsidR="00FA5DFE" w:rsidRPr="00D501C3" w:rsidRDefault="00FA5DFE" w:rsidP="00CF3E46">
            <w:pPr>
              <w:spacing w:after="0"/>
              <w:jc w:val="center"/>
              <w:rPr>
                <w:rFonts w:ascii="Times New Roman" w:hAnsi="Times New Roman" w:cs="Times New Roman"/>
              </w:rPr>
            </w:pPr>
          </w:p>
        </w:tc>
        <w:tc>
          <w:tcPr>
            <w:tcW w:w="2977" w:type="dxa"/>
            <w:shd w:val="clear" w:color="auto" w:fill="auto"/>
          </w:tcPr>
          <w:p w:rsidR="00FA5DFE" w:rsidRPr="00D501C3" w:rsidRDefault="00FA5DFE" w:rsidP="00CF3E46">
            <w:pPr>
              <w:spacing w:after="0"/>
              <w:jc w:val="center"/>
              <w:rPr>
                <w:rFonts w:ascii="Times New Roman" w:hAnsi="Times New Roman" w:cs="Times New Roman"/>
              </w:rPr>
            </w:pPr>
            <w:r w:rsidRPr="00D501C3">
              <w:rPr>
                <w:rFonts w:ascii="Times New Roman" w:hAnsi="Times New Roman" w:cs="Times New Roman"/>
              </w:rPr>
              <w:t>Сильное (С)</w:t>
            </w:r>
          </w:p>
        </w:tc>
        <w:tc>
          <w:tcPr>
            <w:tcW w:w="3402" w:type="dxa"/>
            <w:shd w:val="clear" w:color="auto" w:fill="auto"/>
          </w:tcPr>
          <w:p w:rsidR="00FA5DFE" w:rsidRPr="00D501C3" w:rsidRDefault="00FA5DFE" w:rsidP="00CF3E46">
            <w:pPr>
              <w:spacing w:after="0"/>
              <w:jc w:val="center"/>
              <w:rPr>
                <w:rFonts w:ascii="Times New Roman" w:hAnsi="Times New Roman" w:cs="Times New Roman"/>
              </w:rPr>
            </w:pPr>
            <w:r w:rsidRPr="00D501C3">
              <w:rPr>
                <w:rFonts w:ascii="Times New Roman" w:hAnsi="Times New Roman" w:cs="Times New Roman"/>
              </w:rPr>
              <w:t>Умеренное (У)</w:t>
            </w:r>
          </w:p>
        </w:tc>
        <w:tc>
          <w:tcPr>
            <w:tcW w:w="1382" w:type="dxa"/>
            <w:shd w:val="clear" w:color="auto" w:fill="auto"/>
          </w:tcPr>
          <w:p w:rsidR="00FA5DFE" w:rsidRPr="00D501C3" w:rsidRDefault="00FA5DFE" w:rsidP="00CF3E46">
            <w:pPr>
              <w:spacing w:after="0"/>
              <w:jc w:val="center"/>
              <w:rPr>
                <w:rFonts w:ascii="Times New Roman" w:hAnsi="Times New Roman" w:cs="Times New Roman"/>
              </w:rPr>
            </w:pPr>
            <w:r w:rsidRPr="00D501C3">
              <w:rPr>
                <w:rFonts w:ascii="Times New Roman" w:hAnsi="Times New Roman" w:cs="Times New Roman"/>
              </w:rPr>
              <w:t>Малое (М)</w:t>
            </w:r>
          </w:p>
        </w:tc>
      </w:tr>
      <w:tr w:rsidR="00FA5DFE" w:rsidRPr="00D501C3" w:rsidTr="00D501C3">
        <w:tc>
          <w:tcPr>
            <w:tcW w:w="2093" w:type="dxa"/>
            <w:shd w:val="clear" w:color="auto" w:fill="auto"/>
          </w:tcPr>
          <w:p w:rsidR="00FA5DFE" w:rsidRPr="00D501C3" w:rsidRDefault="00FA5DFE" w:rsidP="00CF3E46">
            <w:pPr>
              <w:spacing w:after="0"/>
              <w:jc w:val="center"/>
              <w:rPr>
                <w:rFonts w:ascii="Times New Roman" w:hAnsi="Times New Roman" w:cs="Times New Roman"/>
              </w:rPr>
            </w:pPr>
            <w:r w:rsidRPr="00D501C3">
              <w:rPr>
                <w:rFonts w:ascii="Times New Roman" w:hAnsi="Times New Roman" w:cs="Times New Roman"/>
              </w:rPr>
              <w:t>Высокая (В)</w:t>
            </w:r>
          </w:p>
        </w:tc>
        <w:tc>
          <w:tcPr>
            <w:tcW w:w="2977" w:type="dxa"/>
            <w:shd w:val="clear" w:color="auto" w:fill="auto"/>
          </w:tcPr>
          <w:p w:rsidR="00FA5DFE" w:rsidRPr="00D501C3" w:rsidRDefault="00FA5DFE" w:rsidP="00CF3E46">
            <w:pPr>
              <w:spacing w:after="0"/>
              <w:jc w:val="center"/>
              <w:rPr>
                <w:rFonts w:ascii="Times New Roman" w:hAnsi="Times New Roman" w:cs="Times New Roman"/>
                <w:color w:val="000000" w:themeColor="text1"/>
              </w:rPr>
            </w:pPr>
            <w:proofErr w:type="gramStart"/>
            <w:r w:rsidRPr="00D501C3">
              <w:rPr>
                <w:rFonts w:ascii="Times New Roman" w:hAnsi="Times New Roman" w:cs="Times New Roman"/>
                <w:color w:val="000000" w:themeColor="text1"/>
              </w:rPr>
              <w:t>ВС</w:t>
            </w:r>
            <w:proofErr w:type="gramEnd"/>
            <w:r w:rsidRPr="00D501C3">
              <w:rPr>
                <w:rFonts w:ascii="Times New Roman" w:hAnsi="Times New Roman" w:cs="Times New Roman"/>
                <w:color w:val="000000" w:themeColor="text1"/>
              </w:rPr>
              <w:t xml:space="preserve"> </w:t>
            </w:r>
          </w:p>
          <w:p w:rsidR="00FA5DFE" w:rsidRPr="00D501C3" w:rsidRDefault="00FA5DFE" w:rsidP="00CF3E46">
            <w:pPr>
              <w:spacing w:after="0"/>
              <w:jc w:val="center"/>
              <w:rPr>
                <w:rFonts w:ascii="Times New Roman" w:hAnsi="Times New Roman" w:cs="Times New Roman"/>
                <w:color w:val="000000" w:themeColor="text1"/>
              </w:rPr>
            </w:pPr>
            <w:r w:rsidRPr="00D501C3">
              <w:rPr>
                <w:rFonts w:ascii="Times New Roman" w:hAnsi="Times New Roman" w:cs="Times New Roman"/>
                <w:color w:val="000000" w:themeColor="text1"/>
              </w:rPr>
              <w:t xml:space="preserve">1.Самостоятельность </w:t>
            </w:r>
            <w:r w:rsidRPr="00D501C3">
              <w:rPr>
                <w:rFonts w:ascii="Times New Roman" w:hAnsi="Times New Roman" w:cs="Times New Roman"/>
                <w:color w:val="000000" w:themeColor="text1"/>
              </w:rPr>
              <w:lastRenderedPageBreak/>
              <w:t xml:space="preserve">принятия управленческих решений; </w:t>
            </w:r>
          </w:p>
          <w:p w:rsidR="00FA5DFE" w:rsidRPr="00D501C3" w:rsidRDefault="00FA5DFE" w:rsidP="00CF3E46">
            <w:pPr>
              <w:spacing w:after="0"/>
              <w:jc w:val="center"/>
              <w:rPr>
                <w:rFonts w:ascii="Times New Roman" w:hAnsi="Times New Roman" w:cs="Times New Roman"/>
                <w:color w:val="000000" w:themeColor="text1"/>
              </w:rPr>
            </w:pPr>
            <w:r w:rsidRPr="00D501C3">
              <w:rPr>
                <w:rFonts w:ascii="Times New Roman" w:hAnsi="Times New Roman" w:cs="Times New Roman"/>
                <w:color w:val="000000" w:themeColor="text1"/>
              </w:rPr>
              <w:t xml:space="preserve">2.Непрерывное улучшение качества предоставляемых услуг; 3.Спрос населения в качественных медицинских услугах; 4.Участие в Ярмарках вакансий для привлечения молодых специалистов  </w:t>
            </w:r>
          </w:p>
          <w:p w:rsidR="00FA5DFE" w:rsidRPr="00D501C3" w:rsidRDefault="00FA5DFE" w:rsidP="00CF3E46">
            <w:pPr>
              <w:spacing w:after="0"/>
              <w:jc w:val="center"/>
              <w:rPr>
                <w:rFonts w:ascii="Times New Roman" w:hAnsi="Times New Roman" w:cs="Times New Roman"/>
                <w:color w:val="000000" w:themeColor="text1"/>
              </w:rPr>
            </w:pPr>
          </w:p>
        </w:tc>
        <w:tc>
          <w:tcPr>
            <w:tcW w:w="3402" w:type="dxa"/>
            <w:shd w:val="clear" w:color="auto" w:fill="auto"/>
          </w:tcPr>
          <w:p w:rsidR="00FA5DFE" w:rsidRPr="00D501C3" w:rsidRDefault="00FA5DFE" w:rsidP="00CF3E46">
            <w:pPr>
              <w:spacing w:after="0"/>
              <w:jc w:val="center"/>
              <w:rPr>
                <w:rFonts w:ascii="Times New Roman" w:hAnsi="Times New Roman" w:cs="Times New Roman"/>
                <w:color w:val="000000" w:themeColor="text1"/>
              </w:rPr>
            </w:pPr>
            <w:r w:rsidRPr="00D501C3">
              <w:rPr>
                <w:rFonts w:ascii="Times New Roman" w:hAnsi="Times New Roman" w:cs="Times New Roman"/>
                <w:color w:val="000000" w:themeColor="text1"/>
              </w:rPr>
              <w:lastRenderedPageBreak/>
              <w:t>ВУ</w:t>
            </w:r>
          </w:p>
          <w:p w:rsidR="00FA5DFE" w:rsidRPr="00D501C3" w:rsidRDefault="00FA5DFE" w:rsidP="00CF3E46">
            <w:pPr>
              <w:spacing w:after="0"/>
              <w:jc w:val="center"/>
              <w:rPr>
                <w:rFonts w:ascii="Times New Roman" w:hAnsi="Times New Roman" w:cs="Times New Roman"/>
                <w:color w:val="000000" w:themeColor="text1"/>
              </w:rPr>
            </w:pPr>
            <w:r w:rsidRPr="00D501C3">
              <w:rPr>
                <w:rFonts w:ascii="Times New Roman" w:hAnsi="Times New Roman" w:cs="Times New Roman"/>
                <w:color w:val="000000" w:themeColor="text1"/>
              </w:rPr>
              <w:t xml:space="preserve"> 1.Увеличение объемов </w:t>
            </w:r>
            <w:r w:rsidRPr="00D501C3">
              <w:rPr>
                <w:rFonts w:ascii="Times New Roman" w:hAnsi="Times New Roman" w:cs="Times New Roman"/>
                <w:color w:val="000000" w:themeColor="text1"/>
              </w:rPr>
              <w:lastRenderedPageBreak/>
              <w:t xml:space="preserve">стационарозамещающей помощи; </w:t>
            </w:r>
          </w:p>
          <w:p w:rsidR="00FA5DFE" w:rsidRPr="00D501C3" w:rsidRDefault="00FA5DFE" w:rsidP="00CF3E46">
            <w:pPr>
              <w:spacing w:after="0"/>
              <w:jc w:val="center"/>
              <w:rPr>
                <w:rFonts w:ascii="Times New Roman" w:hAnsi="Times New Roman" w:cs="Times New Roman"/>
                <w:color w:val="000000" w:themeColor="text1"/>
              </w:rPr>
            </w:pPr>
            <w:r w:rsidRPr="00D501C3">
              <w:rPr>
                <w:rFonts w:ascii="Times New Roman" w:hAnsi="Times New Roman" w:cs="Times New Roman"/>
                <w:color w:val="000000" w:themeColor="text1"/>
              </w:rPr>
              <w:t>2.Организация выездных циклов повышения квалификации; 3.Возможность перепрофилирования коечного фонда</w:t>
            </w:r>
          </w:p>
          <w:p w:rsidR="00FA5DFE" w:rsidRPr="00D501C3" w:rsidRDefault="00FA5DFE" w:rsidP="00CF3E46">
            <w:pPr>
              <w:spacing w:after="0"/>
              <w:jc w:val="center"/>
              <w:rPr>
                <w:rFonts w:ascii="Times New Roman" w:hAnsi="Times New Roman" w:cs="Times New Roman"/>
                <w:color w:val="000000" w:themeColor="text1"/>
              </w:rPr>
            </w:pPr>
            <w:r w:rsidRPr="00D501C3">
              <w:rPr>
                <w:rFonts w:ascii="Times New Roman" w:hAnsi="Times New Roman" w:cs="Times New Roman"/>
                <w:color w:val="000000" w:themeColor="text1"/>
              </w:rPr>
              <w:t>4. Возможность приобретения оборудования за счет сре</w:t>
            </w:r>
            <w:proofErr w:type="gramStart"/>
            <w:r w:rsidRPr="00D501C3">
              <w:rPr>
                <w:rFonts w:ascii="Times New Roman" w:hAnsi="Times New Roman" w:cs="Times New Roman"/>
                <w:color w:val="000000" w:themeColor="text1"/>
              </w:rPr>
              <w:t>дств с пл</w:t>
            </w:r>
            <w:proofErr w:type="gramEnd"/>
            <w:r w:rsidRPr="00D501C3">
              <w:rPr>
                <w:rFonts w:ascii="Times New Roman" w:hAnsi="Times New Roman" w:cs="Times New Roman"/>
                <w:color w:val="000000" w:themeColor="text1"/>
              </w:rPr>
              <w:t>атных услуг.</w:t>
            </w:r>
          </w:p>
          <w:p w:rsidR="00FA5DFE" w:rsidRPr="00D501C3" w:rsidRDefault="00FA5DFE" w:rsidP="00CF3E46">
            <w:pPr>
              <w:spacing w:after="0"/>
              <w:jc w:val="center"/>
              <w:rPr>
                <w:rFonts w:ascii="Times New Roman" w:hAnsi="Times New Roman" w:cs="Times New Roman"/>
                <w:color w:val="000000" w:themeColor="text1"/>
              </w:rPr>
            </w:pPr>
            <w:r w:rsidRPr="00D501C3">
              <w:rPr>
                <w:rFonts w:ascii="Times New Roman" w:hAnsi="Times New Roman" w:cs="Times New Roman"/>
                <w:color w:val="000000" w:themeColor="text1"/>
              </w:rPr>
              <w:t>5. Сдача в аренду площадей, сдача в аренду пищеблока</w:t>
            </w:r>
            <w:proofErr w:type="gramStart"/>
            <w:r w:rsidRPr="00D501C3">
              <w:rPr>
                <w:rFonts w:ascii="Times New Roman" w:hAnsi="Times New Roman" w:cs="Times New Roman"/>
                <w:color w:val="000000" w:themeColor="text1"/>
              </w:rPr>
              <w:t xml:space="preserve"> ,</w:t>
            </w:r>
            <w:proofErr w:type="gramEnd"/>
            <w:r w:rsidRPr="00D501C3">
              <w:rPr>
                <w:rFonts w:ascii="Times New Roman" w:hAnsi="Times New Roman" w:cs="Times New Roman"/>
                <w:color w:val="000000" w:themeColor="text1"/>
              </w:rPr>
              <w:t xml:space="preserve"> переход на аутсорсинг с целью сокращения расходов на его содержание, сдача в аренду нерентабельного подразделения больницы.</w:t>
            </w:r>
          </w:p>
        </w:tc>
        <w:tc>
          <w:tcPr>
            <w:tcW w:w="1382" w:type="dxa"/>
            <w:shd w:val="clear" w:color="auto" w:fill="auto"/>
          </w:tcPr>
          <w:p w:rsidR="00FA5DFE" w:rsidRPr="00D501C3" w:rsidRDefault="00FA5DFE" w:rsidP="00CF3E46">
            <w:pPr>
              <w:spacing w:after="0"/>
              <w:jc w:val="center"/>
              <w:rPr>
                <w:rFonts w:ascii="Times New Roman" w:hAnsi="Times New Roman" w:cs="Times New Roman"/>
              </w:rPr>
            </w:pPr>
            <w:r w:rsidRPr="00D501C3">
              <w:rPr>
                <w:rFonts w:ascii="Times New Roman" w:hAnsi="Times New Roman" w:cs="Times New Roman"/>
              </w:rPr>
              <w:lastRenderedPageBreak/>
              <w:t>ВМ</w:t>
            </w:r>
          </w:p>
        </w:tc>
      </w:tr>
      <w:tr w:rsidR="00FA5DFE" w:rsidRPr="00D501C3" w:rsidTr="00D501C3">
        <w:tc>
          <w:tcPr>
            <w:tcW w:w="2093" w:type="dxa"/>
            <w:shd w:val="clear" w:color="auto" w:fill="auto"/>
          </w:tcPr>
          <w:p w:rsidR="00FA5DFE" w:rsidRPr="00D501C3" w:rsidRDefault="00FA5DFE" w:rsidP="00CF3E46">
            <w:pPr>
              <w:spacing w:after="0"/>
              <w:jc w:val="center"/>
              <w:rPr>
                <w:rFonts w:ascii="Times New Roman" w:hAnsi="Times New Roman" w:cs="Times New Roman"/>
              </w:rPr>
            </w:pPr>
            <w:r w:rsidRPr="00D501C3">
              <w:rPr>
                <w:rFonts w:ascii="Times New Roman" w:hAnsi="Times New Roman" w:cs="Times New Roman"/>
              </w:rPr>
              <w:lastRenderedPageBreak/>
              <w:t>Средняя (С)</w:t>
            </w:r>
          </w:p>
        </w:tc>
        <w:tc>
          <w:tcPr>
            <w:tcW w:w="2977" w:type="dxa"/>
            <w:shd w:val="clear" w:color="auto" w:fill="auto"/>
          </w:tcPr>
          <w:p w:rsidR="00FA5DFE" w:rsidRPr="00D501C3" w:rsidRDefault="00FA5DFE" w:rsidP="00CF3E46">
            <w:pPr>
              <w:spacing w:after="0"/>
              <w:jc w:val="center"/>
              <w:rPr>
                <w:rFonts w:ascii="Times New Roman" w:hAnsi="Times New Roman" w:cs="Times New Roman"/>
                <w:color w:val="000000" w:themeColor="text1"/>
              </w:rPr>
            </w:pPr>
            <w:r w:rsidRPr="00D501C3">
              <w:rPr>
                <w:rFonts w:ascii="Times New Roman" w:hAnsi="Times New Roman" w:cs="Times New Roman"/>
                <w:color w:val="000000" w:themeColor="text1"/>
              </w:rPr>
              <w:t>СС 1.Дифференцированная оплата труда, мотивация работников; 2.Подготовка и переподготовка кадров; 3.Внедрение современных инструментально-лабораторно-диагностических методов обследования в зависимости от спроса пациентов</w:t>
            </w:r>
          </w:p>
        </w:tc>
        <w:tc>
          <w:tcPr>
            <w:tcW w:w="3402" w:type="dxa"/>
            <w:shd w:val="clear" w:color="auto" w:fill="auto"/>
          </w:tcPr>
          <w:p w:rsidR="00FA5DFE" w:rsidRPr="00D501C3" w:rsidRDefault="00FA5DFE" w:rsidP="00CF3E46">
            <w:pPr>
              <w:spacing w:after="0"/>
              <w:jc w:val="center"/>
              <w:rPr>
                <w:rFonts w:ascii="Times New Roman" w:hAnsi="Times New Roman" w:cs="Times New Roman"/>
                <w:color w:val="000000" w:themeColor="text1"/>
              </w:rPr>
            </w:pPr>
            <w:r w:rsidRPr="00D501C3">
              <w:rPr>
                <w:rFonts w:ascii="Times New Roman" w:hAnsi="Times New Roman" w:cs="Times New Roman"/>
                <w:color w:val="000000" w:themeColor="text1"/>
              </w:rPr>
              <w:t>СУ</w:t>
            </w:r>
          </w:p>
          <w:p w:rsidR="00FA5DFE" w:rsidRPr="00D501C3" w:rsidRDefault="00FA5DFE" w:rsidP="00CF3E46">
            <w:pPr>
              <w:spacing w:after="0"/>
              <w:jc w:val="center"/>
              <w:rPr>
                <w:rFonts w:ascii="Times New Roman" w:hAnsi="Times New Roman" w:cs="Times New Roman"/>
                <w:color w:val="000000" w:themeColor="text1"/>
              </w:rPr>
            </w:pPr>
            <w:r w:rsidRPr="00D501C3">
              <w:rPr>
                <w:rFonts w:ascii="Times New Roman" w:hAnsi="Times New Roman" w:cs="Times New Roman"/>
                <w:color w:val="000000" w:themeColor="text1"/>
              </w:rPr>
              <w:t xml:space="preserve">1.Заинтересованность предприятий, с которыми можно заключить договора на оказание услуг; </w:t>
            </w:r>
          </w:p>
          <w:p w:rsidR="00FA5DFE" w:rsidRPr="00D501C3" w:rsidRDefault="00FA5DFE" w:rsidP="00CF3E46">
            <w:pPr>
              <w:spacing w:after="0"/>
              <w:jc w:val="center"/>
              <w:rPr>
                <w:rFonts w:ascii="Times New Roman" w:hAnsi="Times New Roman" w:cs="Times New Roman"/>
                <w:color w:val="000000" w:themeColor="text1"/>
              </w:rPr>
            </w:pPr>
            <w:r w:rsidRPr="00D501C3">
              <w:rPr>
                <w:rFonts w:ascii="Times New Roman" w:hAnsi="Times New Roman" w:cs="Times New Roman"/>
                <w:color w:val="000000" w:themeColor="text1"/>
              </w:rPr>
              <w:t xml:space="preserve">2.Расширение социального пакета для молодых специалистов; </w:t>
            </w:r>
          </w:p>
          <w:p w:rsidR="00FA5DFE" w:rsidRPr="00D501C3" w:rsidRDefault="00FA5DFE" w:rsidP="00CF3E46">
            <w:pPr>
              <w:spacing w:after="0"/>
              <w:jc w:val="center"/>
              <w:rPr>
                <w:rFonts w:ascii="Times New Roman" w:hAnsi="Times New Roman" w:cs="Times New Roman"/>
                <w:color w:val="000000" w:themeColor="text1"/>
              </w:rPr>
            </w:pPr>
            <w:r w:rsidRPr="00D501C3">
              <w:rPr>
                <w:rFonts w:ascii="Times New Roman" w:hAnsi="Times New Roman" w:cs="Times New Roman"/>
                <w:color w:val="000000" w:themeColor="text1"/>
              </w:rPr>
              <w:t>3.Увеличение объемов и расширение спектра платных услуг</w:t>
            </w:r>
          </w:p>
        </w:tc>
        <w:tc>
          <w:tcPr>
            <w:tcW w:w="1382" w:type="dxa"/>
            <w:shd w:val="clear" w:color="auto" w:fill="auto"/>
          </w:tcPr>
          <w:p w:rsidR="00FA5DFE" w:rsidRPr="00D501C3" w:rsidRDefault="00FA5DFE" w:rsidP="00CF3E46">
            <w:pPr>
              <w:spacing w:after="0"/>
              <w:jc w:val="center"/>
              <w:rPr>
                <w:rFonts w:ascii="Times New Roman" w:hAnsi="Times New Roman" w:cs="Times New Roman"/>
              </w:rPr>
            </w:pPr>
            <w:r w:rsidRPr="00D501C3">
              <w:rPr>
                <w:rFonts w:ascii="Times New Roman" w:hAnsi="Times New Roman" w:cs="Times New Roman"/>
              </w:rPr>
              <w:t>СМ</w:t>
            </w:r>
          </w:p>
        </w:tc>
      </w:tr>
      <w:tr w:rsidR="00FA5DFE" w:rsidRPr="00ED6931" w:rsidTr="00D501C3">
        <w:tc>
          <w:tcPr>
            <w:tcW w:w="2093" w:type="dxa"/>
            <w:shd w:val="clear" w:color="auto" w:fill="auto"/>
          </w:tcPr>
          <w:p w:rsidR="00FA5DFE" w:rsidRPr="00D501C3" w:rsidRDefault="00FA5DFE" w:rsidP="00CF3E46">
            <w:pPr>
              <w:spacing w:after="0"/>
              <w:jc w:val="center"/>
              <w:rPr>
                <w:rFonts w:ascii="Times New Roman" w:hAnsi="Times New Roman" w:cs="Times New Roman"/>
              </w:rPr>
            </w:pPr>
            <w:r w:rsidRPr="00D501C3">
              <w:rPr>
                <w:rFonts w:ascii="Times New Roman" w:hAnsi="Times New Roman" w:cs="Times New Roman"/>
              </w:rPr>
              <w:t>Низкая (Н)</w:t>
            </w:r>
          </w:p>
        </w:tc>
        <w:tc>
          <w:tcPr>
            <w:tcW w:w="2977" w:type="dxa"/>
            <w:shd w:val="clear" w:color="auto" w:fill="auto"/>
          </w:tcPr>
          <w:p w:rsidR="00FA5DFE" w:rsidRPr="00D501C3" w:rsidRDefault="00FA5DFE" w:rsidP="00CF3E46">
            <w:pPr>
              <w:spacing w:after="0"/>
              <w:jc w:val="center"/>
              <w:rPr>
                <w:rFonts w:ascii="Times New Roman" w:hAnsi="Times New Roman" w:cs="Times New Roman"/>
              </w:rPr>
            </w:pPr>
            <w:r w:rsidRPr="00D501C3">
              <w:rPr>
                <w:rFonts w:ascii="Times New Roman" w:hAnsi="Times New Roman" w:cs="Times New Roman"/>
              </w:rPr>
              <w:t xml:space="preserve">НС </w:t>
            </w:r>
          </w:p>
          <w:p w:rsidR="00FA5DFE" w:rsidRPr="00D501C3" w:rsidRDefault="00FA5DFE" w:rsidP="00CF3E46">
            <w:pPr>
              <w:spacing w:after="0"/>
              <w:jc w:val="center"/>
              <w:rPr>
                <w:rFonts w:ascii="Times New Roman" w:hAnsi="Times New Roman" w:cs="Times New Roman"/>
              </w:rPr>
            </w:pPr>
            <w:r w:rsidRPr="00D501C3">
              <w:rPr>
                <w:rFonts w:ascii="Times New Roman" w:hAnsi="Times New Roman" w:cs="Times New Roman"/>
              </w:rPr>
              <w:t>1.Укрепление материально-технической базы путем приобретения медицинского оборудования в лизинг за счет собственных сре</w:t>
            </w:r>
            <w:proofErr w:type="gramStart"/>
            <w:r w:rsidRPr="00D501C3">
              <w:rPr>
                <w:rFonts w:ascii="Times New Roman" w:hAnsi="Times New Roman" w:cs="Times New Roman"/>
              </w:rPr>
              <w:t>дств пр</w:t>
            </w:r>
            <w:proofErr w:type="gramEnd"/>
            <w:r w:rsidRPr="00D501C3">
              <w:rPr>
                <w:rFonts w:ascii="Times New Roman" w:hAnsi="Times New Roman" w:cs="Times New Roman"/>
              </w:rPr>
              <w:t>едприятия</w:t>
            </w:r>
          </w:p>
        </w:tc>
        <w:tc>
          <w:tcPr>
            <w:tcW w:w="3402" w:type="dxa"/>
            <w:shd w:val="clear" w:color="auto" w:fill="auto"/>
          </w:tcPr>
          <w:p w:rsidR="00FA5DFE" w:rsidRPr="00D501C3" w:rsidRDefault="00FA5DFE" w:rsidP="00CF3E46">
            <w:pPr>
              <w:spacing w:after="0"/>
              <w:jc w:val="center"/>
              <w:rPr>
                <w:rFonts w:ascii="Times New Roman" w:hAnsi="Times New Roman" w:cs="Times New Roman"/>
              </w:rPr>
            </w:pPr>
            <w:r w:rsidRPr="00D501C3">
              <w:rPr>
                <w:rFonts w:ascii="Times New Roman" w:hAnsi="Times New Roman" w:cs="Times New Roman"/>
              </w:rPr>
              <w:t xml:space="preserve">НУ </w:t>
            </w:r>
          </w:p>
          <w:p w:rsidR="00FA5DFE" w:rsidRPr="00D501C3" w:rsidRDefault="00FA5DFE" w:rsidP="00CF3E46">
            <w:pPr>
              <w:spacing w:after="0"/>
              <w:jc w:val="center"/>
              <w:rPr>
                <w:rFonts w:ascii="Times New Roman" w:hAnsi="Times New Roman" w:cs="Times New Roman"/>
              </w:rPr>
            </w:pPr>
            <w:r w:rsidRPr="00D501C3">
              <w:rPr>
                <w:rFonts w:ascii="Times New Roman" w:hAnsi="Times New Roman" w:cs="Times New Roman"/>
              </w:rPr>
              <w:t>1.Привлечение инвестиций</w:t>
            </w:r>
          </w:p>
        </w:tc>
        <w:tc>
          <w:tcPr>
            <w:tcW w:w="1382" w:type="dxa"/>
            <w:shd w:val="clear" w:color="auto" w:fill="auto"/>
          </w:tcPr>
          <w:p w:rsidR="00FA5DFE" w:rsidRPr="00ED6931" w:rsidRDefault="00FA5DFE" w:rsidP="00CF3E46">
            <w:pPr>
              <w:spacing w:after="0"/>
              <w:jc w:val="center"/>
              <w:rPr>
                <w:rFonts w:ascii="Times New Roman" w:hAnsi="Times New Roman" w:cs="Times New Roman"/>
              </w:rPr>
            </w:pPr>
            <w:r w:rsidRPr="00D501C3">
              <w:rPr>
                <w:rFonts w:ascii="Times New Roman" w:hAnsi="Times New Roman" w:cs="Times New Roman"/>
              </w:rPr>
              <w:t>НМ</w:t>
            </w:r>
          </w:p>
        </w:tc>
      </w:tr>
    </w:tbl>
    <w:p w:rsidR="00FA5DFE" w:rsidRPr="00ED6931" w:rsidRDefault="00FA5DFE" w:rsidP="00FA5DFE">
      <w:pPr>
        <w:spacing w:after="0"/>
        <w:ind w:firstLine="567"/>
        <w:jc w:val="both"/>
        <w:rPr>
          <w:rFonts w:ascii="Times New Roman" w:hAnsi="Times New Roman" w:cs="Times New Roman"/>
        </w:rPr>
      </w:pPr>
    </w:p>
    <w:p w:rsidR="00FA5DFE" w:rsidRPr="00ED6931" w:rsidRDefault="00FA5DFE" w:rsidP="00FA5DFE">
      <w:pPr>
        <w:spacing w:after="0"/>
        <w:ind w:firstLine="567"/>
        <w:jc w:val="both"/>
        <w:rPr>
          <w:rFonts w:ascii="Times New Roman" w:hAnsi="Times New Roman" w:cs="Times New Roman"/>
        </w:rPr>
      </w:pPr>
      <w:r w:rsidRPr="00ED6931">
        <w:rPr>
          <w:rFonts w:ascii="Times New Roman" w:hAnsi="Times New Roman" w:cs="Times New Roman"/>
        </w:rPr>
        <w:t xml:space="preserve">Полученные внутри матрица девять полей возможностей имеют разное значение для организации. Возможности, попадающие на поля </w:t>
      </w:r>
      <w:proofErr w:type="gramStart"/>
      <w:r w:rsidRPr="00ED6931">
        <w:rPr>
          <w:rFonts w:ascii="Times New Roman" w:hAnsi="Times New Roman" w:cs="Times New Roman"/>
        </w:rPr>
        <w:t>ВС</w:t>
      </w:r>
      <w:proofErr w:type="gramEnd"/>
      <w:r w:rsidRPr="00ED6931">
        <w:rPr>
          <w:rFonts w:ascii="Times New Roman" w:hAnsi="Times New Roman" w:cs="Times New Roman"/>
        </w:rPr>
        <w:t xml:space="preserve">, ВУ, СС и СУ имеют большое значение для организации, и их необходимо обязательно использовать. Возможности же, попадающие на поля </w:t>
      </w:r>
      <w:proofErr w:type="gramStart"/>
      <w:r w:rsidRPr="00ED6931">
        <w:rPr>
          <w:rFonts w:ascii="Times New Roman" w:hAnsi="Times New Roman" w:cs="Times New Roman"/>
        </w:rPr>
        <w:t>СМ</w:t>
      </w:r>
      <w:proofErr w:type="gramEnd"/>
      <w:r w:rsidRPr="00ED6931">
        <w:rPr>
          <w:rFonts w:ascii="Times New Roman" w:hAnsi="Times New Roman" w:cs="Times New Roman"/>
        </w:rPr>
        <w:t xml:space="preserve">, НУ и НМ, практически не заслуживают внимания организации. Использовать возможности, попавшие на оставшиеся поля, можно, если у организации имеется достаточно ресурсов. </w:t>
      </w:r>
    </w:p>
    <w:p w:rsidR="00FA5DFE" w:rsidRPr="00ED6931" w:rsidRDefault="00FA5DFE" w:rsidP="00FA5DFE">
      <w:pPr>
        <w:spacing w:after="0"/>
        <w:ind w:firstLine="567"/>
        <w:jc w:val="both"/>
        <w:rPr>
          <w:rFonts w:ascii="Times New Roman" w:hAnsi="Times New Roman" w:cs="Times New Roman"/>
        </w:rPr>
      </w:pPr>
      <w:r w:rsidRPr="00ED6931">
        <w:rPr>
          <w:rFonts w:ascii="Times New Roman" w:hAnsi="Times New Roman" w:cs="Times New Roman"/>
        </w:rPr>
        <w:t xml:space="preserve">Таким образом, анализируя данные таблицы возможностей, 13 из 15 имеющихся возможностей оказались на полях </w:t>
      </w:r>
      <w:proofErr w:type="gramStart"/>
      <w:r w:rsidRPr="00ED6931">
        <w:rPr>
          <w:rFonts w:ascii="Times New Roman" w:hAnsi="Times New Roman" w:cs="Times New Roman"/>
        </w:rPr>
        <w:t>ВС</w:t>
      </w:r>
      <w:proofErr w:type="gramEnd"/>
      <w:r w:rsidRPr="00ED6931">
        <w:rPr>
          <w:rFonts w:ascii="Times New Roman" w:hAnsi="Times New Roman" w:cs="Times New Roman"/>
        </w:rPr>
        <w:t>, ВУ, СС и СУ, т.е. имеют для больницы большое значение и их необходимо использовать. Укрепление материально-технической базы путем финансового лизинга за счет собственных средств возможно при достаточных внебюджетных средствах (средствах, полученных от оказания платных услуг).</w:t>
      </w:r>
    </w:p>
    <w:p w:rsidR="00FA5DFE" w:rsidRPr="00ED6931" w:rsidRDefault="00FA5DFE" w:rsidP="00FA5DFE">
      <w:pPr>
        <w:spacing w:after="0"/>
        <w:jc w:val="both"/>
        <w:rPr>
          <w:rFonts w:ascii="Times New Roman" w:hAnsi="Times New Roman" w:cs="Times New Roman"/>
          <w:b/>
        </w:rPr>
      </w:pPr>
    </w:p>
    <w:p w:rsidR="00FA5DFE" w:rsidRPr="00ED6931" w:rsidRDefault="00FA5DFE" w:rsidP="00FA5DFE">
      <w:pPr>
        <w:spacing w:after="0"/>
        <w:jc w:val="both"/>
        <w:rPr>
          <w:rFonts w:ascii="Times New Roman" w:hAnsi="Times New Roman" w:cs="Times New Roman"/>
          <w:b/>
        </w:rPr>
      </w:pPr>
      <w:r w:rsidRPr="00ED6931">
        <w:rPr>
          <w:rFonts w:ascii="Times New Roman" w:hAnsi="Times New Roman" w:cs="Times New Roman"/>
          <w:b/>
        </w:rPr>
        <w:t>Таблица 3 – Матрица угроз</w:t>
      </w:r>
    </w:p>
    <w:p w:rsidR="00FA5DFE" w:rsidRPr="00ED6931" w:rsidRDefault="00FA5DFE" w:rsidP="00FA5DFE">
      <w:pPr>
        <w:spacing w:after="0"/>
        <w:jc w:val="both"/>
        <w:rPr>
          <w:rFonts w:ascii="Times New Roman" w:hAnsi="Times New Roman" w:cs="Times New Roman"/>
        </w:rPr>
      </w:pPr>
      <w:r w:rsidRPr="00ED6931">
        <w:rPr>
          <w:rFonts w:ascii="Times New Roman" w:hAnsi="Times New Roman" w:cs="Times New Roman"/>
          <w:b/>
        </w:rPr>
        <w:lastRenderedPageBreak/>
        <w:t xml:space="preserve"> </w:t>
      </w:r>
      <w:r w:rsidRPr="00ED6931">
        <w:rPr>
          <w:rFonts w:ascii="Times New Roman" w:hAnsi="Times New Roman" w:cs="Times New Roman"/>
        </w:rPr>
        <w:t>Для оценки внутренней среды</w:t>
      </w:r>
      <w:r w:rsidRPr="00ED6931">
        <w:rPr>
          <w:rFonts w:ascii="Times New Roman" w:eastAsia="Times New Roman" w:hAnsi="Times New Roman" w:cs="Times New Roman"/>
          <w:lang w:eastAsia="ru-RU"/>
        </w:rPr>
        <w:t xml:space="preserve"> </w:t>
      </w:r>
      <w:r w:rsidRPr="00ED6931">
        <w:rPr>
          <w:rFonts w:ascii="Times New Roman" w:hAnsi="Times New Roman" w:cs="Times New Roman"/>
        </w:rPr>
        <w:t xml:space="preserve">целесообразно составлять и матрицу угроз. Сверху по горизонтали расположены возможные последствия для организации, к которым может привести реализация угрозы (критическое состояние, тяжелое состояние, «легкие ушибы»). Слева по вертикали откладывают вероятность того, что угроза будет реализована (высокая, средняя, низкая). </w:t>
      </w:r>
    </w:p>
    <w:p w:rsidR="00FA5DFE" w:rsidRDefault="00FA5DFE" w:rsidP="00FA5DFE">
      <w:pPr>
        <w:spacing w:after="0"/>
        <w:ind w:firstLine="567"/>
        <w:jc w:val="both"/>
        <w:rPr>
          <w:rFonts w:ascii="Times New Roman" w:hAnsi="Times New Roman" w:cs="Times New Roman"/>
        </w:rPr>
      </w:pPr>
    </w:p>
    <w:p w:rsidR="00D501C3" w:rsidRPr="00ED6931" w:rsidRDefault="00D501C3" w:rsidP="00FA5DFE">
      <w:pPr>
        <w:spacing w:after="0"/>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2"/>
        <w:gridCol w:w="2486"/>
        <w:gridCol w:w="3118"/>
        <w:gridCol w:w="1725"/>
      </w:tblGrid>
      <w:tr w:rsidR="00FA5DFE" w:rsidRPr="00ED6931" w:rsidTr="00D501C3">
        <w:tc>
          <w:tcPr>
            <w:tcW w:w="2442" w:type="dxa"/>
            <w:vMerge w:val="restart"/>
            <w:shd w:val="clear" w:color="auto" w:fill="auto"/>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Вероятность реализации угроз</w:t>
            </w:r>
          </w:p>
        </w:tc>
        <w:tc>
          <w:tcPr>
            <w:tcW w:w="7329" w:type="dxa"/>
            <w:gridSpan w:val="3"/>
            <w:shd w:val="clear" w:color="auto" w:fill="auto"/>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Влияние угроз</w:t>
            </w:r>
          </w:p>
        </w:tc>
      </w:tr>
      <w:tr w:rsidR="00FA5DFE" w:rsidRPr="00ED6931" w:rsidTr="00D501C3">
        <w:trPr>
          <w:trHeight w:val="309"/>
        </w:trPr>
        <w:tc>
          <w:tcPr>
            <w:tcW w:w="2442" w:type="dxa"/>
            <w:vMerge/>
            <w:shd w:val="clear" w:color="auto" w:fill="auto"/>
          </w:tcPr>
          <w:p w:rsidR="00FA5DFE" w:rsidRPr="00ED6931" w:rsidRDefault="00FA5DFE" w:rsidP="00CF3E46">
            <w:pPr>
              <w:spacing w:after="0"/>
              <w:jc w:val="center"/>
              <w:rPr>
                <w:rFonts w:ascii="Times New Roman" w:hAnsi="Times New Roman" w:cs="Times New Roman"/>
              </w:rPr>
            </w:pPr>
          </w:p>
        </w:tc>
        <w:tc>
          <w:tcPr>
            <w:tcW w:w="2486" w:type="dxa"/>
            <w:shd w:val="clear" w:color="auto" w:fill="auto"/>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Критическое (К)</w:t>
            </w:r>
          </w:p>
        </w:tc>
        <w:tc>
          <w:tcPr>
            <w:tcW w:w="3118" w:type="dxa"/>
            <w:shd w:val="clear" w:color="auto" w:fill="auto"/>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Тяжелое (Т)</w:t>
            </w:r>
          </w:p>
        </w:tc>
        <w:tc>
          <w:tcPr>
            <w:tcW w:w="1725" w:type="dxa"/>
            <w:shd w:val="clear" w:color="auto" w:fill="auto"/>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Легкое (Л)</w:t>
            </w:r>
          </w:p>
        </w:tc>
      </w:tr>
      <w:tr w:rsidR="00FA5DFE" w:rsidRPr="00ED6931" w:rsidTr="00D501C3">
        <w:tc>
          <w:tcPr>
            <w:tcW w:w="2442" w:type="dxa"/>
            <w:shd w:val="clear" w:color="auto" w:fill="auto"/>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Высокая (В)</w:t>
            </w:r>
          </w:p>
        </w:tc>
        <w:tc>
          <w:tcPr>
            <w:tcW w:w="2486" w:type="dxa"/>
            <w:shd w:val="clear" w:color="auto" w:fill="auto"/>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ВК</w:t>
            </w:r>
          </w:p>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 xml:space="preserve"> 1. Отток медицинских кадров по достижению пенсионного возраста и молодых специалистов внутри страны</w:t>
            </w:r>
          </w:p>
        </w:tc>
        <w:tc>
          <w:tcPr>
            <w:tcW w:w="3118" w:type="dxa"/>
            <w:shd w:val="clear" w:color="auto" w:fill="auto"/>
          </w:tcPr>
          <w:p w:rsidR="00FA5DFE" w:rsidRPr="00ED6931" w:rsidRDefault="00FA5DFE" w:rsidP="00CF3E46">
            <w:pPr>
              <w:spacing w:after="0"/>
              <w:jc w:val="center"/>
              <w:rPr>
                <w:rFonts w:ascii="Times New Roman" w:hAnsi="Times New Roman" w:cs="Times New Roman"/>
              </w:rPr>
            </w:pPr>
            <w:proofErr w:type="gramStart"/>
            <w:r w:rsidRPr="00ED6931">
              <w:rPr>
                <w:rFonts w:ascii="Times New Roman" w:hAnsi="Times New Roman" w:cs="Times New Roman"/>
              </w:rPr>
              <w:t>ВТ</w:t>
            </w:r>
            <w:proofErr w:type="gramEnd"/>
            <w:r w:rsidRPr="00ED6931">
              <w:rPr>
                <w:rFonts w:ascii="Times New Roman" w:hAnsi="Times New Roman" w:cs="Times New Roman"/>
              </w:rPr>
              <w:t xml:space="preserve"> </w:t>
            </w:r>
          </w:p>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 xml:space="preserve">1. Возможность появления конкурентов в лице частных клиник; </w:t>
            </w:r>
          </w:p>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2. Возможность повышения тарифов на коммунальные услуги, значительного увеличения цен на продукты питания, медикаменты и изделия медицинского назначения</w:t>
            </w:r>
          </w:p>
        </w:tc>
        <w:tc>
          <w:tcPr>
            <w:tcW w:w="1725" w:type="dxa"/>
            <w:shd w:val="clear" w:color="auto" w:fill="auto"/>
          </w:tcPr>
          <w:p w:rsidR="00FA5DFE" w:rsidRPr="00ED6931" w:rsidRDefault="00FA5DFE" w:rsidP="00CF3E46">
            <w:pPr>
              <w:spacing w:after="0"/>
              <w:jc w:val="center"/>
              <w:rPr>
                <w:rFonts w:ascii="Times New Roman" w:hAnsi="Times New Roman" w:cs="Times New Roman"/>
              </w:rPr>
            </w:pPr>
            <w:proofErr w:type="gramStart"/>
            <w:r w:rsidRPr="00ED6931">
              <w:rPr>
                <w:rFonts w:ascii="Times New Roman" w:hAnsi="Times New Roman" w:cs="Times New Roman"/>
              </w:rPr>
              <w:t>ВЛ</w:t>
            </w:r>
            <w:proofErr w:type="gramEnd"/>
          </w:p>
        </w:tc>
      </w:tr>
      <w:tr w:rsidR="00FA5DFE" w:rsidRPr="00ED6931" w:rsidTr="00D501C3">
        <w:tc>
          <w:tcPr>
            <w:tcW w:w="2442" w:type="dxa"/>
            <w:shd w:val="clear" w:color="auto" w:fill="auto"/>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Средняя (С)</w:t>
            </w:r>
          </w:p>
        </w:tc>
        <w:tc>
          <w:tcPr>
            <w:tcW w:w="2486" w:type="dxa"/>
            <w:shd w:val="clear" w:color="auto" w:fill="auto"/>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СК</w:t>
            </w:r>
          </w:p>
        </w:tc>
        <w:tc>
          <w:tcPr>
            <w:tcW w:w="3118" w:type="dxa"/>
            <w:shd w:val="clear" w:color="auto" w:fill="auto"/>
          </w:tcPr>
          <w:p w:rsidR="00FA5DFE" w:rsidRPr="00ED6931" w:rsidRDefault="00FA5DFE" w:rsidP="00CF3E46">
            <w:pPr>
              <w:spacing w:after="0"/>
              <w:jc w:val="center"/>
              <w:rPr>
                <w:rFonts w:ascii="Times New Roman" w:hAnsi="Times New Roman" w:cs="Times New Roman"/>
              </w:rPr>
            </w:pPr>
            <w:proofErr w:type="gramStart"/>
            <w:r w:rsidRPr="00ED6931">
              <w:rPr>
                <w:rFonts w:ascii="Times New Roman" w:hAnsi="Times New Roman" w:cs="Times New Roman"/>
              </w:rPr>
              <w:t>СТ</w:t>
            </w:r>
            <w:proofErr w:type="gramEnd"/>
            <w:r w:rsidRPr="00ED6931">
              <w:rPr>
                <w:rFonts w:ascii="Times New Roman" w:hAnsi="Times New Roman" w:cs="Times New Roman"/>
              </w:rPr>
              <w:t xml:space="preserve"> </w:t>
            </w:r>
          </w:p>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1. Отток пациентов в частные медицинские центры</w:t>
            </w:r>
          </w:p>
        </w:tc>
        <w:tc>
          <w:tcPr>
            <w:tcW w:w="1725" w:type="dxa"/>
            <w:shd w:val="clear" w:color="auto" w:fill="auto"/>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СЛ</w:t>
            </w:r>
          </w:p>
        </w:tc>
      </w:tr>
      <w:tr w:rsidR="00FA5DFE" w:rsidRPr="00ED6931" w:rsidTr="00D501C3">
        <w:tc>
          <w:tcPr>
            <w:tcW w:w="2442" w:type="dxa"/>
            <w:shd w:val="clear" w:color="auto" w:fill="auto"/>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Низкая (Н)</w:t>
            </w:r>
          </w:p>
        </w:tc>
        <w:tc>
          <w:tcPr>
            <w:tcW w:w="2486" w:type="dxa"/>
            <w:shd w:val="clear" w:color="auto" w:fill="auto"/>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НК</w:t>
            </w:r>
          </w:p>
        </w:tc>
        <w:tc>
          <w:tcPr>
            <w:tcW w:w="3118" w:type="dxa"/>
            <w:shd w:val="clear" w:color="auto" w:fill="auto"/>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НТ</w:t>
            </w:r>
          </w:p>
        </w:tc>
        <w:tc>
          <w:tcPr>
            <w:tcW w:w="1725" w:type="dxa"/>
            <w:shd w:val="clear" w:color="auto" w:fill="auto"/>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НЛ</w:t>
            </w:r>
          </w:p>
        </w:tc>
      </w:tr>
    </w:tbl>
    <w:p w:rsidR="00FA5DFE" w:rsidRPr="00ED6931" w:rsidRDefault="00FA5DFE" w:rsidP="00FA5DFE">
      <w:pPr>
        <w:spacing w:after="0"/>
        <w:jc w:val="both"/>
        <w:rPr>
          <w:rFonts w:ascii="Times New Roman" w:hAnsi="Times New Roman" w:cs="Times New Roman"/>
          <w:b/>
        </w:rPr>
      </w:pPr>
    </w:p>
    <w:p w:rsidR="00FA5DFE" w:rsidRPr="00ED6931" w:rsidRDefault="00FA5DFE" w:rsidP="00FA5DFE">
      <w:pPr>
        <w:spacing w:after="0"/>
        <w:ind w:firstLine="567"/>
        <w:jc w:val="both"/>
        <w:rPr>
          <w:rFonts w:ascii="Times New Roman" w:hAnsi="Times New Roman" w:cs="Times New Roman"/>
        </w:rPr>
      </w:pPr>
      <w:r w:rsidRPr="00ED6931">
        <w:rPr>
          <w:rFonts w:ascii="Times New Roman" w:hAnsi="Times New Roman" w:cs="Times New Roman"/>
        </w:rPr>
        <w:t xml:space="preserve">Те угрозы, которые </w:t>
      </w:r>
      <w:proofErr w:type="gramStart"/>
      <w:r w:rsidRPr="00ED6931">
        <w:rPr>
          <w:rFonts w:ascii="Times New Roman" w:hAnsi="Times New Roman" w:cs="Times New Roman"/>
        </w:rPr>
        <w:t>попадают на поле ВК представляют</w:t>
      </w:r>
      <w:proofErr w:type="gramEnd"/>
      <w:r w:rsidRPr="00ED6931">
        <w:rPr>
          <w:rFonts w:ascii="Times New Roman" w:hAnsi="Times New Roman" w:cs="Times New Roman"/>
        </w:rPr>
        <w:t xml:space="preserve"> очень большую опасность для организации и требуют немедленного и обязательного устранения. Угрозы, попавшие на поля </w:t>
      </w:r>
      <w:proofErr w:type="gramStart"/>
      <w:r w:rsidRPr="00ED6931">
        <w:rPr>
          <w:rFonts w:ascii="Times New Roman" w:hAnsi="Times New Roman" w:cs="Times New Roman"/>
        </w:rPr>
        <w:t>ВТ</w:t>
      </w:r>
      <w:proofErr w:type="gramEnd"/>
      <w:r w:rsidRPr="00ED6931">
        <w:rPr>
          <w:rFonts w:ascii="Times New Roman" w:hAnsi="Times New Roman" w:cs="Times New Roman"/>
        </w:rPr>
        <w:t xml:space="preserve"> и СК также должны находиться в поле зрения руководства и быть устранены в плановом порядке. Что касается угроз, находящихся на полях НК, </w:t>
      </w:r>
      <w:proofErr w:type="gramStart"/>
      <w:r w:rsidRPr="00ED6931">
        <w:rPr>
          <w:rFonts w:ascii="Times New Roman" w:hAnsi="Times New Roman" w:cs="Times New Roman"/>
        </w:rPr>
        <w:t>СТ</w:t>
      </w:r>
      <w:proofErr w:type="gramEnd"/>
      <w:r w:rsidRPr="00ED6931">
        <w:rPr>
          <w:rFonts w:ascii="Times New Roman" w:hAnsi="Times New Roman" w:cs="Times New Roman"/>
        </w:rPr>
        <w:t xml:space="preserve"> и ВЛ, то требуется внимательный и ответственный подход к их устранению, хотя при этом не ставится задача их устранения в первую очередь. Попавшие на оставшиеся поля угрозы также не должны выпадать из поля зрения руководства организации. Необходимо внимательно отслеживать их развитие.</w:t>
      </w:r>
    </w:p>
    <w:p w:rsidR="00FA5DFE" w:rsidRPr="00ED6931" w:rsidRDefault="00FA5DFE" w:rsidP="00FA5DFE">
      <w:pPr>
        <w:spacing w:after="0"/>
        <w:ind w:firstLine="567"/>
        <w:jc w:val="both"/>
        <w:rPr>
          <w:rFonts w:ascii="Times New Roman" w:hAnsi="Times New Roman" w:cs="Times New Roman"/>
        </w:rPr>
      </w:pPr>
      <w:r w:rsidRPr="00ED6931">
        <w:rPr>
          <w:rFonts w:ascii="Times New Roman" w:hAnsi="Times New Roman" w:cs="Times New Roman"/>
        </w:rPr>
        <w:t xml:space="preserve">Анализируя данные таблицы угроз, видно, что угроза оттока медицинских кадров, в особенности врачей, является критической угрозой с высокой вероятностью реализации. Руководству больницы требуется обязательно устранить данную угрозу. </w:t>
      </w:r>
    </w:p>
    <w:p w:rsidR="00FA5DFE" w:rsidRPr="00ED6931" w:rsidRDefault="00FA5DFE" w:rsidP="00FA5DFE">
      <w:pPr>
        <w:spacing w:after="0"/>
        <w:ind w:firstLine="567"/>
        <w:jc w:val="both"/>
        <w:rPr>
          <w:rFonts w:ascii="Times New Roman" w:hAnsi="Times New Roman" w:cs="Times New Roman"/>
        </w:rPr>
      </w:pPr>
    </w:p>
    <w:p w:rsidR="00FA5DFE" w:rsidRPr="00ED6931" w:rsidRDefault="00FA5DFE" w:rsidP="00FA5DFE">
      <w:pPr>
        <w:spacing w:after="0"/>
        <w:ind w:firstLine="567"/>
        <w:jc w:val="both"/>
        <w:rPr>
          <w:rFonts w:ascii="Times New Roman" w:hAnsi="Times New Roman" w:cs="Times New Roman"/>
          <w:b/>
        </w:rPr>
      </w:pPr>
      <w:r w:rsidRPr="00ED6931">
        <w:rPr>
          <w:rFonts w:ascii="Times New Roman" w:hAnsi="Times New Roman" w:cs="Times New Roman"/>
          <w:b/>
        </w:rPr>
        <w:t xml:space="preserve">Таблица 4 – Итоговый </w:t>
      </w:r>
      <w:r w:rsidRPr="00ED6931">
        <w:rPr>
          <w:rFonts w:ascii="Times New Roman" w:hAnsi="Times New Roman" w:cs="Times New Roman"/>
          <w:b/>
          <w:lang w:val="en-US"/>
        </w:rPr>
        <w:t>SWOT</w:t>
      </w:r>
      <w:r w:rsidRPr="00ED6931">
        <w:rPr>
          <w:rFonts w:ascii="Times New Roman" w:hAnsi="Times New Roman" w:cs="Times New Roman"/>
          <w:b/>
        </w:rPr>
        <w:t>-анализ</w:t>
      </w:r>
    </w:p>
    <w:p w:rsidR="00FA5DFE" w:rsidRPr="00ED6931" w:rsidRDefault="00FA5DFE" w:rsidP="00FA5DFE">
      <w:pPr>
        <w:spacing w:after="0"/>
        <w:jc w:val="both"/>
        <w:rPr>
          <w:rFonts w:ascii="Times New Roman" w:hAnsi="Times New Roman" w:cs="Times New Roman"/>
          <w:b/>
        </w:rPr>
      </w:pPr>
    </w:p>
    <w:tbl>
      <w:tblPr>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0"/>
        <w:gridCol w:w="1392"/>
        <w:gridCol w:w="970"/>
        <w:gridCol w:w="903"/>
        <w:gridCol w:w="939"/>
        <w:gridCol w:w="1418"/>
        <w:gridCol w:w="1276"/>
        <w:gridCol w:w="1134"/>
        <w:gridCol w:w="1432"/>
      </w:tblGrid>
      <w:tr w:rsidR="00FA5DFE" w:rsidRPr="00ED6931" w:rsidTr="00CF3E46">
        <w:tc>
          <w:tcPr>
            <w:tcW w:w="440" w:type="dxa"/>
            <w:vMerge w:val="restart"/>
          </w:tcPr>
          <w:p w:rsidR="00FA5DFE" w:rsidRPr="00ED6931" w:rsidRDefault="00FA5DFE" w:rsidP="00CF3E46">
            <w:pPr>
              <w:spacing w:after="0"/>
              <w:jc w:val="both"/>
              <w:rPr>
                <w:rFonts w:ascii="Times New Roman" w:hAnsi="Times New Roman" w:cs="Times New Roman"/>
              </w:rPr>
            </w:pPr>
          </w:p>
        </w:tc>
        <w:tc>
          <w:tcPr>
            <w:tcW w:w="1392" w:type="dxa"/>
            <w:vMerge w:val="restart"/>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Описание</w:t>
            </w:r>
          </w:p>
        </w:tc>
        <w:tc>
          <w:tcPr>
            <w:tcW w:w="4230" w:type="dxa"/>
            <w:gridSpan w:val="4"/>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Сильные стороны</w:t>
            </w:r>
          </w:p>
        </w:tc>
        <w:tc>
          <w:tcPr>
            <w:tcW w:w="3842" w:type="dxa"/>
            <w:gridSpan w:val="3"/>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Слабые стороны</w:t>
            </w:r>
          </w:p>
        </w:tc>
      </w:tr>
      <w:tr w:rsidR="00FA5DFE" w:rsidRPr="00ED6931" w:rsidTr="00CF3E46">
        <w:trPr>
          <w:trHeight w:val="1442"/>
        </w:trPr>
        <w:tc>
          <w:tcPr>
            <w:tcW w:w="440" w:type="dxa"/>
            <w:vMerge/>
          </w:tcPr>
          <w:p w:rsidR="00FA5DFE" w:rsidRPr="00ED6931" w:rsidRDefault="00FA5DFE" w:rsidP="00CF3E46">
            <w:pPr>
              <w:spacing w:after="0"/>
              <w:jc w:val="both"/>
              <w:rPr>
                <w:rFonts w:ascii="Times New Roman" w:hAnsi="Times New Roman" w:cs="Times New Roman"/>
              </w:rPr>
            </w:pPr>
          </w:p>
        </w:tc>
        <w:tc>
          <w:tcPr>
            <w:tcW w:w="1392" w:type="dxa"/>
            <w:vMerge/>
          </w:tcPr>
          <w:p w:rsidR="00FA5DFE" w:rsidRPr="00ED6931" w:rsidRDefault="00FA5DFE" w:rsidP="00CF3E46">
            <w:pPr>
              <w:spacing w:after="0"/>
              <w:jc w:val="center"/>
              <w:rPr>
                <w:rFonts w:ascii="Times New Roman" w:hAnsi="Times New Roman" w:cs="Times New Roman"/>
              </w:rPr>
            </w:pPr>
          </w:p>
        </w:tc>
        <w:tc>
          <w:tcPr>
            <w:tcW w:w="970"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Кадровый состав, готовый к обучению</w:t>
            </w:r>
          </w:p>
        </w:tc>
        <w:tc>
          <w:tcPr>
            <w:tcW w:w="903"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Форма собственности на ПХВ</w:t>
            </w:r>
          </w:p>
        </w:tc>
        <w:tc>
          <w:tcPr>
            <w:tcW w:w="939"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Большой опыт работы, монополизм</w:t>
            </w:r>
          </w:p>
        </w:tc>
        <w:tc>
          <w:tcPr>
            <w:tcW w:w="1418"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Хорошее  оснащение медицинским оборудованием</w:t>
            </w:r>
          </w:p>
        </w:tc>
        <w:tc>
          <w:tcPr>
            <w:tcW w:w="1276"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Минимальные возможности для увеличения объема платных услуг</w:t>
            </w:r>
          </w:p>
        </w:tc>
        <w:tc>
          <w:tcPr>
            <w:tcW w:w="1134"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Неполная укомплектованность врачебным персоналом</w:t>
            </w:r>
          </w:p>
        </w:tc>
        <w:tc>
          <w:tcPr>
            <w:tcW w:w="1432"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Отсутствие возможности оснащения медицинской техникой на условиях финансового лизинга за счет бюджетных средств</w:t>
            </w:r>
          </w:p>
        </w:tc>
      </w:tr>
      <w:tr w:rsidR="00FA5DFE" w:rsidRPr="00ED6931" w:rsidTr="00CF3E46">
        <w:tc>
          <w:tcPr>
            <w:tcW w:w="440" w:type="dxa"/>
            <w:vMerge w:val="restart"/>
            <w:textDirection w:val="btLr"/>
          </w:tcPr>
          <w:p w:rsidR="00FA5DFE" w:rsidRPr="00ED6931" w:rsidRDefault="00FA5DFE" w:rsidP="00CF3E46">
            <w:pPr>
              <w:spacing w:after="0"/>
              <w:ind w:left="113" w:right="113"/>
              <w:jc w:val="center"/>
              <w:rPr>
                <w:rFonts w:ascii="Times New Roman" w:hAnsi="Times New Roman" w:cs="Times New Roman"/>
              </w:rPr>
            </w:pPr>
            <w:r w:rsidRPr="00ED6931">
              <w:rPr>
                <w:rFonts w:ascii="Times New Roman" w:hAnsi="Times New Roman" w:cs="Times New Roman"/>
              </w:rPr>
              <w:lastRenderedPageBreak/>
              <w:t>Возможности</w:t>
            </w:r>
          </w:p>
        </w:tc>
        <w:tc>
          <w:tcPr>
            <w:tcW w:w="1392"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Обучение за счет государственных программ</w:t>
            </w:r>
          </w:p>
        </w:tc>
        <w:tc>
          <w:tcPr>
            <w:tcW w:w="970"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Повышение уровня квалификации кадров</w:t>
            </w:r>
          </w:p>
        </w:tc>
        <w:tc>
          <w:tcPr>
            <w:tcW w:w="903" w:type="dxa"/>
          </w:tcPr>
          <w:p w:rsidR="00FA5DFE" w:rsidRPr="00ED6931" w:rsidRDefault="00FA5DFE" w:rsidP="00CF3E46">
            <w:pPr>
              <w:spacing w:after="0"/>
              <w:jc w:val="center"/>
              <w:rPr>
                <w:rFonts w:ascii="Times New Roman" w:hAnsi="Times New Roman" w:cs="Times New Roman"/>
              </w:rPr>
            </w:pPr>
          </w:p>
        </w:tc>
        <w:tc>
          <w:tcPr>
            <w:tcW w:w="939" w:type="dxa"/>
          </w:tcPr>
          <w:p w:rsidR="00FA5DFE" w:rsidRPr="00ED6931" w:rsidRDefault="00FA5DFE" w:rsidP="00CF3E46">
            <w:pPr>
              <w:spacing w:after="0"/>
              <w:jc w:val="center"/>
              <w:rPr>
                <w:rFonts w:ascii="Times New Roman" w:hAnsi="Times New Roman" w:cs="Times New Roman"/>
              </w:rPr>
            </w:pPr>
          </w:p>
        </w:tc>
        <w:tc>
          <w:tcPr>
            <w:tcW w:w="1418" w:type="dxa"/>
          </w:tcPr>
          <w:p w:rsidR="00FA5DFE" w:rsidRPr="00ED6931" w:rsidRDefault="00FA5DFE" w:rsidP="00CF3E46">
            <w:pPr>
              <w:spacing w:after="0"/>
              <w:jc w:val="center"/>
              <w:rPr>
                <w:rFonts w:ascii="Times New Roman" w:hAnsi="Times New Roman" w:cs="Times New Roman"/>
              </w:rPr>
            </w:pPr>
          </w:p>
        </w:tc>
        <w:tc>
          <w:tcPr>
            <w:tcW w:w="1276" w:type="dxa"/>
          </w:tcPr>
          <w:p w:rsidR="00FA5DFE" w:rsidRPr="00ED6931" w:rsidRDefault="00FA5DFE" w:rsidP="00CF3E46">
            <w:pPr>
              <w:spacing w:after="0"/>
              <w:jc w:val="center"/>
              <w:rPr>
                <w:rFonts w:ascii="Times New Roman" w:hAnsi="Times New Roman" w:cs="Times New Roman"/>
              </w:rPr>
            </w:pPr>
          </w:p>
        </w:tc>
        <w:tc>
          <w:tcPr>
            <w:tcW w:w="1134" w:type="dxa"/>
          </w:tcPr>
          <w:p w:rsidR="00FA5DFE" w:rsidRPr="00ED6931" w:rsidRDefault="00FA5DFE" w:rsidP="00CF3E46">
            <w:pPr>
              <w:spacing w:after="0"/>
              <w:jc w:val="center"/>
              <w:rPr>
                <w:rFonts w:ascii="Times New Roman" w:hAnsi="Times New Roman" w:cs="Times New Roman"/>
              </w:rPr>
            </w:pPr>
          </w:p>
        </w:tc>
        <w:tc>
          <w:tcPr>
            <w:tcW w:w="1432" w:type="dxa"/>
          </w:tcPr>
          <w:p w:rsidR="00FA5DFE" w:rsidRPr="00ED6931" w:rsidRDefault="00FA5DFE" w:rsidP="00CF3E46">
            <w:pPr>
              <w:spacing w:after="0"/>
              <w:jc w:val="center"/>
              <w:rPr>
                <w:rFonts w:ascii="Times New Roman" w:hAnsi="Times New Roman" w:cs="Times New Roman"/>
              </w:rPr>
            </w:pPr>
          </w:p>
        </w:tc>
      </w:tr>
      <w:tr w:rsidR="00FA5DFE" w:rsidRPr="00ED6931" w:rsidTr="00CF3E46">
        <w:tc>
          <w:tcPr>
            <w:tcW w:w="440" w:type="dxa"/>
            <w:vMerge/>
          </w:tcPr>
          <w:p w:rsidR="00FA5DFE" w:rsidRPr="00ED6931" w:rsidRDefault="00FA5DFE" w:rsidP="00CF3E46">
            <w:pPr>
              <w:spacing w:after="0"/>
              <w:jc w:val="both"/>
              <w:rPr>
                <w:rFonts w:ascii="Times New Roman" w:hAnsi="Times New Roman" w:cs="Times New Roman"/>
              </w:rPr>
            </w:pPr>
          </w:p>
        </w:tc>
        <w:tc>
          <w:tcPr>
            <w:tcW w:w="1392"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Управление доходной и расходной частями бюджета организации</w:t>
            </w:r>
          </w:p>
        </w:tc>
        <w:tc>
          <w:tcPr>
            <w:tcW w:w="970" w:type="dxa"/>
          </w:tcPr>
          <w:p w:rsidR="00FA5DFE" w:rsidRPr="00ED6931" w:rsidRDefault="00FA5DFE" w:rsidP="00CF3E46">
            <w:pPr>
              <w:spacing w:after="0"/>
              <w:jc w:val="center"/>
              <w:rPr>
                <w:rFonts w:ascii="Times New Roman" w:hAnsi="Times New Roman" w:cs="Times New Roman"/>
              </w:rPr>
            </w:pPr>
          </w:p>
        </w:tc>
        <w:tc>
          <w:tcPr>
            <w:tcW w:w="903"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Самостоятельность принятия управленческих решений</w:t>
            </w:r>
          </w:p>
        </w:tc>
        <w:tc>
          <w:tcPr>
            <w:tcW w:w="939" w:type="dxa"/>
          </w:tcPr>
          <w:p w:rsidR="00FA5DFE" w:rsidRPr="00ED6931" w:rsidRDefault="00FA5DFE" w:rsidP="00CF3E46">
            <w:pPr>
              <w:spacing w:after="0"/>
              <w:jc w:val="center"/>
              <w:rPr>
                <w:rFonts w:ascii="Times New Roman" w:hAnsi="Times New Roman" w:cs="Times New Roman"/>
              </w:rPr>
            </w:pPr>
          </w:p>
        </w:tc>
        <w:tc>
          <w:tcPr>
            <w:tcW w:w="1418" w:type="dxa"/>
          </w:tcPr>
          <w:p w:rsidR="00FA5DFE" w:rsidRPr="00ED6931" w:rsidRDefault="00FA5DFE" w:rsidP="00CF3E46">
            <w:pPr>
              <w:spacing w:after="0"/>
              <w:jc w:val="center"/>
              <w:rPr>
                <w:rFonts w:ascii="Times New Roman" w:hAnsi="Times New Roman" w:cs="Times New Roman"/>
              </w:rPr>
            </w:pPr>
          </w:p>
        </w:tc>
        <w:tc>
          <w:tcPr>
            <w:tcW w:w="1276" w:type="dxa"/>
          </w:tcPr>
          <w:p w:rsidR="00FA5DFE" w:rsidRPr="00ED6931" w:rsidRDefault="00FA5DFE" w:rsidP="00CF3E46">
            <w:pPr>
              <w:spacing w:after="0"/>
              <w:jc w:val="center"/>
              <w:rPr>
                <w:rFonts w:ascii="Times New Roman" w:hAnsi="Times New Roman" w:cs="Times New Roman"/>
              </w:rPr>
            </w:pPr>
          </w:p>
        </w:tc>
        <w:tc>
          <w:tcPr>
            <w:tcW w:w="1134" w:type="dxa"/>
          </w:tcPr>
          <w:p w:rsidR="00FA5DFE" w:rsidRPr="00ED6931" w:rsidRDefault="00FA5DFE" w:rsidP="00CF3E46">
            <w:pPr>
              <w:spacing w:after="0"/>
              <w:jc w:val="center"/>
              <w:rPr>
                <w:rFonts w:ascii="Times New Roman" w:hAnsi="Times New Roman" w:cs="Times New Roman"/>
              </w:rPr>
            </w:pPr>
          </w:p>
        </w:tc>
        <w:tc>
          <w:tcPr>
            <w:tcW w:w="1432" w:type="dxa"/>
          </w:tcPr>
          <w:p w:rsidR="00FA5DFE" w:rsidRPr="00ED6931" w:rsidRDefault="00FA5DFE" w:rsidP="00CF3E46">
            <w:pPr>
              <w:spacing w:after="0"/>
              <w:jc w:val="center"/>
              <w:rPr>
                <w:rFonts w:ascii="Times New Roman" w:hAnsi="Times New Roman" w:cs="Times New Roman"/>
              </w:rPr>
            </w:pPr>
          </w:p>
        </w:tc>
      </w:tr>
      <w:tr w:rsidR="00FA5DFE" w:rsidRPr="00ED6931" w:rsidTr="00CF3E46">
        <w:tc>
          <w:tcPr>
            <w:tcW w:w="440" w:type="dxa"/>
            <w:vMerge/>
          </w:tcPr>
          <w:p w:rsidR="00FA5DFE" w:rsidRPr="00ED6931" w:rsidRDefault="00FA5DFE" w:rsidP="00CF3E46">
            <w:pPr>
              <w:spacing w:after="0"/>
              <w:jc w:val="both"/>
              <w:rPr>
                <w:rFonts w:ascii="Times New Roman" w:hAnsi="Times New Roman" w:cs="Times New Roman"/>
              </w:rPr>
            </w:pPr>
          </w:p>
        </w:tc>
        <w:tc>
          <w:tcPr>
            <w:tcW w:w="1392"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Выполнение объема ГОБМП и платных услуг</w:t>
            </w:r>
          </w:p>
        </w:tc>
        <w:tc>
          <w:tcPr>
            <w:tcW w:w="970" w:type="dxa"/>
          </w:tcPr>
          <w:p w:rsidR="00FA5DFE" w:rsidRPr="00ED6931" w:rsidRDefault="00FA5DFE" w:rsidP="00CF3E46">
            <w:pPr>
              <w:spacing w:after="0"/>
              <w:jc w:val="center"/>
              <w:rPr>
                <w:rFonts w:ascii="Times New Roman" w:hAnsi="Times New Roman" w:cs="Times New Roman"/>
              </w:rPr>
            </w:pPr>
          </w:p>
        </w:tc>
        <w:tc>
          <w:tcPr>
            <w:tcW w:w="903" w:type="dxa"/>
          </w:tcPr>
          <w:p w:rsidR="00FA5DFE" w:rsidRPr="00ED6931" w:rsidRDefault="00FA5DFE" w:rsidP="00CF3E46">
            <w:pPr>
              <w:spacing w:after="0"/>
              <w:jc w:val="center"/>
              <w:rPr>
                <w:rFonts w:ascii="Times New Roman" w:hAnsi="Times New Roman" w:cs="Times New Roman"/>
              </w:rPr>
            </w:pPr>
          </w:p>
        </w:tc>
        <w:tc>
          <w:tcPr>
            <w:tcW w:w="939"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Спрос населения в качественных медицинских услугах</w:t>
            </w:r>
          </w:p>
        </w:tc>
        <w:tc>
          <w:tcPr>
            <w:tcW w:w="1418" w:type="dxa"/>
          </w:tcPr>
          <w:p w:rsidR="00FA5DFE" w:rsidRPr="00ED6931" w:rsidRDefault="00FA5DFE" w:rsidP="00CF3E46">
            <w:pPr>
              <w:spacing w:after="0"/>
              <w:jc w:val="center"/>
              <w:rPr>
                <w:rFonts w:ascii="Times New Roman" w:hAnsi="Times New Roman" w:cs="Times New Roman"/>
              </w:rPr>
            </w:pPr>
          </w:p>
        </w:tc>
        <w:tc>
          <w:tcPr>
            <w:tcW w:w="1276" w:type="dxa"/>
          </w:tcPr>
          <w:p w:rsidR="00FA5DFE" w:rsidRPr="00ED6931" w:rsidRDefault="00FA5DFE" w:rsidP="00CF3E46">
            <w:pPr>
              <w:spacing w:after="0"/>
              <w:jc w:val="center"/>
              <w:rPr>
                <w:rFonts w:ascii="Times New Roman" w:hAnsi="Times New Roman" w:cs="Times New Roman"/>
              </w:rPr>
            </w:pPr>
          </w:p>
        </w:tc>
        <w:tc>
          <w:tcPr>
            <w:tcW w:w="1134" w:type="dxa"/>
          </w:tcPr>
          <w:p w:rsidR="00FA5DFE" w:rsidRPr="00ED6931" w:rsidRDefault="00FA5DFE" w:rsidP="00CF3E46">
            <w:pPr>
              <w:spacing w:after="0"/>
              <w:jc w:val="center"/>
              <w:rPr>
                <w:rFonts w:ascii="Times New Roman" w:hAnsi="Times New Roman" w:cs="Times New Roman"/>
              </w:rPr>
            </w:pPr>
          </w:p>
        </w:tc>
        <w:tc>
          <w:tcPr>
            <w:tcW w:w="1432" w:type="dxa"/>
          </w:tcPr>
          <w:p w:rsidR="00FA5DFE" w:rsidRPr="00ED6931" w:rsidRDefault="00FA5DFE" w:rsidP="00CF3E46">
            <w:pPr>
              <w:spacing w:after="0"/>
              <w:jc w:val="center"/>
              <w:rPr>
                <w:rFonts w:ascii="Times New Roman" w:hAnsi="Times New Roman" w:cs="Times New Roman"/>
              </w:rPr>
            </w:pPr>
          </w:p>
        </w:tc>
      </w:tr>
      <w:tr w:rsidR="00FA5DFE" w:rsidRPr="00ED6931" w:rsidTr="00CF3E46">
        <w:tc>
          <w:tcPr>
            <w:tcW w:w="440" w:type="dxa"/>
            <w:vMerge/>
          </w:tcPr>
          <w:p w:rsidR="00FA5DFE" w:rsidRPr="00ED6931" w:rsidRDefault="00FA5DFE" w:rsidP="00CF3E46">
            <w:pPr>
              <w:spacing w:after="0"/>
              <w:jc w:val="both"/>
              <w:rPr>
                <w:rFonts w:ascii="Times New Roman" w:hAnsi="Times New Roman" w:cs="Times New Roman"/>
              </w:rPr>
            </w:pPr>
          </w:p>
        </w:tc>
        <w:tc>
          <w:tcPr>
            <w:tcW w:w="1392"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Приобретение оборудования на условиях лизинга за счет собственных сре</w:t>
            </w:r>
            <w:proofErr w:type="gramStart"/>
            <w:r w:rsidRPr="00ED6931">
              <w:rPr>
                <w:rFonts w:ascii="Times New Roman" w:hAnsi="Times New Roman" w:cs="Times New Roman"/>
              </w:rPr>
              <w:t>дств пр</w:t>
            </w:r>
            <w:proofErr w:type="gramEnd"/>
            <w:r w:rsidRPr="00ED6931">
              <w:rPr>
                <w:rFonts w:ascii="Times New Roman" w:hAnsi="Times New Roman" w:cs="Times New Roman"/>
              </w:rPr>
              <w:t>едприятия</w:t>
            </w:r>
          </w:p>
        </w:tc>
        <w:tc>
          <w:tcPr>
            <w:tcW w:w="970" w:type="dxa"/>
          </w:tcPr>
          <w:p w:rsidR="00FA5DFE" w:rsidRPr="00ED6931" w:rsidRDefault="00FA5DFE" w:rsidP="00CF3E46">
            <w:pPr>
              <w:spacing w:after="0"/>
              <w:jc w:val="center"/>
              <w:rPr>
                <w:rFonts w:ascii="Times New Roman" w:hAnsi="Times New Roman" w:cs="Times New Roman"/>
              </w:rPr>
            </w:pPr>
          </w:p>
        </w:tc>
        <w:tc>
          <w:tcPr>
            <w:tcW w:w="903" w:type="dxa"/>
          </w:tcPr>
          <w:p w:rsidR="00FA5DFE" w:rsidRPr="00ED6931" w:rsidRDefault="00FA5DFE" w:rsidP="00CF3E46">
            <w:pPr>
              <w:spacing w:after="0"/>
              <w:jc w:val="center"/>
              <w:rPr>
                <w:rFonts w:ascii="Times New Roman" w:hAnsi="Times New Roman" w:cs="Times New Roman"/>
              </w:rPr>
            </w:pPr>
          </w:p>
        </w:tc>
        <w:tc>
          <w:tcPr>
            <w:tcW w:w="939" w:type="dxa"/>
          </w:tcPr>
          <w:p w:rsidR="00FA5DFE" w:rsidRPr="00ED6931" w:rsidRDefault="00FA5DFE" w:rsidP="00CF3E46">
            <w:pPr>
              <w:spacing w:after="0"/>
              <w:jc w:val="center"/>
              <w:rPr>
                <w:rFonts w:ascii="Times New Roman" w:hAnsi="Times New Roman" w:cs="Times New Roman"/>
              </w:rPr>
            </w:pPr>
          </w:p>
        </w:tc>
        <w:tc>
          <w:tcPr>
            <w:tcW w:w="1418"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Укрепление материально-технической базы путем приобретения медицинского оборудования в лизинг за счет собственных сре</w:t>
            </w:r>
            <w:proofErr w:type="gramStart"/>
            <w:r w:rsidRPr="00ED6931">
              <w:rPr>
                <w:rFonts w:ascii="Times New Roman" w:hAnsi="Times New Roman" w:cs="Times New Roman"/>
              </w:rPr>
              <w:t>дств пр</w:t>
            </w:r>
            <w:proofErr w:type="gramEnd"/>
            <w:r w:rsidRPr="00ED6931">
              <w:rPr>
                <w:rFonts w:ascii="Times New Roman" w:hAnsi="Times New Roman" w:cs="Times New Roman"/>
              </w:rPr>
              <w:t>едприятия</w:t>
            </w:r>
          </w:p>
        </w:tc>
        <w:tc>
          <w:tcPr>
            <w:tcW w:w="1276" w:type="dxa"/>
          </w:tcPr>
          <w:p w:rsidR="00FA5DFE" w:rsidRPr="00ED6931" w:rsidRDefault="00FA5DFE" w:rsidP="00CF3E46">
            <w:pPr>
              <w:spacing w:after="0"/>
              <w:jc w:val="center"/>
              <w:rPr>
                <w:rFonts w:ascii="Times New Roman" w:hAnsi="Times New Roman" w:cs="Times New Roman"/>
              </w:rPr>
            </w:pPr>
          </w:p>
        </w:tc>
        <w:tc>
          <w:tcPr>
            <w:tcW w:w="1134" w:type="dxa"/>
          </w:tcPr>
          <w:p w:rsidR="00FA5DFE" w:rsidRPr="00ED6931" w:rsidRDefault="00FA5DFE" w:rsidP="00CF3E46">
            <w:pPr>
              <w:spacing w:after="0"/>
              <w:jc w:val="center"/>
              <w:rPr>
                <w:rFonts w:ascii="Times New Roman" w:hAnsi="Times New Roman" w:cs="Times New Roman"/>
              </w:rPr>
            </w:pPr>
          </w:p>
        </w:tc>
        <w:tc>
          <w:tcPr>
            <w:tcW w:w="1432"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Укрепление материально-технической базы путем приобретения медицинского оборудования в лизинг за счет собственных сре</w:t>
            </w:r>
            <w:proofErr w:type="gramStart"/>
            <w:r w:rsidRPr="00ED6931">
              <w:rPr>
                <w:rFonts w:ascii="Times New Roman" w:hAnsi="Times New Roman" w:cs="Times New Roman"/>
              </w:rPr>
              <w:t>дств пр</w:t>
            </w:r>
            <w:proofErr w:type="gramEnd"/>
            <w:r w:rsidRPr="00ED6931">
              <w:rPr>
                <w:rFonts w:ascii="Times New Roman" w:hAnsi="Times New Roman" w:cs="Times New Roman"/>
              </w:rPr>
              <w:t>едприятия</w:t>
            </w:r>
          </w:p>
        </w:tc>
      </w:tr>
      <w:tr w:rsidR="00FA5DFE" w:rsidRPr="00ED6931" w:rsidTr="00CF3E46">
        <w:tc>
          <w:tcPr>
            <w:tcW w:w="440" w:type="dxa"/>
          </w:tcPr>
          <w:p w:rsidR="00FA5DFE" w:rsidRPr="00ED6931" w:rsidRDefault="00FA5DFE" w:rsidP="00CF3E46">
            <w:pPr>
              <w:spacing w:after="0"/>
              <w:jc w:val="both"/>
              <w:rPr>
                <w:rFonts w:ascii="Times New Roman" w:hAnsi="Times New Roman" w:cs="Times New Roman"/>
              </w:rPr>
            </w:pPr>
          </w:p>
        </w:tc>
        <w:tc>
          <w:tcPr>
            <w:tcW w:w="1392"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 xml:space="preserve">Создание конкурентной среды, расширить спектр оказываемых платных услуг, сделать их </w:t>
            </w:r>
            <w:r w:rsidRPr="00ED6931">
              <w:rPr>
                <w:rFonts w:ascii="Times New Roman" w:hAnsi="Times New Roman" w:cs="Times New Roman"/>
              </w:rPr>
              <w:lastRenderedPageBreak/>
              <w:t>привлекательными</w:t>
            </w:r>
          </w:p>
        </w:tc>
        <w:tc>
          <w:tcPr>
            <w:tcW w:w="970" w:type="dxa"/>
          </w:tcPr>
          <w:p w:rsidR="00FA5DFE" w:rsidRPr="00ED6931" w:rsidRDefault="00FA5DFE" w:rsidP="00CF3E46">
            <w:pPr>
              <w:spacing w:after="0"/>
              <w:jc w:val="center"/>
              <w:rPr>
                <w:rFonts w:ascii="Times New Roman" w:hAnsi="Times New Roman" w:cs="Times New Roman"/>
              </w:rPr>
            </w:pPr>
          </w:p>
        </w:tc>
        <w:tc>
          <w:tcPr>
            <w:tcW w:w="903" w:type="dxa"/>
          </w:tcPr>
          <w:p w:rsidR="00FA5DFE" w:rsidRPr="00ED6931" w:rsidRDefault="00FA5DFE" w:rsidP="00CF3E46">
            <w:pPr>
              <w:spacing w:after="0"/>
              <w:jc w:val="center"/>
              <w:rPr>
                <w:rFonts w:ascii="Times New Roman" w:hAnsi="Times New Roman" w:cs="Times New Roman"/>
              </w:rPr>
            </w:pPr>
          </w:p>
        </w:tc>
        <w:tc>
          <w:tcPr>
            <w:tcW w:w="939" w:type="dxa"/>
          </w:tcPr>
          <w:p w:rsidR="00FA5DFE" w:rsidRPr="00ED6931" w:rsidRDefault="00FA5DFE" w:rsidP="00CF3E46">
            <w:pPr>
              <w:spacing w:after="0"/>
              <w:jc w:val="center"/>
              <w:rPr>
                <w:rFonts w:ascii="Times New Roman" w:hAnsi="Times New Roman" w:cs="Times New Roman"/>
              </w:rPr>
            </w:pPr>
          </w:p>
        </w:tc>
        <w:tc>
          <w:tcPr>
            <w:tcW w:w="1418" w:type="dxa"/>
          </w:tcPr>
          <w:p w:rsidR="00FA5DFE" w:rsidRPr="00ED6931" w:rsidRDefault="00FA5DFE" w:rsidP="00CF3E46">
            <w:pPr>
              <w:spacing w:after="0"/>
              <w:jc w:val="center"/>
              <w:rPr>
                <w:rFonts w:ascii="Times New Roman" w:hAnsi="Times New Roman" w:cs="Times New Roman"/>
              </w:rPr>
            </w:pPr>
          </w:p>
        </w:tc>
        <w:tc>
          <w:tcPr>
            <w:tcW w:w="1276"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 xml:space="preserve">Внедрение современных методов диагностики в зависимости от спроса </w:t>
            </w:r>
            <w:r w:rsidRPr="00ED6931">
              <w:rPr>
                <w:rFonts w:ascii="Times New Roman" w:hAnsi="Times New Roman" w:cs="Times New Roman"/>
              </w:rPr>
              <w:lastRenderedPageBreak/>
              <w:t>пациентов. Непрерывно улучшать качество предоставляемых услуг</w:t>
            </w:r>
          </w:p>
        </w:tc>
        <w:tc>
          <w:tcPr>
            <w:tcW w:w="1134" w:type="dxa"/>
          </w:tcPr>
          <w:p w:rsidR="00FA5DFE" w:rsidRPr="00ED6931" w:rsidRDefault="00FA5DFE" w:rsidP="00CF3E46">
            <w:pPr>
              <w:spacing w:after="0"/>
              <w:jc w:val="center"/>
              <w:rPr>
                <w:rFonts w:ascii="Times New Roman" w:hAnsi="Times New Roman" w:cs="Times New Roman"/>
              </w:rPr>
            </w:pPr>
          </w:p>
        </w:tc>
        <w:tc>
          <w:tcPr>
            <w:tcW w:w="1432" w:type="dxa"/>
          </w:tcPr>
          <w:p w:rsidR="00FA5DFE" w:rsidRPr="00ED6931" w:rsidRDefault="00FA5DFE" w:rsidP="00CF3E46">
            <w:pPr>
              <w:spacing w:after="0"/>
              <w:jc w:val="center"/>
              <w:rPr>
                <w:rFonts w:ascii="Times New Roman" w:hAnsi="Times New Roman" w:cs="Times New Roman"/>
              </w:rPr>
            </w:pPr>
          </w:p>
        </w:tc>
      </w:tr>
      <w:tr w:rsidR="00FA5DFE" w:rsidRPr="00ED6931" w:rsidTr="00CF3E46">
        <w:trPr>
          <w:trHeight w:val="2111"/>
        </w:trPr>
        <w:tc>
          <w:tcPr>
            <w:tcW w:w="440" w:type="dxa"/>
          </w:tcPr>
          <w:p w:rsidR="00FA5DFE" w:rsidRPr="00ED6931" w:rsidRDefault="00FA5DFE" w:rsidP="00CF3E46">
            <w:pPr>
              <w:spacing w:after="0"/>
              <w:jc w:val="both"/>
              <w:rPr>
                <w:rFonts w:ascii="Times New Roman" w:hAnsi="Times New Roman" w:cs="Times New Roman"/>
              </w:rPr>
            </w:pPr>
          </w:p>
        </w:tc>
        <w:tc>
          <w:tcPr>
            <w:tcW w:w="1392"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Постоянно вести работу по привлечению врачебных кадров, создавать благоприятные условия труда сотрудников, дифференцированный подход к оплате труда</w:t>
            </w:r>
          </w:p>
        </w:tc>
        <w:tc>
          <w:tcPr>
            <w:tcW w:w="970" w:type="dxa"/>
          </w:tcPr>
          <w:p w:rsidR="00FA5DFE" w:rsidRPr="00ED6931" w:rsidRDefault="00FA5DFE" w:rsidP="00CF3E46">
            <w:pPr>
              <w:spacing w:after="0"/>
              <w:jc w:val="center"/>
              <w:rPr>
                <w:rFonts w:ascii="Times New Roman" w:hAnsi="Times New Roman" w:cs="Times New Roman"/>
              </w:rPr>
            </w:pPr>
          </w:p>
        </w:tc>
        <w:tc>
          <w:tcPr>
            <w:tcW w:w="903" w:type="dxa"/>
          </w:tcPr>
          <w:p w:rsidR="00FA5DFE" w:rsidRPr="00ED6931" w:rsidRDefault="00FA5DFE" w:rsidP="00CF3E46">
            <w:pPr>
              <w:spacing w:after="0"/>
              <w:jc w:val="center"/>
              <w:rPr>
                <w:rFonts w:ascii="Times New Roman" w:hAnsi="Times New Roman" w:cs="Times New Roman"/>
              </w:rPr>
            </w:pPr>
          </w:p>
        </w:tc>
        <w:tc>
          <w:tcPr>
            <w:tcW w:w="939" w:type="dxa"/>
          </w:tcPr>
          <w:p w:rsidR="00FA5DFE" w:rsidRPr="00ED6931" w:rsidRDefault="00FA5DFE" w:rsidP="00CF3E46">
            <w:pPr>
              <w:spacing w:after="0"/>
              <w:jc w:val="center"/>
              <w:rPr>
                <w:rFonts w:ascii="Times New Roman" w:hAnsi="Times New Roman" w:cs="Times New Roman"/>
              </w:rPr>
            </w:pPr>
          </w:p>
        </w:tc>
        <w:tc>
          <w:tcPr>
            <w:tcW w:w="1418" w:type="dxa"/>
          </w:tcPr>
          <w:p w:rsidR="00FA5DFE" w:rsidRPr="00ED6931" w:rsidRDefault="00FA5DFE" w:rsidP="00CF3E46">
            <w:pPr>
              <w:spacing w:after="0"/>
              <w:jc w:val="center"/>
              <w:rPr>
                <w:rFonts w:ascii="Times New Roman" w:hAnsi="Times New Roman" w:cs="Times New Roman"/>
              </w:rPr>
            </w:pPr>
          </w:p>
        </w:tc>
        <w:tc>
          <w:tcPr>
            <w:tcW w:w="1276" w:type="dxa"/>
          </w:tcPr>
          <w:p w:rsidR="00FA5DFE" w:rsidRPr="00ED6931" w:rsidRDefault="00FA5DFE" w:rsidP="00CF3E46">
            <w:pPr>
              <w:spacing w:after="0"/>
              <w:jc w:val="center"/>
              <w:rPr>
                <w:rFonts w:ascii="Times New Roman" w:hAnsi="Times New Roman" w:cs="Times New Roman"/>
              </w:rPr>
            </w:pPr>
          </w:p>
        </w:tc>
        <w:tc>
          <w:tcPr>
            <w:tcW w:w="1134" w:type="dxa"/>
          </w:tcPr>
          <w:p w:rsidR="00FA5DFE" w:rsidRPr="00ED6931" w:rsidRDefault="00FA5DFE" w:rsidP="00CF3E46">
            <w:pPr>
              <w:tabs>
                <w:tab w:val="left" w:pos="175"/>
                <w:tab w:val="left" w:pos="322"/>
              </w:tabs>
              <w:jc w:val="center"/>
              <w:rPr>
                <w:rFonts w:ascii="Times New Roman" w:hAnsi="Times New Roman" w:cs="Times New Roman"/>
              </w:rPr>
            </w:pPr>
            <w:r w:rsidRPr="00ED6931">
              <w:rPr>
                <w:rFonts w:ascii="Times New Roman" w:hAnsi="Times New Roman" w:cs="Times New Roman"/>
              </w:rPr>
              <w:t>Участие в Ярмарках вакансий. Расширение социального пакета. Дифференцированная оплата труда, мотивация работников.</w:t>
            </w:r>
          </w:p>
        </w:tc>
        <w:tc>
          <w:tcPr>
            <w:tcW w:w="1432" w:type="dxa"/>
          </w:tcPr>
          <w:p w:rsidR="00FA5DFE" w:rsidRPr="00ED6931" w:rsidRDefault="00FA5DFE" w:rsidP="00CF3E46">
            <w:pPr>
              <w:spacing w:after="0"/>
              <w:jc w:val="center"/>
              <w:rPr>
                <w:rFonts w:ascii="Times New Roman" w:hAnsi="Times New Roman" w:cs="Times New Roman"/>
              </w:rPr>
            </w:pPr>
          </w:p>
        </w:tc>
      </w:tr>
      <w:tr w:rsidR="00FA5DFE" w:rsidRPr="00ED6931" w:rsidTr="00CF3E46">
        <w:tc>
          <w:tcPr>
            <w:tcW w:w="440" w:type="dxa"/>
            <w:vMerge w:val="restart"/>
            <w:textDirection w:val="btLr"/>
          </w:tcPr>
          <w:p w:rsidR="00FA5DFE" w:rsidRPr="00ED6931" w:rsidRDefault="00FA5DFE" w:rsidP="00CF3E46">
            <w:pPr>
              <w:spacing w:after="0"/>
              <w:ind w:left="113" w:right="113"/>
              <w:jc w:val="center"/>
              <w:rPr>
                <w:rFonts w:ascii="Times New Roman" w:hAnsi="Times New Roman" w:cs="Times New Roman"/>
              </w:rPr>
            </w:pPr>
            <w:r w:rsidRPr="00ED6931">
              <w:rPr>
                <w:rFonts w:ascii="Times New Roman" w:hAnsi="Times New Roman" w:cs="Times New Roman"/>
              </w:rPr>
              <w:t>Угрозы</w:t>
            </w:r>
          </w:p>
        </w:tc>
        <w:tc>
          <w:tcPr>
            <w:tcW w:w="1392"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Важная критическая угроза!</w:t>
            </w:r>
          </w:p>
        </w:tc>
        <w:tc>
          <w:tcPr>
            <w:tcW w:w="970"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Отток медицинских кадров</w:t>
            </w:r>
          </w:p>
        </w:tc>
        <w:tc>
          <w:tcPr>
            <w:tcW w:w="903" w:type="dxa"/>
          </w:tcPr>
          <w:p w:rsidR="00FA5DFE" w:rsidRPr="00ED6931" w:rsidRDefault="00FA5DFE" w:rsidP="00CF3E46">
            <w:pPr>
              <w:spacing w:after="0"/>
              <w:jc w:val="center"/>
              <w:rPr>
                <w:rFonts w:ascii="Times New Roman" w:hAnsi="Times New Roman" w:cs="Times New Roman"/>
              </w:rPr>
            </w:pPr>
          </w:p>
        </w:tc>
        <w:tc>
          <w:tcPr>
            <w:tcW w:w="939" w:type="dxa"/>
          </w:tcPr>
          <w:p w:rsidR="00FA5DFE" w:rsidRPr="00ED6931" w:rsidRDefault="00FA5DFE" w:rsidP="00CF3E46">
            <w:pPr>
              <w:spacing w:after="0"/>
              <w:jc w:val="center"/>
              <w:rPr>
                <w:rFonts w:ascii="Times New Roman" w:hAnsi="Times New Roman" w:cs="Times New Roman"/>
              </w:rPr>
            </w:pPr>
          </w:p>
        </w:tc>
        <w:tc>
          <w:tcPr>
            <w:tcW w:w="1418" w:type="dxa"/>
          </w:tcPr>
          <w:p w:rsidR="00FA5DFE" w:rsidRPr="00ED6931" w:rsidRDefault="00FA5DFE" w:rsidP="00CF3E46">
            <w:pPr>
              <w:spacing w:after="0"/>
              <w:jc w:val="center"/>
              <w:rPr>
                <w:rFonts w:ascii="Times New Roman" w:hAnsi="Times New Roman" w:cs="Times New Roman"/>
              </w:rPr>
            </w:pPr>
          </w:p>
        </w:tc>
        <w:tc>
          <w:tcPr>
            <w:tcW w:w="1276" w:type="dxa"/>
          </w:tcPr>
          <w:p w:rsidR="00FA5DFE" w:rsidRPr="00ED6931" w:rsidRDefault="00FA5DFE" w:rsidP="00CF3E46">
            <w:pPr>
              <w:spacing w:after="0"/>
              <w:jc w:val="center"/>
              <w:rPr>
                <w:rFonts w:ascii="Times New Roman" w:hAnsi="Times New Roman" w:cs="Times New Roman"/>
              </w:rPr>
            </w:pPr>
          </w:p>
        </w:tc>
        <w:tc>
          <w:tcPr>
            <w:tcW w:w="1134" w:type="dxa"/>
          </w:tcPr>
          <w:p w:rsidR="00FA5DFE" w:rsidRPr="00ED6931" w:rsidRDefault="00FA5DFE" w:rsidP="00CF3E46">
            <w:pPr>
              <w:spacing w:after="0"/>
              <w:jc w:val="center"/>
              <w:rPr>
                <w:rFonts w:ascii="Times New Roman" w:hAnsi="Times New Roman" w:cs="Times New Roman"/>
              </w:rPr>
            </w:pPr>
          </w:p>
        </w:tc>
        <w:tc>
          <w:tcPr>
            <w:tcW w:w="1432" w:type="dxa"/>
          </w:tcPr>
          <w:p w:rsidR="00FA5DFE" w:rsidRPr="00ED6931" w:rsidRDefault="00FA5DFE" w:rsidP="00CF3E46">
            <w:pPr>
              <w:spacing w:after="0"/>
              <w:jc w:val="center"/>
              <w:rPr>
                <w:rFonts w:ascii="Times New Roman" w:hAnsi="Times New Roman" w:cs="Times New Roman"/>
              </w:rPr>
            </w:pPr>
          </w:p>
        </w:tc>
      </w:tr>
      <w:tr w:rsidR="00FA5DFE" w:rsidRPr="00ED6931" w:rsidTr="00CF3E46">
        <w:tc>
          <w:tcPr>
            <w:tcW w:w="440" w:type="dxa"/>
            <w:vMerge/>
            <w:textDirection w:val="btLr"/>
          </w:tcPr>
          <w:p w:rsidR="00FA5DFE" w:rsidRPr="00ED6931" w:rsidRDefault="00FA5DFE" w:rsidP="00CF3E46">
            <w:pPr>
              <w:spacing w:after="0"/>
              <w:ind w:left="113" w:right="113"/>
              <w:jc w:val="center"/>
              <w:rPr>
                <w:rFonts w:ascii="Times New Roman" w:hAnsi="Times New Roman" w:cs="Times New Roman"/>
              </w:rPr>
            </w:pPr>
          </w:p>
        </w:tc>
        <w:tc>
          <w:tcPr>
            <w:tcW w:w="1392"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Оптимизация расходной части, эффективное использование ресурсов, управление доходной частью предприятия</w:t>
            </w:r>
          </w:p>
        </w:tc>
        <w:tc>
          <w:tcPr>
            <w:tcW w:w="970" w:type="dxa"/>
          </w:tcPr>
          <w:p w:rsidR="00FA5DFE" w:rsidRPr="00ED6931" w:rsidRDefault="00FA5DFE" w:rsidP="00CF3E46">
            <w:pPr>
              <w:spacing w:after="0"/>
              <w:jc w:val="center"/>
              <w:rPr>
                <w:rFonts w:ascii="Times New Roman" w:hAnsi="Times New Roman" w:cs="Times New Roman"/>
              </w:rPr>
            </w:pPr>
          </w:p>
        </w:tc>
        <w:tc>
          <w:tcPr>
            <w:tcW w:w="903"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Возможность повышения тарифов, цен</w:t>
            </w:r>
          </w:p>
        </w:tc>
        <w:tc>
          <w:tcPr>
            <w:tcW w:w="939" w:type="dxa"/>
          </w:tcPr>
          <w:p w:rsidR="00FA5DFE" w:rsidRPr="00ED6931" w:rsidRDefault="00FA5DFE" w:rsidP="00CF3E46">
            <w:pPr>
              <w:spacing w:after="0"/>
              <w:jc w:val="center"/>
              <w:rPr>
                <w:rFonts w:ascii="Times New Roman" w:hAnsi="Times New Roman" w:cs="Times New Roman"/>
              </w:rPr>
            </w:pPr>
          </w:p>
        </w:tc>
        <w:tc>
          <w:tcPr>
            <w:tcW w:w="1418" w:type="dxa"/>
          </w:tcPr>
          <w:p w:rsidR="00FA5DFE" w:rsidRPr="00ED6931" w:rsidRDefault="00FA5DFE" w:rsidP="00CF3E46">
            <w:pPr>
              <w:spacing w:after="0"/>
              <w:jc w:val="center"/>
              <w:rPr>
                <w:rFonts w:ascii="Times New Roman" w:hAnsi="Times New Roman" w:cs="Times New Roman"/>
              </w:rPr>
            </w:pPr>
          </w:p>
        </w:tc>
        <w:tc>
          <w:tcPr>
            <w:tcW w:w="1276" w:type="dxa"/>
          </w:tcPr>
          <w:p w:rsidR="00FA5DFE" w:rsidRPr="00ED6931" w:rsidRDefault="00FA5DFE" w:rsidP="00CF3E46">
            <w:pPr>
              <w:spacing w:after="0"/>
              <w:jc w:val="center"/>
              <w:rPr>
                <w:rFonts w:ascii="Times New Roman" w:hAnsi="Times New Roman" w:cs="Times New Roman"/>
              </w:rPr>
            </w:pPr>
          </w:p>
        </w:tc>
        <w:tc>
          <w:tcPr>
            <w:tcW w:w="1134" w:type="dxa"/>
          </w:tcPr>
          <w:p w:rsidR="00FA5DFE" w:rsidRPr="00ED6931" w:rsidRDefault="00FA5DFE" w:rsidP="00CF3E46">
            <w:pPr>
              <w:spacing w:after="0"/>
              <w:jc w:val="center"/>
              <w:rPr>
                <w:rFonts w:ascii="Times New Roman" w:hAnsi="Times New Roman" w:cs="Times New Roman"/>
              </w:rPr>
            </w:pPr>
          </w:p>
        </w:tc>
        <w:tc>
          <w:tcPr>
            <w:tcW w:w="1432" w:type="dxa"/>
          </w:tcPr>
          <w:p w:rsidR="00FA5DFE" w:rsidRPr="00ED6931" w:rsidRDefault="00FA5DFE" w:rsidP="00CF3E46">
            <w:pPr>
              <w:spacing w:after="0"/>
              <w:jc w:val="center"/>
              <w:rPr>
                <w:rFonts w:ascii="Times New Roman" w:hAnsi="Times New Roman" w:cs="Times New Roman"/>
              </w:rPr>
            </w:pPr>
          </w:p>
        </w:tc>
      </w:tr>
      <w:tr w:rsidR="00FA5DFE" w:rsidRPr="00ED6931" w:rsidTr="00CF3E46">
        <w:tc>
          <w:tcPr>
            <w:tcW w:w="440" w:type="dxa"/>
            <w:vMerge/>
            <w:textDirection w:val="btLr"/>
          </w:tcPr>
          <w:p w:rsidR="00FA5DFE" w:rsidRPr="00ED6931" w:rsidRDefault="00FA5DFE" w:rsidP="00CF3E46">
            <w:pPr>
              <w:spacing w:after="0"/>
              <w:ind w:left="113" w:right="113"/>
              <w:jc w:val="center"/>
              <w:rPr>
                <w:rFonts w:ascii="Times New Roman" w:hAnsi="Times New Roman" w:cs="Times New Roman"/>
              </w:rPr>
            </w:pPr>
          </w:p>
        </w:tc>
        <w:tc>
          <w:tcPr>
            <w:tcW w:w="1392"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 xml:space="preserve">Развитие частной медицины, предлагающей </w:t>
            </w:r>
            <w:r w:rsidRPr="00ED6931">
              <w:rPr>
                <w:rFonts w:ascii="Times New Roman" w:hAnsi="Times New Roman" w:cs="Times New Roman"/>
              </w:rPr>
              <w:lastRenderedPageBreak/>
              <w:t>выгодные условия для пациентов, представляют угрозу в части уменьшения объемов оказания КДУ</w:t>
            </w:r>
          </w:p>
        </w:tc>
        <w:tc>
          <w:tcPr>
            <w:tcW w:w="970" w:type="dxa"/>
          </w:tcPr>
          <w:p w:rsidR="00FA5DFE" w:rsidRPr="00ED6931" w:rsidRDefault="00FA5DFE" w:rsidP="00CF3E46">
            <w:pPr>
              <w:spacing w:after="0"/>
              <w:jc w:val="center"/>
              <w:rPr>
                <w:rFonts w:ascii="Times New Roman" w:hAnsi="Times New Roman" w:cs="Times New Roman"/>
              </w:rPr>
            </w:pPr>
          </w:p>
        </w:tc>
        <w:tc>
          <w:tcPr>
            <w:tcW w:w="903" w:type="dxa"/>
          </w:tcPr>
          <w:p w:rsidR="00FA5DFE" w:rsidRPr="00ED6931" w:rsidRDefault="00FA5DFE" w:rsidP="00CF3E46">
            <w:pPr>
              <w:spacing w:after="0"/>
              <w:jc w:val="center"/>
              <w:rPr>
                <w:rFonts w:ascii="Times New Roman" w:hAnsi="Times New Roman" w:cs="Times New Roman"/>
              </w:rPr>
            </w:pPr>
          </w:p>
        </w:tc>
        <w:tc>
          <w:tcPr>
            <w:tcW w:w="939" w:type="dxa"/>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Возможность появления конкур</w:t>
            </w:r>
            <w:r w:rsidRPr="00ED6931">
              <w:rPr>
                <w:rFonts w:ascii="Times New Roman" w:hAnsi="Times New Roman" w:cs="Times New Roman"/>
              </w:rPr>
              <w:lastRenderedPageBreak/>
              <w:t>ентов в лице частных клиник. Отток пациентов в частные медицинские центры в части получения КДУ</w:t>
            </w:r>
          </w:p>
        </w:tc>
        <w:tc>
          <w:tcPr>
            <w:tcW w:w="1418" w:type="dxa"/>
          </w:tcPr>
          <w:p w:rsidR="00FA5DFE" w:rsidRPr="00ED6931" w:rsidRDefault="00FA5DFE" w:rsidP="00CF3E46">
            <w:pPr>
              <w:spacing w:after="0"/>
              <w:jc w:val="center"/>
              <w:rPr>
                <w:rFonts w:ascii="Times New Roman" w:hAnsi="Times New Roman" w:cs="Times New Roman"/>
              </w:rPr>
            </w:pPr>
          </w:p>
        </w:tc>
        <w:tc>
          <w:tcPr>
            <w:tcW w:w="1276" w:type="dxa"/>
          </w:tcPr>
          <w:p w:rsidR="00FA5DFE" w:rsidRPr="00ED6931" w:rsidRDefault="00FA5DFE" w:rsidP="00CF3E46">
            <w:pPr>
              <w:spacing w:after="0"/>
              <w:jc w:val="center"/>
              <w:rPr>
                <w:rFonts w:ascii="Times New Roman" w:hAnsi="Times New Roman" w:cs="Times New Roman"/>
              </w:rPr>
            </w:pPr>
          </w:p>
        </w:tc>
        <w:tc>
          <w:tcPr>
            <w:tcW w:w="1134" w:type="dxa"/>
          </w:tcPr>
          <w:p w:rsidR="00FA5DFE" w:rsidRPr="00ED6931" w:rsidRDefault="00FA5DFE" w:rsidP="00CF3E46">
            <w:pPr>
              <w:spacing w:after="0"/>
              <w:jc w:val="center"/>
              <w:rPr>
                <w:rFonts w:ascii="Times New Roman" w:hAnsi="Times New Roman" w:cs="Times New Roman"/>
              </w:rPr>
            </w:pPr>
          </w:p>
        </w:tc>
        <w:tc>
          <w:tcPr>
            <w:tcW w:w="1432" w:type="dxa"/>
          </w:tcPr>
          <w:p w:rsidR="00FA5DFE" w:rsidRPr="00ED6931" w:rsidRDefault="00FA5DFE" w:rsidP="00CF3E46">
            <w:pPr>
              <w:spacing w:after="0"/>
              <w:jc w:val="center"/>
              <w:rPr>
                <w:rFonts w:ascii="Times New Roman" w:hAnsi="Times New Roman" w:cs="Times New Roman"/>
              </w:rPr>
            </w:pPr>
          </w:p>
        </w:tc>
      </w:tr>
    </w:tbl>
    <w:p w:rsidR="00FA5DFE" w:rsidRPr="00ED6931" w:rsidRDefault="00FA5DFE" w:rsidP="00FA5DFE">
      <w:pPr>
        <w:spacing w:after="0"/>
        <w:jc w:val="both"/>
        <w:rPr>
          <w:rFonts w:ascii="Times New Roman" w:hAnsi="Times New Roman" w:cs="Times New Roman"/>
          <w:b/>
        </w:rPr>
      </w:pPr>
    </w:p>
    <w:p w:rsidR="00FA5DFE" w:rsidRPr="00ED6931" w:rsidRDefault="00FA5DFE" w:rsidP="00FA5DFE">
      <w:pPr>
        <w:spacing w:after="0"/>
        <w:jc w:val="both"/>
        <w:rPr>
          <w:rFonts w:ascii="Times New Roman" w:hAnsi="Times New Roman" w:cs="Times New Roman"/>
          <w:b/>
        </w:rPr>
      </w:pPr>
    </w:p>
    <w:p w:rsidR="00FA5DFE" w:rsidRPr="00870A63" w:rsidRDefault="00FA5DFE" w:rsidP="00FA5DFE">
      <w:pPr>
        <w:pStyle w:val="a3"/>
        <w:numPr>
          <w:ilvl w:val="1"/>
          <w:numId w:val="20"/>
        </w:numPr>
        <w:suppressAutoHyphens/>
        <w:spacing w:after="0"/>
        <w:jc w:val="center"/>
        <w:rPr>
          <w:rFonts w:ascii="Times New Roman" w:hAnsi="Times New Roman" w:cs="Times New Roman"/>
          <w:b/>
        </w:rPr>
      </w:pPr>
      <w:r w:rsidRPr="00870A63">
        <w:rPr>
          <w:rFonts w:ascii="Times New Roman" w:hAnsi="Times New Roman" w:cs="Times New Roman"/>
          <w:b/>
        </w:rPr>
        <w:t>Анализ управления рисками</w:t>
      </w:r>
    </w:p>
    <w:p w:rsidR="00FA5DFE" w:rsidRPr="00ED6931" w:rsidRDefault="00FA5DFE" w:rsidP="00FA5DFE">
      <w:pPr>
        <w:spacing w:after="0"/>
        <w:jc w:val="both"/>
        <w:rPr>
          <w:rFonts w:ascii="Times New Roman" w:hAnsi="Times New Roman" w:cs="Times New Roman"/>
          <w:b/>
        </w:rPr>
      </w:pPr>
    </w:p>
    <w:p w:rsidR="00FA5DFE" w:rsidRPr="00ED6931" w:rsidRDefault="00FA5DFE" w:rsidP="00FA5DFE">
      <w:pPr>
        <w:spacing w:after="0" w:line="240" w:lineRule="auto"/>
        <w:ind w:firstLine="567"/>
        <w:jc w:val="both"/>
        <w:rPr>
          <w:rFonts w:ascii="Times New Roman" w:hAnsi="Times New Roman" w:cs="Times New Roman"/>
        </w:rPr>
      </w:pPr>
      <w:r w:rsidRPr="00ED6931">
        <w:rPr>
          <w:rFonts w:ascii="Times New Roman" w:hAnsi="Times New Roman" w:cs="Times New Roman"/>
        </w:rPr>
        <w:t xml:space="preserve">Основная цель процесса управления рисками при принятии управленческих решений – увеличение вероятности успешного достижения целей, целевых индикаторов и показателей результатов, в целом реализации стратегического плана через снижение степени воздействия рисков до приемлемого уровня. </w:t>
      </w:r>
    </w:p>
    <w:p w:rsidR="00FA5DFE" w:rsidRPr="00ED6931" w:rsidRDefault="00FA5DFE" w:rsidP="00FA5DFE">
      <w:pPr>
        <w:spacing w:after="0" w:line="240" w:lineRule="auto"/>
        <w:ind w:firstLine="567"/>
        <w:jc w:val="both"/>
        <w:rPr>
          <w:rFonts w:ascii="Times New Roman" w:hAnsi="Times New Roman" w:cs="Times New Roman"/>
        </w:rPr>
      </w:pPr>
      <w:r w:rsidRPr="00ED6931">
        <w:rPr>
          <w:rFonts w:ascii="Times New Roman" w:hAnsi="Times New Roman" w:cs="Times New Roman"/>
        </w:rPr>
        <w:t>Анализ и управление рисками выполняются на протяжении всего планового периода реализации стратегического плана. Стратегия управления рисками должна быть реальной и содержать действия, которые предпримет организация в случае их возникновения.</w:t>
      </w:r>
    </w:p>
    <w:p w:rsidR="00FA5DFE" w:rsidRPr="00ED6931" w:rsidRDefault="00FA5DFE" w:rsidP="00FA5DFE">
      <w:pPr>
        <w:spacing w:after="0" w:line="240" w:lineRule="auto"/>
        <w:ind w:firstLine="567"/>
        <w:jc w:val="both"/>
        <w:rPr>
          <w:rFonts w:ascii="Times New Roman" w:eastAsia="Consolas" w:hAnsi="Times New Roman" w:cs="Times New Roman"/>
        </w:rPr>
      </w:pPr>
    </w:p>
    <w:p w:rsidR="00FA5DFE" w:rsidRPr="00ED6931" w:rsidRDefault="00FA5DFE" w:rsidP="00FA5DFE">
      <w:pPr>
        <w:spacing w:after="0"/>
        <w:rPr>
          <w:rFonts w:ascii="Times New Roman" w:eastAsia="Consolas" w:hAnsi="Times New Roman" w:cs="Times New Roman"/>
          <w:b/>
        </w:rPr>
      </w:pPr>
      <w:r w:rsidRPr="00ED6931">
        <w:rPr>
          <w:rFonts w:ascii="Times New Roman" w:eastAsia="Consolas" w:hAnsi="Times New Roman" w:cs="Times New Roman"/>
        </w:rPr>
        <w:t xml:space="preserve">                                          </w:t>
      </w:r>
      <w:r w:rsidRPr="00ED6931">
        <w:rPr>
          <w:rFonts w:ascii="Times New Roman" w:eastAsia="Consolas" w:hAnsi="Times New Roman" w:cs="Times New Roman"/>
          <w:b/>
        </w:rPr>
        <w:t>Таблица 5 - Анализ управления рисками</w:t>
      </w:r>
    </w:p>
    <w:p w:rsidR="00FA5DFE" w:rsidRPr="00ED6931" w:rsidRDefault="00FA5DFE" w:rsidP="00FA5DFE">
      <w:pPr>
        <w:spacing w:after="0"/>
        <w:jc w:val="center"/>
        <w:rPr>
          <w:rFonts w:ascii="Times New Roman" w:eastAsia="Consolas" w:hAnsi="Times New Roman" w:cs="Times New Roman"/>
          <w:b/>
        </w:rPr>
      </w:pPr>
    </w:p>
    <w:tbl>
      <w:tblPr>
        <w:tblW w:w="996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1740"/>
        <w:gridCol w:w="1622"/>
        <w:gridCol w:w="1731"/>
        <w:gridCol w:w="1731"/>
        <w:gridCol w:w="1724"/>
      </w:tblGrid>
      <w:tr w:rsidR="00FA5DFE" w:rsidRPr="00ED6931" w:rsidTr="00CF3E46">
        <w:trPr>
          <w:trHeight w:val="30"/>
        </w:trPr>
        <w:tc>
          <w:tcPr>
            <w:tcW w:w="1421" w:type="dxa"/>
            <w:tcMar>
              <w:top w:w="15" w:type="dxa"/>
              <w:left w:w="15" w:type="dxa"/>
              <w:bottom w:w="15" w:type="dxa"/>
              <w:right w:w="15" w:type="dxa"/>
            </w:tcMar>
            <w:vAlign w:val="center"/>
          </w:tcPr>
          <w:p w:rsidR="00FA5DFE" w:rsidRPr="00ED6931" w:rsidRDefault="00FA5DFE" w:rsidP="00CF3E46">
            <w:pPr>
              <w:spacing w:after="20"/>
              <w:ind w:left="20"/>
              <w:jc w:val="center"/>
              <w:rPr>
                <w:rFonts w:ascii="Times New Roman" w:eastAsia="Consolas" w:hAnsi="Times New Roman" w:cs="Times New Roman"/>
                <w:lang w:val="en-US"/>
              </w:rPr>
            </w:pPr>
            <w:proofErr w:type="spellStart"/>
            <w:r w:rsidRPr="00ED6931">
              <w:rPr>
                <w:rFonts w:ascii="Times New Roman" w:eastAsia="Consolas" w:hAnsi="Times New Roman" w:cs="Times New Roman"/>
                <w:lang w:val="en-US"/>
              </w:rPr>
              <w:t>Наименование</w:t>
            </w:r>
            <w:proofErr w:type="spellEnd"/>
            <w:r w:rsidRPr="00ED6931">
              <w:rPr>
                <w:rFonts w:ascii="Times New Roman" w:eastAsia="Consolas" w:hAnsi="Times New Roman" w:cs="Times New Roman"/>
              </w:rPr>
              <w:t xml:space="preserve"> </w:t>
            </w:r>
            <w:proofErr w:type="spellStart"/>
            <w:r w:rsidRPr="00ED6931">
              <w:rPr>
                <w:rFonts w:ascii="Times New Roman" w:eastAsia="Consolas" w:hAnsi="Times New Roman" w:cs="Times New Roman"/>
                <w:lang w:val="en-US"/>
              </w:rPr>
              <w:t>возможного</w:t>
            </w:r>
            <w:proofErr w:type="spellEnd"/>
            <w:r w:rsidRPr="00ED6931">
              <w:rPr>
                <w:rFonts w:ascii="Times New Roman" w:eastAsia="Consolas" w:hAnsi="Times New Roman" w:cs="Times New Roman"/>
              </w:rPr>
              <w:t xml:space="preserve"> </w:t>
            </w:r>
            <w:proofErr w:type="spellStart"/>
            <w:r w:rsidRPr="00ED6931">
              <w:rPr>
                <w:rFonts w:ascii="Times New Roman" w:eastAsia="Consolas" w:hAnsi="Times New Roman" w:cs="Times New Roman"/>
                <w:lang w:val="en-US"/>
              </w:rPr>
              <w:t>риска</w:t>
            </w:r>
            <w:proofErr w:type="spellEnd"/>
          </w:p>
        </w:tc>
        <w:tc>
          <w:tcPr>
            <w:tcW w:w="1740" w:type="dxa"/>
            <w:tcMar>
              <w:top w:w="15" w:type="dxa"/>
              <w:left w:w="15" w:type="dxa"/>
              <w:bottom w:w="15" w:type="dxa"/>
              <w:right w:w="15" w:type="dxa"/>
            </w:tcMar>
            <w:vAlign w:val="center"/>
          </w:tcPr>
          <w:p w:rsidR="00FA5DFE" w:rsidRPr="00ED6931" w:rsidRDefault="00FA5DFE" w:rsidP="00CF3E46">
            <w:pPr>
              <w:spacing w:after="20"/>
              <w:ind w:left="20"/>
              <w:jc w:val="center"/>
              <w:rPr>
                <w:rFonts w:ascii="Times New Roman" w:eastAsia="Consolas" w:hAnsi="Times New Roman" w:cs="Times New Roman"/>
              </w:rPr>
            </w:pPr>
            <w:r w:rsidRPr="00ED6931">
              <w:rPr>
                <w:rFonts w:ascii="Times New Roman" w:eastAsia="Consolas" w:hAnsi="Times New Roman" w:cs="Times New Roman"/>
              </w:rPr>
              <w:t>Цель, на которую может повлиять данный риск</w:t>
            </w:r>
          </w:p>
        </w:tc>
        <w:tc>
          <w:tcPr>
            <w:tcW w:w="1622" w:type="dxa"/>
            <w:tcMar>
              <w:top w:w="15" w:type="dxa"/>
              <w:left w:w="15" w:type="dxa"/>
              <w:bottom w:w="15" w:type="dxa"/>
              <w:right w:w="15" w:type="dxa"/>
            </w:tcMar>
            <w:vAlign w:val="center"/>
          </w:tcPr>
          <w:p w:rsidR="00FA5DFE" w:rsidRPr="00ED6931" w:rsidRDefault="00FA5DFE" w:rsidP="00CF3E46">
            <w:pPr>
              <w:spacing w:after="20"/>
              <w:ind w:left="20"/>
              <w:jc w:val="center"/>
              <w:rPr>
                <w:rFonts w:ascii="Times New Roman" w:eastAsia="Consolas" w:hAnsi="Times New Roman" w:cs="Times New Roman"/>
              </w:rPr>
            </w:pPr>
            <w:r w:rsidRPr="00ED6931">
              <w:rPr>
                <w:rFonts w:ascii="Times New Roman" w:eastAsia="Consolas" w:hAnsi="Times New Roman" w:cs="Times New Roman"/>
              </w:rPr>
              <w:t>Возможные последствия в случае непринятия мер по управлению рисками</w:t>
            </w:r>
          </w:p>
        </w:tc>
        <w:tc>
          <w:tcPr>
            <w:tcW w:w="1731" w:type="dxa"/>
            <w:tcMar>
              <w:top w:w="15" w:type="dxa"/>
              <w:left w:w="15" w:type="dxa"/>
              <w:bottom w:w="15" w:type="dxa"/>
              <w:right w:w="15" w:type="dxa"/>
            </w:tcMar>
            <w:vAlign w:val="center"/>
          </w:tcPr>
          <w:p w:rsidR="00FA5DFE" w:rsidRPr="00ED6931" w:rsidRDefault="00FA5DFE" w:rsidP="00CF3E46">
            <w:pPr>
              <w:spacing w:after="20"/>
              <w:ind w:left="20"/>
              <w:jc w:val="center"/>
              <w:rPr>
                <w:rFonts w:ascii="Times New Roman" w:eastAsia="Consolas" w:hAnsi="Times New Roman" w:cs="Times New Roman"/>
              </w:rPr>
            </w:pPr>
            <w:r w:rsidRPr="00ED6931">
              <w:rPr>
                <w:rFonts w:ascii="Times New Roman" w:eastAsia="Consolas" w:hAnsi="Times New Roman" w:cs="Times New Roman"/>
              </w:rPr>
              <w:t>Запланированные мероприятия по управлению рисками</w:t>
            </w:r>
          </w:p>
        </w:tc>
        <w:tc>
          <w:tcPr>
            <w:tcW w:w="1731" w:type="dxa"/>
            <w:tcMar>
              <w:top w:w="15" w:type="dxa"/>
              <w:left w:w="15" w:type="dxa"/>
              <w:bottom w:w="15" w:type="dxa"/>
              <w:right w:w="15" w:type="dxa"/>
            </w:tcMar>
            <w:vAlign w:val="center"/>
          </w:tcPr>
          <w:p w:rsidR="00FA5DFE" w:rsidRPr="00ED6931" w:rsidRDefault="00FA5DFE" w:rsidP="00CF3E46">
            <w:pPr>
              <w:spacing w:after="20"/>
              <w:ind w:left="20"/>
              <w:jc w:val="center"/>
              <w:rPr>
                <w:rFonts w:ascii="Times New Roman" w:eastAsia="Consolas" w:hAnsi="Times New Roman" w:cs="Times New Roman"/>
              </w:rPr>
            </w:pPr>
            <w:r w:rsidRPr="00ED6931">
              <w:rPr>
                <w:rFonts w:ascii="Times New Roman" w:eastAsia="Consolas" w:hAnsi="Times New Roman" w:cs="Times New Roman"/>
              </w:rPr>
              <w:t>Фактическое исполнение мероприятий по управлению рисками</w:t>
            </w:r>
          </w:p>
        </w:tc>
        <w:tc>
          <w:tcPr>
            <w:tcW w:w="1724" w:type="dxa"/>
            <w:tcMar>
              <w:top w:w="15" w:type="dxa"/>
              <w:left w:w="15" w:type="dxa"/>
              <w:bottom w:w="15" w:type="dxa"/>
              <w:right w:w="15" w:type="dxa"/>
            </w:tcMar>
            <w:vAlign w:val="center"/>
          </w:tcPr>
          <w:p w:rsidR="00FA5DFE" w:rsidRPr="00ED6931" w:rsidRDefault="00FA5DFE" w:rsidP="00CF3E46">
            <w:pPr>
              <w:spacing w:after="20"/>
              <w:ind w:left="20"/>
              <w:jc w:val="center"/>
              <w:rPr>
                <w:rFonts w:ascii="Times New Roman" w:eastAsia="Consolas" w:hAnsi="Times New Roman" w:cs="Times New Roman"/>
                <w:lang w:val="en-US"/>
              </w:rPr>
            </w:pPr>
            <w:proofErr w:type="spellStart"/>
            <w:r w:rsidRPr="00ED6931">
              <w:rPr>
                <w:rFonts w:ascii="Times New Roman" w:eastAsia="Consolas" w:hAnsi="Times New Roman" w:cs="Times New Roman"/>
                <w:lang w:val="en-US"/>
              </w:rPr>
              <w:t>Причины</w:t>
            </w:r>
            <w:proofErr w:type="spellEnd"/>
            <w:r w:rsidRPr="00ED6931">
              <w:rPr>
                <w:rFonts w:ascii="Times New Roman" w:eastAsia="Consolas" w:hAnsi="Times New Roman" w:cs="Times New Roman"/>
              </w:rPr>
              <w:t xml:space="preserve"> </w:t>
            </w:r>
            <w:proofErr w:type="spellStart"/>
            <w:r w:rsidRPr="00ED6931">
              <w:rPr>
                <w:rFonts w:ascii="Times New Roman" w:eastAsia="Consolas" w:hAnsi="Times New Roman" w:cs="Times New Roman"/>
                <w:lang w:val="en-US"/>
              </w:rPr>
              <w:t>неисполнения</w:t>
            </w:r>
            <w:proofErr w:type="spellEnd"/>
          </w:p>
        </w:tc>
      </w:tr>
      <w:tr w:rsidR="00FA5DFE" w:rsidRPr="00ED6931" w:rsidTr="00CF3E46">
        <w:trPr>
          <w:trHeight w:val="30"/>
        </w:trPr>
        <w:tc>
          <w:tcPr>
            <w:tcW w:w="1421" w:type="dxa"/>
            <w:tcMar>
              <w:top w:w="15" w:type="dxa"/>
              <w:left w:w="15" w:type="dxa"/>
              <w:bottom w:w="15" w:type="dxa"/>
              <w:right w:w="15" w:type="dxa"/>
            </w:tcMar>
            <w:vAlign w:val="center"/>
          </w:tcPr>
          <w:p w:rsidR="00FA5DFE" w:rsidRPr="00ED6931" w:rsidRDefault="00FA5DFE" w:rsidP="00CF3E46">
            <w:pPr>
              <w:spacing w:after="20"/>
              <w:ind w:left="20"/>
              <w:jc w:val="center"/>
              <w:rPr>
                <w:rFonts w:ascii="Times New Roman" w:eastAsia="Consolas" w:hAnsi="Times New Roman" w:cs="Times New Roman"/>
                <w:lang w:val="en-US"/>
              </w:rPr>
            </w:pPr>
            <w:r w:rsidRPr="00ED6931">
              <w:rPr>
                <w:rFonts w:ascii="Times New Roman" w:eastAsia="Consolas" w:hAnsi="Times New Roman" w:cs="Times New Roman"/>
                <w:lang w:val="en-US"/>
              </w:rPr>
              <w:t>1</w:t>
            </w:r>
          </w:p>
        </w:tc>
        <w:tc>
          <w:tcPr>
            <w:tcW w:w="1740" w:type="dxa"/>
            <w:tcMar>
              <w:top w:w="15" w:type="dxa"/>
              <w:left w:w="15" w:type="dxa"/>
              <w:bottom w:w="15" w:type="dxa"/>
              <w:right w:w="15" w:type="dxa"/>
            </w:tcMar>
            <w:vAlign w:val="center"/>
          </w:tcPr>
          <w:p w:rsidR="00FA5DFE" w:rsidRPr="00ED6931" w:rsidRDefault="00FA5DFE" w:rsidP="00CF3E46">
            <w:pPr>
              <w:spacing w:after="20"/>
              <w:ind w:left="20"/>
              <w:jc w:val="center"/>
              <w:rPr>
                <w:rFonts w:ascii="Times New Roman" w:eastAsia="Consolas" w:hAnsi="Times New Roman" w:cs="Times New Roman"/>
                <w:lang w:val="en-US"/>
              </w:rPr>
            </w:pPr>
            <w:r w:rsidRPr="00ED6931">
              <w:rPr>
                <w:rFonts w:ascii="Times New Roman" w:eastAsia="Consolas" w:hAnsi="Times New Roman" w:cs="Times New Roman"/>
                <w:lang w:val="en-US"/>
              </w:rPr>
              <w:t>2</w:t>
            </w:r>
          </w:p>
        </w:tc>
        <w:tc>
          <w:tcPr>
            <w:tcW w:w="1622" w:type="dxa"/>
            <w:tcMar>
              <w:top w:w="15" w:type="dxa"/>
              <w:left w:w="15" w:type="dxa"/>
              <w:bottom w:w="15" w:type="dxa"/>
              <w:right w:w="15" w:type="dxa"/>
            </w:tcMar>
            <w:vAlign w:val="center"/>
          </w:tcPr>
          <w:p w:rsidR="00FA5DFE" w:rsidRPr="00ED6931" w:rsidRDefault="00FA5DFE" w:rsidP="00CF3E46">
            <w:pPr>
              <w:spacing w:after="20"/>
              <w:ind w:left="20"/>
              <w:jc w:val="center"/>
              <w:rPr>
                <w:rFonts w:ascii="Times New Roman" w:eastAsia="Consolas" w:hAnsi="Times New Roman" w:cs="Times New Roman"/>
                <w:lang w:val="en-US"/>
              </w:rPr>
            </w:pPr>
            <w:r w:rsidRPr="00ED6931">
              <w:rPr>
                <w:rFonts w:ascii="Times New Roman" w:eastAsia="Consolas" w:hAnsi="Times New Roman" w:cs="Times New Roman"/>
                <w:lang w:val="en-US"/>
              </w:rPr>
              <w:t>3</w:t>
            </w:r>
          </w:p>
        </w:tc>
        <w:tc>
          <w:tcPr>
            <w:tcW w:w="1731" w:type="dxa"/>
            <w:tcMar>
              <w:top w:w="15" w:type="dxa"/>
              <w:left w:w="15" w:type="dxa"/>
              <w:bottom w:w="15" w:type="dxa"/>
              <w:right w:w="15" w:type="dxa"/>
            </w:tcMar>
            <w:vAlign w:val="center"/>
          </w:tcPr>
          <w:p w:rsidR="00FA5DFE" w:rsidRPr="00ED6931" w:rsidRDefault="00FA5DFE" w:rsidP="00CF3E46">
            <w:pPr>
              <w:spacing w:after="20"/>
              <w:ind w:left="20"/>
              <w:jc w:val="center"/>
              <w:rPr>
                <w:rFonts w:ascii="Times New Roman" w:eastAsia="Consolas" w:hAnsi="Times New Roman" w:cs="Times New Roman"/>
                <w:lang w:val="en-US"/>
              </w:rPr>
            </w:pPr>
            <w:r w:rsidRPr="00ED6931">
              <w:rPr>
                <w:rFonts w:ascii="Times New Roman" w:eastAsia="Consolas" w:hAnsi="Times New Roman" w:cs="Times New Roman"/>
                <w:lang w:val="en-US"/>
              </w:rPr>
              <w:t>4</w:t>
            </w:r>
          </w:p>
        </w:tc>
        <w:tc>
          <w:tcPr>
            <w:tcW w:w="1731" w:type="dxa"/>
            <w:tcMar>
              <w:top w:w="15" w:type="dxa"/>
              <w:left w:w="15" w:type="dxa"/>
              <w:bottom w:w="15" w:type="dxa"/>
              <w:right w:w="15" w:type="dxa"/>
            </w:tcMar>
            <w:vAlign w:val="center"/>
          </w:tcPr>
          <w:p w:rsidR="00FA5DFE" w:rsidRPr="00ED6931" w:rsidRDefault="00FA5DFE" w:rsidP="00CF3E46">
            <w:pPr>
              <w:spacing w:after="20"/>
              <w:ind w:left="20"/>
              <w:jc w:val="center"/>
              <w:rPr>
                <w:rFonts w:ascii="Times New Roman" w:eastAsia="Consolas" w:hAnsi="Times New Roman" w:cs="Times New Roman"/>
                <w:lang w:val="en-US"/>
              </w:rPr>
            </w:pPr>
            <w:r w:rsidRPr="00ED6931">
              <w:rPr>
                <w:rFonts w:ascii="Times New Roman" w:eastAsia="Consolas" w:hAnsi="Times New Roman" w:cs="Times New Roman"/>
                <w:lang w:val="en-US"/>
              </w:rPr>
              <w:t>5</w:t>
            </w:r>
          </w:p>
        </w:tc>
        <w:tc>
          <w:tcPr>
            <w:tcW w:w="1724" w:type="dxa"/>
            <w:tcMar>
              <w:top w:w="15" w:type="dxa"/>
              <w:left w:w="15" w:type="dxa"/>
              <w:bottom w:w="15" w:type="dxa"/>
              <w:right w:w="15" w:type="dxa"/>
            </w:tcMar>
            <w:vAlign w:val="center"/>
          </w:tcPr>
          <w:p w:rsidR="00FA5DFE" w:rsidRPr="00ED6931" w:rsidRDefault="00FA5DFE" w:rsidP="00CF3E46">
            <w:pPr>
              <w:spacing w:after="20"/>
              <w:ind w:left="20"/>
              <w:jc w:val="center"/>
              <w:rPr>
                <w:rFonts w:ascii="Times New Roman" w:eastAsia="Consolas" w:hAnsi="Times New Roman" w:cs="Times New Roman"/>
                <w:lang w:val="en-US"/>
              </w:rPr>
            </w:pPr>
            <w:r w:rsidRPr="00ED6931">
              <w:rPr>
                <w:rFonts w:ascii="Times New Roman" w:eastAsia="Consolas" w:hAnsi="Times New Roman" w:cs="Times New Roman"/>
                <w:lang w:val="en-US"/>
              </w:rPr>
              <w:t>6</w:t>
            </w:r>
          </w:p>
        </w:tc>
      </w:tr>
      <w:tr w:rsidR="00FA5DFE" w:rsidRPr="00ED6931" w:rsidTr="00CF3E46">
        <w:trPr>
          <w:trHeight w:val="30"/>
        </w:trPr>
        <w:tc>
          <w:tcPr>
            <w:tcW w:w="9969" w:type="dxa"/>
            <w:gridSpan w:val="6"/>
            <w:tcMar>
              <w:top w:w="15" w:type="dxa"/>
              <w:left w:w="15" w:type="dxa"/>
              <w:bottom w:w="15" w:type="dxa"/>
              <w:right w:w="15" w:type="dxa"/>
            </w:tcMar>
            <w:vAlign w:val="center"/>
          </w:tcPr>
          <w:p w:rsidR="00FA5DFE" w:rsidRPr="00ED6931" w:rsidRDefault="00FA5DFE" w:rsidP="00CF3E46">
            <w:pPr>
              <w:spacing w:after="20"/>
              <w:ind w:left="20"/>
              <w:jc w:val="center"/>
              <w:rPr>
                <w:rFonts w:ascii="Times New Roman" w:eastAsia="Consolas" w:hAnsi="Times New Roman" w:cs="Times New Roman"/>
                <w:lang w:val="en-US"/>
              </w:rPr>
            </w:pPr>
            <w:proofErr w:type="spellStart"/>
            <w:r w:rsidRPr="00ED6931">
              <w:rPr>
                <w:rFonts w:ascii="Times New Roman" w:eastAsia="Consolas" w:hAnsi="Times New Roman" w:cs="Times New Roman"/>
                <w:lang w:val="en-US"/>
              </w:rPr>
              <w:t>Внешние</w:t>
            </w:r>
            <w:proofErr w:type="spellEnd"/>
            <w:r w:rsidRPr="00ED6931">
              <w:rPr>
                <w:rFonts w:ascii="Times New Roman" w:eastAsia="Consolas" w:hAnsi="Times New Roman" w:cs="Times New Roman"/>
              </w:rPr>
              <w:t xml:space="preserve"> </w:t>
            </w:r>
            <w:proofErr w:type="spellStart"/>
            <w:r w:rsidRPr="00ED6931">
              <w:rPr>
                <w:rFonts w:ascii="Times New Roman" w:eastAsia="Consolas" w:hAnsi="Times New Roman" w:cs="Times New Roman"/>
                <w:lang w:val="en-US"/>
              </w:rPr>
              <w:t>риски</w:t>
            </w:r>
            <w:proofErr w:type="spellEnd"/>
          </w:p>
        </w:tc>
      </w:tr>
      <w:tr w:rsidR="00FA5DFE" w:rsidRPr="00ED6931" w:rsidTr="00CF3E46">
        <w:trPr>
          <w:trHeight w:val="30"/>
        </w:trPr>
        <w:tc>
          <w:tcPr>
            <w:tcW w:w="1421" w:type="dxa"/>
            <w:tcMar>
              <w:top w:w="15" w:type="dxa"/>
              <w:left w:w="15" w:type="dxa"/>
              <w:bottom w:w="15" w:type="dxa"/>
              <w:right w:w="15" w:type="dxa"/>
            </w:tcMar>
            <w:vAlign w:val="center"/>
          </w:tcPr>
          <w:p w:rsidR="00FA5DFE" w:rsidRPr="00ED6931" w:rsidRDefault="00FA5DFE" w:rsidP="00CF3E46">
            <w:pPr>
              <w:tabs>
                <w:tab w:val="left" w:pos="318"/>
              </w:tabs>
              <w:jc w:val="center"/>
              <w:rPr>
                <w:rFonts w:ascii="Times New Roman" w:eastAsia="Consolas" w:hAnsi="Times New Roman" w:cs="Times New Roman"/>
              </w:rPr>
            </w:pPr>
            <w:r w:rsidRPr="00ED6931">
              <w:rPr>
                <w:rFonts w:ascii="Times New Roman" w:hAnsi="Times New Roman" w:cs="Times New Roman"/>
              </w:rPr>
              <w:t>Возможность появления конкурентов в лице частных клиник</w:t>
            </w:r>
          </w:p>
        </w:tc>
        <w:tc>
          <w:tcPr>
            <w:tcW w:w="1740"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br/>
              <w:t>Повышение финансовой устойчивости и конкурентоспособности предприятия</w:t>
            </w:r>
          </w:p>
        </w:tc>
        <w:tc>
          <w:tcPr>
            <w:tcW w:w="1622"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Уменьшение объемов оказания медицинской помощи, тем самым уменьшение доходов предприятия</w:t>
            </w:r>
            <w:r w:rsidRPr="00ED6931">
              <w:rPr>
                <w:rFonts w:ascii="Times New Roman" w:eastAsia="Consolas" w:hAnsi="Times New Roman" w:cs="Times New Roman"/>
              </w:rPr>
              <w:br/>
            </w:r>
          </w:p>
        </w:tc>
        <w:tc>
          <w:tcPr>
            <w:tcW w:w="1731"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Повышение качества оказываемых услуг, расширение спектра оказываемых услуг</w:t>
            </w:r>
            <w:r w:rsidRPr="00ED6931">
              <w:rPr>
                <w:rFonts w:ascii="Times New Roman" w:eastAsia="Consolas" w:hAnsi="Times New Roman" w:cs="Times New Roman"/>
              </w:rPr>
              <w:br/>
            </w:r>
          </w:p>
        </w:tc>
        <w:tc>
          <w:tcPr>
            <w:tcW w:w="1731"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 xml:space="preserve">Постоянное повышение качества оказываемых услуг, периодическое повышение квалификации медицинских кадров, </w:t>
            </w:r>
            <w:r w:rsidRPr="00ED6931">
              <w:rPr>
                <w:rFonts w:ascii="Times New Roman" w:eastAsia="Consolas" w:hAnsi="Times New Roman" w:cs="Times New Roman"/>
              </w:rPr>
              <w:lastRenderedPageBreak/>
              <w:t>внедрение новых технологий</w:t>
            </w:r>
          </w:p>
        </w:tc>
        <w:tc>
          <w:tcPr>
            <w:tcW w:w="1724"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lastRenderedPageBreak/>
              <w:t>-</w:t>
            </w:r>
          </w:p>
        </w:tc>
      </w:tr>
      <w:tr w:rsidR="00FA5DFE" w:rsidRPr="00ED6931" w:rsidTr="00CF3E46">
        <w:trPr>
          <w:trHeight w:val="30"/>
        </w:trPr>
        <w:tc>
          <w:tcPr>
            <w:tcW w:w="1421"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hAnsi="Times New Roman" w:cs="Times New Roman"/>
              </w:rPr>
              <w:lastRenderedPageBreak/>
              <w:t>Возможность повышения тарифов на коммунальные услуги, значительного увеличения цен на продукты питания, медикаменты и изделия медицинского назначения</w:t>
            </w:r>
          </w:p>
        </w:tc>
        <w:tc>
          <w:tcPr>
            <w:tcW w:w="1740"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Повышение финансовой устойчивости и конкурентоспособности предприятия</w:t>
            </w:r>
            <w:r w:rsidRPr="00ED6931">
              <w:rPr>
                <w:rFonts w:ascii="Times New Roman" w:eastAsia="Consolas" w:hAnsi="Times New Roman" w:cs="Times New Roman"/>
              </w:rPr>
              <w:br/>
            </w:r>
          </w:p>
        </w:tc>
        <w:tc>
          <w:tcPr>
            <w:tcW w:w="1622"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Увеличение расходов предприятия, уменьшение рентабельности предприятия, образование кредиторской задолженности</w:t>
            </w:r>
            <w:r w:rsidRPr="00ED6931">
              <w:rPr>
                <w:rFonts w:ascii="Times New Roman" w:eastAsia="Consolas" w:hAnsi="Times New Roman" w:cs="Times New Roman"/>
              </w:rPr>
              <w:br/>
            </w:r>
          </w:p>
        </w:tc>
        <w:tc>
          <w:tcPr>
            <w:tcW w:w="1731"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Эффективное использование ресурсов, использование альтернативных источников, внедрение энергосберегающих технологий, внедрение технологии бережливого производства</w:t>
            </w:r>
            <w:r w:rsidRPr="00ED6931">
              <w:rPr>
                <w:rFonts w:ascii="Times New Roman" w:eastAsia="Consolas" w:hAnsi="Times New Roman" w:cs="Times New Roman"/>
              </w:rPr>
              <w:br/>
            </w:r>
          </w:p>
        </w:tc>
        <w:tc>
          <w:tcPr>
            <w:tcW w:w="1731"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Эффективное использование ресурсов, использование альтернативных источников, внедрение энергосберегающих технологий, внедрение технологии бережливого производства</w:t>
            </w:r>
          </w:p>
        </w:tc>
        <w:tc>
          <w:tcPr>
            <w:tcW w:w="1724"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w:t>
            </w:r>
            <w:r w:rsidRPr="00ED6931">
              <w:rPr>
                <w:rFonts w:ascii="Times New Roman" w:eastAsia="Consolas" w:hAnsi="Times New Roman" w:cs="Times New Roman"/>
              </w:rPr>
              <w:br/>
            </w:r>
          </w:p>
        </w:tc>
      </w:tr>
      <w:tr w:rsidR="00FA5DFE" w:rsidRPr="00ED6931" w:rsidTr="00CF3E46">
        <w:trPr>
          <w:trHeight w:val="30"/>
        </w:trPr>
        <w:tc>
          <w:tcPr>
            <w:tcW w:w="1421" w:type="dxa"/>
            <w:tcMar>
              <w:top w:w="15" w:type="dxa"/>
              <w:left w:w="15" w:type="dxa"/>
              <w:bottom w:w="15" w:type="dxa"/>
              <w:right w:w="15" w:type="dxa"/>
            </w:tcMar>
            <w:vAlign w:val="center"/>
          </w:tcPr>
          <w:p w:rsidR="00FA5DFE" w:rsidRPr="00ED6931" w:rsidRDefault="00FA5DFE" w:rsidP="00CF3E46">
            <w:pPr>
              <w:spacing w:after="0"/>
              <w:jc w:val="center"/>
              <w:rPr>
                <w:rFonts w:ascii="Times New Roman" w:hAnsi="Times New Roman" w:cs="Times New Roman"/>
              </w:rPr>
            </w:pPr>
            <w:r w:rsidRPr="00ED6931">
              <w:rPr>
                <w:rFonts w:ascii="Times New Roman" w:hAnsi="Times New Roman" w:cs="Times New Roman"/>
              </w:rPr>
              <w:t>Отток пациентов в частные медицинские центры в части получения консультативно-диагностической помощи</w:t>
            </w:r>
          </w:p>
        </w:tc>
        <w:tc>
          <w:tcPr>
            <w:tcW w:w="1740"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Повышение финансовой устойчивости и конкурентоспособности предприятия</w:t>
            </w:r>
          </w:p>
        </w:tc>
        <w:tc>
          <w:tcPr>
            <w:tcW w:w="1622"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Уменьшение объемов оказания медицинской помощи, тем самым уменьшение доходов предприятия</w:t>
            </w:r>
            <w:r w:rsidRPr="00ED6931">
              <w:rPr>
                <w:rFonts w:ascii="Times New Roman" w:eastAsia="Consolas" w:hAnsi="Times New Roman" w:cs="Times New Roman"/>
              </w:rPr>
              <w:br/>
            </w:r>
          </w:p>
        </w:tc>
        <w:tc>
          <w:tcPr>
            <w:tcW w:w="1731"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Повышение качества оказываемых услуг, расширение спектра оказываемых услуг</w:t>
            </w:r>
            <w:r w:rsidRPr="00ED6931">
              <w:rPr>
                <w:rFonts w:ascii="Times New Roman" w:eastAsia="Consolas" w:hAnsi="Times New Roman" w:cs="Times New Roman"/>
              </w:rPr>
              <w:br/>
            </w:r>
          </w:p>
        </w:tc>
        <w:tc>
          <w:tcPr>
            <w:tcW w:w="1731"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Постоянное повышение качества оказываемых услуг, периодическое повышение квалификации медицинских кадров, внедрение новых технологий</w:t>
            </w:r>
          </w:p>
        </w:tc>
        <w:tc>
          <w:tcPr>
            <w:tcW w:w="1724"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w:t>
            </w:r>
          </w:p>
        </w:tc>
      </w:tr>
      <w:tr w:rsidR="00FA5DFE" w:rsidRPr="00ED6931" w:rsidTr="00CF3E46">
        <w:trPr>
          <w:trHeight w:val="30"/>
        </w:trPr>
        <w:tc>
          <w:tcPr>
            <w:tcW w:w="9969" w:type="dxa"/>
            <w:gridSpan w:val="6"/>
            <w:tcMar>
              <w:top w:w="15" w:type="dxa"/>
              <w:left w:w="15" w:type="dxa"/>
              <w:bottom w:w="15" w:type="dxa"/>
              <w:right w:w="15" w:type="dxa"/>
            </w:tcMar>
            <w:vAlign w:val="center"/>
          </w:tcPr>
          <w:p w:rsidR="00FA5DFE" w:rsidRPr="00ED6931" w:rsidRDefault="00FA5DFE" w:rsidP="00CF3E46">
            <w:pPr>
              <w:spacing w:after="20"/>
              <w:ind w:left="20"/>
              <w:jc w:val="center"/>
              <w:rPr>
                <w:rFonts w:ascii="Times New Roman" w:eastAsia="Consolas" w:hAnsi="Times New Roman" w:cs="Times New Roman"/>
                <w:lang w:val="en-US"/>
              </w:rPr>
            </w:pPr>
            <w:proofErr w:type="spellStart"/>
            <w:r w:rsidRPr="00ED6931">
              <w:rPr>
                <w:rFonts w:ascii="Times New Roman" w:eastAsia="Consolas" w:hAnsi="Times New Roman" w:cs="Times New Roman"/>
                <w:lang w:val="en-US"/>
              </w:rPr>
              <w:t>Внутренние</w:t>
            </w:r>
            <w:proofErr w:type="spellEnd"/>
            <w:r w:rsidRPr="00ED6931">
              <w:rPr>
                <w:rFonts w:ascii="Times New Roman" w:eastAsia="Consolas" w:hAnsi="Times New Roman" w:cs="Times New Roman"/>
              </w:rPr>
              <w:t xml:space="preserve"> </w:t>
            </w:r>
            <w:proofErr w:type="spellStart"/>
            <w:r w:rsidRPr="00ED6931">
              <w:rPr>
                <w:rFonts w:ascii="Times New Roman" w:eastAsia="Consolas" w:hAnsi="Times New Roman" w:cs="Times New Roman"/>
                <w:lang w:val="en-US"/>
              </w:rPr>
              <w:t>риски</w:t>
            </w:r>
            <w:proofErr w:type="spellEnd"/>
          </w:p>
        </w:tc>
      </w:tr>
      <w:tr w:rsidR="00FA5DFE" w:rsidRPr="00ED6931" w:rsidTr="00CF3E46">
        <w:trPr>
          <w:trHeight w:val="30"/>
        </w:trPr>
        <w:tc>
          <w:tcPr>
            <w:tcW w:w="1421"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hAnsi="Times New Roman" w:cs="Times New Roman"/>
              </w:rPr>
              <w:t>Отток медицинских кадров по достижению пенсионного возраста и молодых специалистов внутри страны.</w:t>
            </w:r>
            <w:r w:rsidRPr="00ED6931">
              <w:rPr>
                <w:rFonts w:ascii="Times New Roman" w:eastAsia="Consolas" w:hAnsi="Times New Roman" w:cs="Times New Roman"/>
              </w:rPr>
              <w:br/>
            </w:r>
          </w:p>
        </w:tc>
        <w:tc>
          <w:tcPr>
            <w:tcW w:w="1740"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Обеспечение квалифицированными кадрами, отвечающими потребностям общества</w:t>
            </w:r>
            <w:r w:rsidRPr="00ED6931">
              <w:rPr>
                <w:rFonts w:ascii="Times New Roman" w:eastAsia="Consolas" w:hAnsi="Times New Roman" w:cs="Times New Roman"/>
              </w:rPr>
              <w:br/>
            </w:r>
          </w:p>
        </w:tc>
        <w:tc>
          <w:tcPr>
            <w:tcW w:w="1622"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Недостаточная укомплектованность медицинскими кадрами, увеличение нагрузки на основных сотрудников, ухудшение качества оказания услуг</w:t>
            </w:r>
            <w:r w:rsidRPr="00ED6931">
              <w:rPr>
                <w:rFonts w:ascii="Times New Roman" w:eastAsia="Consolas" w:hAnsi="Times New Roman" w:cs="Times New Roman"/>
              </w:rPr>
              <w:br/>
            </w:r>
          </w:p>
        </w:tc>
        <w:tc>
          <w:tcPr>
            <w:tcW w:w="1731"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Стимулирование труда в виде дифференцированной оплаты труда, привлечение новых сотрудников, участие  в Ярмарках вакансий при мед</w:t>
            </w:r>
            <w:proofErr w:type="gramStart"/>
            <w:r w:rsidRPr="00ED6931">
              <w:rPr>
                <w:rFonts w:ascii="Times New Roman" w:eastAsia="Consolas" w:hAnsi="Times New Roman" w:cs="Times New Roman"/>
              </w:rPr>
              <w:t>.в</w:t>
            </w:r>
            <w:proofErr w:type="gramEnd"/>
            <w:r w:rsidRPr="00ED6931">
              <w:rPr>
                <w:rFonts w:ascii="Times New Roman" w:eastAsia="Consolas" w:hAnsi="Times New Roman" w:cs="Times New Roman"/>
              </w:rPr>
              <w:t>узах, улучшение социального пакета, создание благоприятных условий труда</w:t>
            </w:r>
            <w:r w:rsidRPr="00ED6931">
              <w:rPr>
                <w:rFonts w:ascii="Times New Roman" w:eastAsia="Consolas" w:hAnsi="Times New Roman" w:cs="Times New Roman"/>
              </w:rPr>
              <w:br/>
            </w:r>
          </w:p>
        </w:tc>
        <w:tc>
          <w:tcPr>
            <w:tcW w:w="1731"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Выплата дифференцированной оплаты труда, участие в Ярмарках вакансий, заключение договоров с выпускниками мед</w:t>
            </w:r>
            <w:proofErr w:type="gramStart"/>
            <w:r w:rsidRPr="00ED6931">
              <w:rPr>
                <w:rFonts w:ascii="Times New Roman" w:eastAsia="Consolas" w:hAnsi="Times New Roman" w:cs="Times New Roman"/>
              </w:rPr>
              <w:t>.в</w:t>
            </w:r>
            <w:proofErr w:type="gramEnd"/>
            <w:r w:rsidRPr="00ED6931">
              <w:rPr>
                <w:rFonts w:ascii="Times New Roman" w:eastAsia="Consolas" w:hAnsi="Times New Roman" w:cs="Times New Roman"/>
              </w:rPr>
              <w:t>узов, непрерывное профессиональное образование сотрудников</w:t>
            </w:r>
            <w:r w:rsidRPr="00ED6931">
              <w:rPr>
                <w:rFonts w:ascii="Times New Roman" w:eastAsia="Consolas" w:hAnsi="Times New Roman" w:cs="Times New Roman"/>
              </w:rPr>
              <w:br/>
            </w:r>
          </w:p>
        </w:tc>
        <w:tc>
          <w:tcPr>
            <w:tcW w:w="1724" w:type="dxa"/>
            <w:tcMar>
              <w:top w:w="15" w:type="dxa"/>
              <w:left w:w="15" w:type="dxa"/>
              <w:bottom w:w="15" w:type="dxa"/>
              <w:right w:w="15" w:type="dxa"/>
            </w:tcMar>
            <w:vAlign w:val="center"/>
          </w:tcPr>
          <w:p w:rsidR="00FA5DFE" w:rsidRPr="00ED6931" w:rsidRDefault="00FA5DFE" w:rsidP="00CF3E46">
            <w:pPr>
              <w:spacing w:after="0"/>
              <w:jc w:val="center"/>
              <w:rPr>
                <w:rFonts w:ascii="Times New Roman" w:eastAsia="Consolas" w:hAnsi="Times New Roman" w:cs="Times New Roman"/>
              </w:rPr>
            </w:pPr>
            <w:r w:rsidRPr="00ED6931">
              <w:rPr>
                <w:rFonts w:ascii="Times New Roman" w:eastAsia="Consolas" w:hAnsi="Times New Roman" w:cs="Times New Roman"/>
              </w:rPr>
              <w:t>-</w:t>
            </w:r>
            <w:r w:rsidRPr="00ED6931">
              <w:rPr>
                <w:rFonts w:ascii="Times New Roman" w:eastAsia="Consolas" w:hAnsi="Times New Roman" w:cs="Times New Roman"/>
              </w:rPr>
              <w:br/>
            </w:r>
          </w:p>
        </w:tc>
      </w:tr>
    </w:tbl>
    <w:p w:rsidR="00483731" w:rsidRDefault="00483731" w:rsidP="003E25E9">
      <w:pPr>
        <w:spacing w:after="0" w:line="240" w:lineRule="auto"/>
        <w:ind w:firstLine="567"/>
        <w:jc w:val="center"/>
        <w:rPr>
          <w:rFonts w:ascii="Times New Roman" w:hAnsi="Times New Roman" w:cs="Times New Roman"/>
          <w:b/>
          <w:bCs/>
          <w:color w:val="000000"/>
          <w:lang w:val="kk-KZ"/>
        </w:rPr>
      </w:pPr>
    </w:p>
    <w:p w:rsidR="003969D5" w:rsidRPr="00ED6931" w:rsidRDefault="003969D5" w:rsidP="003969D5">
      <w:pPr>
        <w:pStyle w:val="aff0"/>
        <w:ind w:firstLine="709"/>
        <w:jc w:val="both"/>
        <w:rPr>
          <w:i/>
          <w:sz w:val="22"/>
          <w:szCs w:val="22"/>
        </w:rPr>
      </w:pPr>
    </w:p>
    <w:p w:rsidR="003969D5" w:rsidRPr="00ED6931" w:rsidRDefault="003969D5" w:rsidP="003969D5">
      <w:pPr>
        <w:tabs>
          <w:tab w:val="left" w:pos="567"/>
          <w:tab w:val="left" w:pos="1134"/>
        </w:tabs>
        <w:spacing w:after="0" w:line="240" w:lineRule="auto"/>
        <w:contextualSpacing/>
        <w:jc w:val="center"/>
        <w:rPr>
          <w:rFonts w:ascii="Times New Roman" w:hAnsi="Times New Roman" w:cs="Times New Roman"/>
          <w:b/>
          <w:bCs/>
        </w:rPr>
      </w:pPr>
      <w:r w:rsidRPr="00ED6931">
        <w:rPr>
          <w:rFonts w:ascii="Times New Roman" w:hAnsi="Times New Roman" w:cs="Times New Roman"/>
          <w:b/>
          <w:bCs/>
        </w:rPr>
        <w:lastRenderedPageBreak/>
        <w:t xml:space="preserve">3. </w:t>
      </w:r>
      <w:r w:rsidR="00FA5DFE">
        <w:rPr>
          <w:rFonts w:ascii="Times New Roman" w:hAnsi="Times New Roman" w:cs="Times New Roman"/>
          <w:b/>
          <w:bCs/>
        </w:rPr>
        <w:t>Стратегические направления, цели и целевые индикаторы</w:t>
      </w:r>
    </w:p>
    <w:p w:rsidR="003969D5" w:rsidRPr="00ED6931" w:rsidRDefault="003969D5" w:rsidP="003969D5">
      <w:pPr>
        <w:pStyle w:val="a3"/>
        <w:tabs>
          <w:tab w:val="left" w:pos="851"/>
        </w:tabs>
        <w:spacing w:after="0" w:line="240" w:lineRule="auto"/>
        <w:ind w:left="567"/>
        <w:jc w:val="both"/>
        <w:rPr>
          <w:rFonts w:ascii="Times New Roman" w:hAnsi="Times New Roman" w:cs="Times New Roman"/>
          <w:b/>
        </w:rPr>
      </w:pPr>
    </w:p>
    <w:p w:rsidR="003969D5" w:rsidRPr="00ED6931" w:rsidRDefault="003969D5" w:rsidP="003969D5">
      <w:pPr>
        <w:pStyle w:val="a3"/>
        <w:tabs>
          <w:tab w:val="left" w:pos="851"/>
        </w:tabs>
        <w:spacing w:after="0" w:line="240" w:lineRule="auto"/>
        <w:ind w:left="567"/>
        <w:jc w:val="both"/>
        <w:rPr>
          <w:rFonts w:ascii="Times New Roman" w:hAnsi="Times New Roman" w:cs="Times New Roman"/>
        </w:rPr>
      </w:pPr>
    </w:p>
    <w:p w:rsidR="003969D5" w:rsidRPr="00ED6931" w:rsidRDefault="00E723F8" w:rsidP="003969D5">
      <w:pPr>
        <w:pStyle w:val="a3"/>
        <w:tabs>
          <w:tab w:val="left" w:pos="851"/>
        </w:tabs>
        <w:spacing w:after="0" w:line="240" w:lineRule="auto"/>
        <w:ind w:left="567"/>
        <w:jc w:val="both"/>
        <w:rPr>
          <w:rFonts w:ascii="Times New Roman" w:hAnsi="Times New Roman" w:cs="Times New Roman"/>
          <w:i/>
        </w:rPr>
      </w:pPr>
      <w:r>
        <w:rPr>
          <w:rFonts w:ascii="Times New Roman" w:hAnsi="Times New Roman" w:cs="Times New Roman"/>
          <w:i/>
        </w:rPr>
        <w:t>Цель 1</w:t>
      </w:r>
      <w:r w:rsidR="003969D5" w:rsidRPr="00ED6931">
        <w:rPr>
          <w:rFonts w:ascii="Times New Roman" w:hAnsi="Times New Roman" w:cs="Times New Roman"/>
          <w:i/>
        </w:rPr>
        <w:t xml:space="preserve">: </w:t>
      </w:r>
      <w:r w:rsidR="003969D5" w:rsidRPr="00ED6931">
        <w:rPr>
          <w:rFonts w:ascii="Times New Roman" w:hAnsi="Times New Roman" w:cs="Times New Roman"/>
          <w:lang w:val="kk-KZ"/>
        </w:rPr>
        <w:t>Адекватное финансирование со стороны государства согласно договоров ГОБМП, сответственно повышение доходности и чистой прибыли предприятия.</w:t>
      </w:r>
    </w:p>
    <w:p w:rsidR="003969D5" w:rsidRPr="00ED6931" w:rsidRDefault="003969D5" w:rsidP="003969D5">
      <w:pPr>
        <w:pStyle w:val="a3"/>
        <w:tabs>
          <w:tab w:val="left" w:pos="851"/>
        </w:tabs>
        <w:spacing w:after="0" w:line="240" w:lineRule="auto"/>
        <w:ind w:left="567"/>
        <w:jc w:val="both"/>
        <w:rPr>
          <w:rFonts w:ascii="Times New Roman" w:hAnsi="Times New Roman" w:cs="Times New Roman"/>
          <w:i/>
        </w:rPr>
      </w:pPr>
    </w:p>
    <w:p w:rsidR="003969D5" w:rsidRPr="00ED6931" w:rsidRDefault="003969D5" w:rsidP="003969D5">
      <w:pPr>
        <w:pStyle w:val="a3"/>
        <w:tabs>
          <w:tab w:val="left" w:pos="851"/>
        </w:tabs>
        <w:spacing w:after="0" w:line="240" w:lineRule="auto"/>
        <w:ind w:left="0"/>
        <w:jc w:val="both"/>
        <w:rPr>
          <w:rFonts w:ascii="Times New Roman" w:hAnsi="Times New Roman" w:cs="Times New Roman"/>
          <w:i/>
        </w:rPr>
      </w:pPr>
      <w:r w:rsidRPr="00ED6931">
        <w:rPr>
          <w:rFonts w:ascii="Times New Roman" w:hAnsi="Times New Roman" w:cs="Times New Roman"/>
          <w:i/>
        </w:rPr>
        <w:t>В результате проведенных мероприятий по основным задачам в рамках данной стратегической цели из 6 инди</w:t>
      </w:r>
      <w:r w:rsidR="003E0367">
        <w:rPr>
          <w:rFonts w:ascii="Times New Roman" w:hAnsi="Times New Roman" w:cs="Times New Roman"/>
          <w:i/>
        </w:rPr>
        <w:t>каторов наблюдается достижение 5</w:t>
      </w:r>
      <w:r w:rsidRPr="00ED6931">
        <w:rPr>
          <w:rFonts w:ascii="Times New Roman" w:hAnsi="Times New Roman" w:cs="Times New Roman"/>
          <w:i/>
        </w:rPr>
        <w:t xml:space="preserve"> индикаторов.</w:t>
      </w:r>
    </w:p>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rPr>
        <w:t xml:space="preserve">Индикаторы  </w:t>
      </w:r>
    </w:p>
    <w:tbl>
      <w:tblPr>
        <w:tblW w:w="105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126"/>
        <w:gridCol w:w="1438"/>
        <w:gridCol w:w="1276"/>
        <w:gridCol w:w="1276"/>
        <w:gridCol w:w="1275"/>
        <w:gridCol w:w="1418"/>
        <w:gridCol w:w="1357"/>
      </w:tblGrid>
      <w:tr w:rsidR="003969D5" w:rsidRPr="00ED6931" w:rsidTr="00483EE2">
        <w:trPr>
          <w:trHeight w:val="170"/>
        </w:trPr>
        <w:tc>
          <w:tcPr>
            <w:tcW w:w="426" w:type="dxa"/>
            <w:shd w:val="clear" w:color="auto" w:fill="D0CECE"/>
          </w:tcPr>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rPr>
              <w:t xml:space="preserve">№ </w:t>
            </w:r>
            <w:proofErr w:type="gramStart"/>
            <w:r w:rsidRPr="00ED6931">
              <w:rPr>
                <w:rFonts w:ascii="Times New Roman" w:hAnsi="Times New Roman" w:cs="Times New Roman"/>
                <w:b/>
              </w:rPr>
              <w:t>п</w:t>
            </w:r>
            <w:proofErr w:type="gramEnd"/>
            <w:r w:rsidRPr="00ED6931">
              <w:rPr>
                <w:rFonts w:ascii="Times New Roman" w:hAnsi="Times New Roman" w:cs="Times New Roman"/>
                <w:b/>
              </w:rPr>
              <w:t>/п</w:t>
            </w:r>
          </w:p>
        </w:tc>
        <w:tc>
          <w:tcPr>
            <w:tcW w:w="2126" w:type="dxa"/>
            <w:shd w:val="clear" w:color="auto" w:fill="D0CECE"/>
          </w:tcPr>
          <w:p w:rsidR="003969D5" w:rsidRPr="00ED6931" w:rsidRDefault="003969D5" w:rsidP="003969D5">
            <w:pPr>
              <w:spacing w:after="0" w:line="240" w:lineRule="auto"/>
              <w:jc w:val="center"/>
              <w:rPr>
                <w:rFonts w:ascii="Times New Roman" w:hAnsi="Times New Roman" w:cs="Times New Roman"/>
                <w:b/>
              </w:rPr>
            </w:pPr>
          </w:p>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rPr>
              <w:t>Наименование</w:t>
            </w:r>
          </w:p>
        </w:tc>
        <w:tc>
          <w:tcPr>
            <w:tcW w:w="1438"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lang w:val="kk-KZ"/>
              </w:rPr>
            </w:pPr>
          </w:p>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План за 5 мес.</w:t>
            </w:r>
          </w:p>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2018 год</w:t>
            </w:r>
          </w:p>
        </w:tc>
        <w:tc>
          <w:tcPr>
            <w:tcW w:w="1276" w:type="dxa"/>
            <w:shd w:val="clear" w:color="auto" w:fill="D0CECE"/>
          </w:tcPr>
          <w:p w:rsidR="003969D5" w:rsidRPr="00ED6931" w:rsidRDefault="003969D5" w:rsidP="003969D5">
            <w:pPr>
              <w:spacing w:after="0" w:line="240" w:lineRule="auto"/>
              <w:jc w:val="center"/>
              <w:rPr>
                <w:rFonts w:ascii="Times New Roman" w:hAnsi="Times New Roman" w:cs="Times New Roman"/>
                <w:b/>
                <w:color w:val="000000" w:themeColor="text1"/>
                <w:lang w:val="kk-KZ"/>
              </w:rPr>
            </w:pPr>
          </w:p>
          <w:p w:rsidR="003969D5" w:rsidRPr="00ED6931" w:rsidRDefault="003969D5" w:rsidP="003969D5">
            <w:pPr>
              <w:spacing w:after="0" w:line="240" w:lineRule="auto"/>
              <w:jc w:val="center"/>
              <w:rPr>
                <w:rFonts w:ascii="Times New Roman" w:hAnsi="Times New Roman" w:cs="Times New Roman"/>
                <w:b/>
                <w:color w:val="000000" w:themeColor="text1"/>
                <w:lang w:val="kk-KZ"/>
              </w:rPr>
            </w:pPr>
            <w:r w:rsidRPr="00ED6931">
              <w:rPr>
                <w:rFonts w:ascii="Times New Roman" w:hAnsi="Times New Roman" w:cs="Times New Roman"/>
                <w:b/>
                <w:color w:val="000000" w:themeColor="text1"/>
                <w:lang w:val="kk-KZ"/>
              </w:rPr>
              <w:t>Факт за 5 мес.</w:t>
            </w:r>
          </w:p>
          <w:p w:rsidR="003969D5" w:rsidRPr="00ED6931" w:rsidRDefault="003969D5" w:rsidP="003969D5">
            <w:pPr>
              <w:spacing w:after="0" w:line="240" w:lineRule="auto"/>
              <w:jc w:val="center"/>
              <w:rPr>
                <w:rFonts w:ascii="Times New Roman" w:hAnsi="Times New Roman" w:cs="Times New Roman"/>
                <w:b/>
                <w:color w:val="000000" w:themeColor="text1"/>
                <w:lang w:val="kk-KZ"/>
              </w:rPr>
            </w:pPr>
            <w:r w:rsidRPr="00ED6931">
              <w:rPr>
                <w:rFonts w:ascii="Times New Roman" w:hAnsi="Times New Roman" w:cs="Times New Roman"/>
                <w:b/>
                <w:color w:val="000000" w:themeColor="text1"/>
                <w:lang w:val="kk-KZ"/>
              </w:rPr>
              <w:t>2018 год</w:t>
            </w:r>
          </w:p>
        </w:tc>
        <w:tc>
          <w:tcPr>
            <w:tcW w:w="1276" w:type="dxa"/>
            <w:shd w:val="clear" w:color="auto" w:fill="D0CECE"/>
          </w:tcPr>
          <w:p w:rsidR="003969D5" w:rsidRPr="00ED6931" w:rsidRDefault="003969D5" w:rsidP="003969D5">
            <w:pPr>
              <w:spacing w:after="0" w:line="240" w:lineRule="auto"/>
              <w:jc w:val="center"/>
              <w:rPr>
                <w:rFonts w:ascii="Times New Roman" w:hAnsi="Times New Roman" w:cs="Times New Roman"/>
                <w:b/>
                <w:color w:val="000000" w:themeColor="text1"/>
                <w:lang w:val="kk-KZ"/>
              </w:rPr>
            </w:pPr>
          </w:p>
          <w:p w:rsidR="003969D5" w:rsidRPr="00ED6931" w:rsidRDefault="003969D5" w:rsidP="003969D5">
            <w:pPr>
              <w:spacing w:after="0" w:line="240" w:lineRule="auto"/>
              <w:jc w:val="center"/>
              <w:rPr>
                <w:rFonts w:ascii="Times New Roman" w:hAnsi="Times New Roman" w:cs="Times New Roman"/>
                <w:b/>
                <w:color w:val="000000" w:themeColor="text1"/>
                <w:lang w:val="kk-KZ"/>
              </w:rPr>
            </w:pPr>
            <w:r w:rsidRPr="00ED6931">
              <w:rPr>
                <w:rFonts w:ascii="Times New Roman" w:hAnsi="Times New Roman" w:cs="Times New Roman"/>
                <w:b/>
                <w:color w:val="000000" w:themeColor="text1"/>
                <w:lang w:val="kk-KZ"/>
              </w:rPr>
              <w:t>Факт 5 мес. 2017 год</w:t>
            </w:r>
          </w:p>
        </w:tc>
        <w:tc>
          <w:tcPr>
            <w:tcW w:w="1275"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color w:val="000000" w:themeColor="text1"/>
                <w:lang w:val="kk-KZ"/>
              </w:rPr>
            </w:pPr>
            <w:r w:rsidRPr="00ED6931">
              <w:rPr>
                <w:rFonts w:ascii="Times New Roman" w:hAnsi="Times New Roman" w:cs="Times New Roman"/>
                <w:b/>
                <w:color w:val="000000" w:themeColor="text1"/>
                <w:lang w:val="kk-KZ"/>
              </w:rPr>
              <w:t>Факт за</w:t>
            </w:r>
          </w:p>
          <w:p w:rsidR="003969D5" w:rsidRPr="00ED6931" w:rsidRDefault="003969D5" w:rsidP="003969D5">
            <w:pPr>
              <w:spacing w:after="0" w:line="240" w:lineRule="auto"/>
              <w:jc w:val="center"/>
              <w:rPr>
                <w:rFonts w:ascii="Times New Roman" w:hAnsi="Times New Roman" w:cs="Times New Roman"/>
                <w:b/>
                <w:color w:val="000000" w:themeColor="text1"/>
              </w:rPr>
            </w:pPr>
            <w:r w:rsidRPr="00ED6931">
              <w:rPr>
                <w:rFonts w:ascii="Times New Roman" w:hAnsi="Times New Roman" w:cs="Times New Roman"/>
                <w:b/>
                <w:color w:val="000000" w:themeColor="text1"/>
                <w:lang w:val="kk-KZ"/>
              </w:rPr>
              <w:t>2017 год</w:t>
            </w:r>
          </w:p>
        </w:tc>
        <w:tc>
          <w:tcPr>
            <w:tcW w:w="1418"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 xml:space="preserve">Факт за               </w:t>
            </w:r>
          </w:p>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lang w:val="kk-KZ"/>
              </w:rPr>
              <w:t>2016 год</w:t>
            </w:r>
          </w:p>
        </w:tc>
        <w:tc>
          <w:tcPr>
            <w:tcW w:w="1357"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Сведения о достижении</w:t>
            </w:r>
          </w:p>
        </w:tc>
      </w:tr>
      <w:tr w:rsidR="003969D5" w:rsidRPr="00ED6931" w:rsidTr="00483EE2">
        <w:trPr>
          <w:trHeight w:val="170"/>
        </w:trPr>
        <w:tc>
          <w:tcPr>
            <w:tcW w:w="426"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1</w:t>
            </w:r>
          </w:p>
        </w:tc>
        <w:tc>
          <w:tcPr>
            <w:tcW w:w="2126" w:type="dxa"/>
            <w:shd w:val="clear" w:color="auto" w:fill="auto"/>
          </w:tcPr>
          <w:p w:rsidR="003969D5" w:rsidRPr="00ED6931" w:rsidRDefault="003969D5" w:rsidP="003969D5">
            <w:pPr>
              <w:spacing w:after="0" w:line="240" w:lineRule="auto"/>
              <w:jc w:val="both"/>
              <w:rPr>
                <w:rFonts w:ascii="Times New Roman" w:hAnsi="Times New Roman" w:cs="Times New Roman"/>
                <w:i/>
              </w:rPr>
            </w:pPr>
            <w:r w:rsidRPr="00ED6931">
              <w:rPr>
                <w:rFonts w:ascii="Times New Roman" w:hAnsi="Times New Roman" w:cs="Times New Roman"/>
                <w:i/>
              </w:rPr>
              <w:t>Доход на 1 койку (млн. тенге)</w:t>
            </w:r>
          </w:p>
        </w:tc>
        <w:tc>
          <w:tcPr>
            <w:tcW w:w="1438" w:type="dxa"/>
            <w:shd w:val="clear" w:color="auto" w:fill="auto"/>
          </w:tcPr>
          <w:p w:rsidR="003969D5" w:rsidRPr="00ED6931" w:rsidRDefault="003969D5" w:rsidP="003969D5">
            <w:pPr>
              <w:spacing w:after="0" w:line="240" w:lineRule="auto"/>
              <w:jc w:val="center"/>
              <w:rPr>
                <w:rFonts w:ascii="Times New Roman" w:hAnsi="Times New Roman" w:cs="Times New Roman"/>
                <w:i/>
                <w:lang w:val="kk-KZ"/>
              </w:rPr>
            </w:pPr>
            <w:r w:rsidRPr="00ED6931">
              <w:rPr>
                <w:rFonts w:ascii="Times New Roman" w:hAnsi="Times New Roman" w:cs="Times New Roman"/>
                <w:i/>
                <w:lang w:val="kk-KZ"/>
              </w:rPr>
              <w:t>2,5 млн.тг</w:t>
            </w:r>
          </w:p>
        </w:tc>
        <w:tc>
          <w:tcPr>
            <w:tcW w:w="1276" w:type="dxa"/>
          </w:tcPr>
          <w:p w:rsidR="003969D5" w:rsidRPr="00ED6931" w:rsidRDefault="003969D5" w:rsidP="003969D5">
            <w:pPr>
              <w:spacing w:after="0" w:line="240" w:lineRule="auto"/>
              <w:jc w:val="center"/>
              <w:rPr>
                <w:rFonts w:ascii="Times New Roman" w:hAnsi="Times New Roman" w:cs="Times New Roman"/>
                <w:i/>
                <w:lang w:val="kk-KZ"/>
              </w:rPr>
            </w:pPr>
            <w:r w:rsidRPr="00ED6931">
              <w:rPr>
                <w:rFonts w:ascii="Times New Roman" w:hAnsi="Times New Roman" w:cs="Times New Roman"/>
                <w:i/>
                <w:lang w:val="kk-KZ"/>
              </w:rPr>
              <w:t>3,0 млн.тг</w:t>
            </w:r>
          </w:p>
        </w:tc>
        <w:tc>
          <w:tcPr>
            <w:tcW w:w="1276" w:type="dxa"/>
          </w:tcPr>
          <w:p w:rsidR="003969D5" w:rsidRPr="00ED6931" w:rsidRDefault="003969D5" w:rsidP="003969D5">
            <w:pPr>
              <w:spacing w:after="0" w:line="240" w:lineRule="auto"/>
              <w:jc w:val="center"/>
              <w:rPr>
                <w:rFonts w:ascii="Times New Roman" w:hAnsi="Times New Roman" w:cs="Times New Roman"/>
                <w:i/>
                <w:lang w:val="kk-KZ"/>
              </w:rPr>
            </w:pPr>
            <w:r w:rsidRPr="00ED6931">
              <w:rPr>
                <w:rFonts w:ascii="Times New Roman" w:hAnsi="Times New Roman" w:cs="Times New Roman"/>
                <w:i/>
                <w:lang w:val="kk-KZ"/>
              </w:rPr>
              <w:t>2,7</w:t>
            </w:r>
          </w:p>
          <w:p w:rsidR="003969D5" w:rsidRPr="00ED6931" w:rsidRDefault="003969D5" w:rsidP="003969D5">
            <w:pPr>
              <w:spacing w:after="0" w:line="240" w:lineRule="auto"/>
              <w:jc w:val="center"/>
              <w:rPr>
                <w:rFonts w:ascii="Times New Roman" w:hAnsi="Times New Roman" w:cs="Times New Roman"/>
                <w:i/>
                <w:lang w:val="kk-KZ"/>
              </w:rPr>
            </w:pPr>
            <w:r w:rsidRPr="00ED6931">
              <w:rPr>
                <w:rFonts w:ascii="Times New Roman" w:hAnsi="Times New Roman" w:cs="Times New Roman"/>
                <w:i/>
                <w:lang w:val="kk-KZ"/>
              </w:rPr>
              <w:t>млн.тг</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lang w:val="kk-KZ"/>
              </w:rPr>
            </w:pPr>
            <w:r w:rsidRPr="00ED6931">
              <w:rPr>
                <w:rFonts w:ascii="Times New Roman" w:hAnsi="Times New Roman" w:cs="Times New Roman"/>
                <w:i/>
                <w:lang w:val="kk-KZ"/>
              </w:rPr>
              <w:t xml:space="preserve">7 </w:t>
            </w:r>
          </w:p>
          <w:p w:rsidR="003969D5" w:rsidRPr="00ED6931" w:rsidRDefault="003969D5" w:rsidP="003969D5">
            <w:pPr>
              <w:spacing w:after="0" w:line="240" w:lineRule="auto"/>
              <w:jc w:val="center"/>
              <w:rPr>
                <w:rFonts w:ascii="Times New Roman" w:hAnsi="Times New Roman" w:cs="Times New Roman"/>
                <w:i/>
                <w:lang w:val="kk-KZ"/>
              </w:rPr>
            </w:pPr>
            <w:r w:rsidRPr="00ED6931">
              <w:rPr>
                <w:rFonts w:ascii="Times New Roman" w:hAnsi="Times New Roman" w:cs="Times New Roman"/>
                <w:i/>
                <w:lang w:val="kk-KZ"/>
              </w:rPr>
              <w:t>млн.тг</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lang w:val="kk-KZ"/>
              </w:rPr>
            </w:pPr>
            <w:r w:rsidRPr="00ED6931">
              <w:rPr>
                <w:rFonts w:ascii="Times New Roman" w:hAnsi="Times New Roman" w:cs="Times New Roman"/>
                <w:i/>
                <w:lang w:val="kk-KZ"/>
              </w:rPr>
              <w:t>6,3</w:t>
            </w:r>
          </w:p>
          <w:p w:rsidR="003969D5" w:rsidRPr="00ED6931" w:rsidRDefault="003969D5" w:rsidP="003969D5">
            <w:pPr>
              <w:spacing w:after="0" w:line="240" w:lineRule="auto"/>
              <w:jc w:val="center"/>
              <w:rPr>
                <w:rFonts w:ascii="Times New Roman" w:hAnsi="Times New Roman" w:cs="Times New Roman"/>
                <w:i/>
                <w:lang w:val="kk-KZ"/>
              </w:rPr>
            </w:pPr>
            <w:r w:rsidRPr="00ED6931">
              <w:rPr>
                <w:rFonts w:ascii="Times New Roman" w:hAnsi="Times New Roman" w:cs="Times New Roman"/>
                <w:i/>
                <w:lang w:val="kk-KZ"/>
              </w:rPr>
              <w:t>млн.тг</w:t>
            </w:r>
          </w:p>
        </w:tc>
        <w:tc>
          <w:tcPr>
            <w:tcW w:w="1357"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lang w:val="kk-KZ"/>
              </w:rPr>
              <w:t>Достиг</w:t>
            </w:r>
          </w:p>
        </w:tc>
      </w:tr>
      <w:tr w:rsidR="003969D5" w:rsidRPr="00ED6931" w:rsidTr="00483EE2">
        <w:trPr>
          <w:trHeight w:val="170"/>
        </w:trPr>
        <w:tc>
          <w:tcPr>
            <w:tcW w:w="426"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2</w:t>
            </w:r>
          </w:p>
        </w:tc>
        <w:tc>
          <w:tcPr>
            <w:tcW w:w="2126" w:type="dxa"/>
            <w:shd w:val="clear" w:color="auto" w:fill="auto"/>
          </w:tcPr>
          <w:p w:rsidR="003969D5" w:rsidRPr="00ED6931" w:rsidRDefault="003969D5" w:rsidP="003969D5">
            <w:pPr>
              <w:spacing w:after="0" w:line="240" w:lineRule="auto"/>
              <w:jc w:val="both"/>
              <w:rPr>
                <w:rFonts w:ascii="Times New Roman" w:hAnsi="Times New Roman" w:cs="Times New Roman"/>
                <w:i/>
                <w:color w:val="000000" w:themeColor="text1"/>
              </w:rPr>
            </w:pPr>
            <w:r w:rsidRPr="00ED6931">
              <w:rPr>
                <w:rFonts w:ascii="Times New Roman" w:hAnsi="Times New Roman" w:cs="Times New Roman"/>
                <w:i/>
                <w:color w:val="000000" w:themeColor="text1"/>
              </w:rPr>
              <w:t>Амортизационный коэффициент</w:t>
            </w:r>
          </w:p>
        </w:tc>
        <w:tc>
          <w:tcPr>
            <w:tcW w:w="1438"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Не более 50 %</w:t>
            </w:r>
          </w:p>
        </w:tc>
        <w:tc>
          <w:tcPr>
            <w:tcW w:w="1276" w:type="dxa"/>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61,90%</w:t>
            </w:r>
          </w:p>
        </w:tc>
        <w:tc>
          <w:tcPr>
            <w:tcW w:w="1276" w:type="dxa"/>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64%</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64,05%</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61,95%</w:t>
            </w:r>
          </w:p>
        </w:tc>
        <w:tc>
          <w:tcPr>
            <w:tcW w:w="1357"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lang w:val="kk-KZ"/>
              </w:rPr>
              <w:t>Не достиг</w:t>
            </w:r>
          </w:p>
        </w:tc>
      </w:tr>
      <w:tr w:rsidR="003969D5" w:rsidRPr="00ED6931" w:rsidTr="00483EE2">
        <w:trPr>
          <w:trHeight w:val="170"/>
        </w:trPr>
        <w:tc>
          <w:tcPr>
            <w:tcW w:w="426"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3</w:t>
            </w:r>
          </w:p>
        </w:tc>
        <w:tc>
          <w:tcPr>
            <w:tcW w:w="2126" w:type="dxa"/>
            <w:shd w:val="clear" w:color="auto" w:fill="auto"/>
          </w:tcPr>
          <w:p w:rsidR="003969D5" w:rsidRPr="00ED6931" w:rsidRDefault="003969D5" w:rsidP="003969D5">
            <w:pPr>
              <w:spacing w:after="0" w:line="240" w:lineRule="auto"/>
              <w:jc w:val="both"/>
              <w:rPr>
                <w:rFonts w:ascii="Times New Roman" w:hAnsi="Times New Roman" w:cs="Times New Roman"/>
                <w:i/>
                <w:color w:val="000000" w:themeColor="text1"/>
              </w:rPr>
            </w:pPr>
            <w:r w:rsidRPr="00ED6931">
              <w:rPr>
                <w:rFonts w:ascii="Times New Roman" w:hAnsi="Times New Roman" w:cs="Times New Roman"/>
                <w:i/>
                <w:color w:val="000000" w:themeColor="text1"/>
              </w:rPr>
              <w:t>Оборачиваемость активов</w:t>
            </w:r>
          </w:p>
        </w:tc>
        <w:tc>
          <w:tcPr>
            <w:tcW w:w="1438"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50%</w:t>
            </w:r>
          </w:p>
        </w:tc>
        <w:tc>
          <w:tcPr>
            <w:tcW w:w="1276"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68,35%</w:t>
            </w:r>
          </w:p>
        </w:tc>
        <w:tc>
          <w:tcPr>
            <w:tcW w:w="1276"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68</w:t>
            </w:r>
            <w:r w:rsidRPr="00ED6931">
              <w:rPr>
                <w:rFonts w:ascii="Times New Roman" w:hAnsi="Times New Roman" w:cs="Times New Roman"/>
                <w:i/>
                <w:color w:val="000000" w:themeColor="text1"/>
              </w:rPr>
              <w:t>%</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68,87%</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69,28%</w:t>
            </w:r>
          </w:p>
        </w:tc>
        <w:tc>
          <w:tcPr>
            <w:tcW w:w="1357"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lang w:val="kk-KZ"/>
              </w:rPr>
              <w:t>Достиг</w:t>
            </w:r>
          </w:p>
        </w:tc>
      </w:tr>
      <w:tr w:rsidR="003969D5" w:rsidRPr="00ED6931" w:rsidTr="00483EE2">
        <w:trPr>
          <w:trHeight w:val="170"/>
        </w:trPr>
        <w:tc>
          <w:tcPr>
            <w:tcW w:w="426"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4</w:t>
            </w:r>
          </w:p>
        </w:tc>
        <w:tc>
          <w:tcPr>
            <w:tcW w:w="2126" w:type="dxa"/>
            <w:shd w:val="clear" w:color="auto" w:fill="auto"/>
          </w:tcPr>
          <w:p w:rsidR="003969D5" w:rsidRPr="00ED6931" w:rsidRDefault="003969D5" w:rsidP="003969D5">
            <w:pPr>
              <w:spacing w:after="0" w:line="240" w:lineRule="auto"/>
              <w:jc w:val="both"/>
              <w:rPr>
                <w:rFonts w:ascii="Times New Roman" w:hAnsi="Times New Roman" w:cs="Times New Roman"/>
                <w:i/>
                <w:color w:val="000000" w:themeColor="text1"/>
              </w:rPr>
            </w:pPr>
            <w:r w:rsidRPr="00ED6931">
              <w:rPr>
                <w:rFonts w:ascii="Times New Roman" w:hAnsi="Times New Roman" w:cs="Times New Roman"/>
                <w:i/>
                <w:color w:val="000000" w:themeColor="text1"/>
              </w:rPr>
              <w:t>Рентабельность (эффективная деятельность)</w:t>
            </w:r>
          </w:p>
        </w:tc>
        <w:tc>
          <w:tcPr>
            <w:tcW w:w="1438"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1%</w:t>
            </w:r>
          </w:p>
        </w:tc>
        <w:tc>
          <w:tcPr>
            <w:tcW w:w="1276" w:type="dxa"/>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5,31%</w:t>
            </w:r>
          </w:p>
        </w:tc>
        <w:tc>
          <w:tcPr>
            <w:tcW w:w="1276" w:type="dxa"/>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5,5%</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5,53%</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6,94%</w:t>
            </w:r>
          </w:p>
        </w:tc>
        <w:tc>
          <w:tcPr>
            <w:tcW w:w="1357" w:type="dxa"/>
            <w:shd w:val="clear" w:color="auto" w:fill="auto"/>
          </w:tcPr>
          <w:p w:rsidR="003969D5" w:rsidRPr="00ED6931" w:rsidRDefault="003969D5" w:rsidP="003969D5">
            <w:pPr>
              <w:spacing w:after="0" w:line="240" w:lineRule="auto"/>
              <w:jc w:val="center"/>
              <w:rPr>
                <w:rFonts w:ascii="Times New Roman" w:hAnsi="Times New Roman" w:cs="Times New Roman"/>
                <w:i/>
                <w:color w:val="FF0000"/>
              </w:rPr>
            </w:pPr>
            <w:r w:rsidRPr="00ED6931">
              <w:rPr>
                <w:rFonts w:ascii="Times New Roman" w:hAnsi="Times New Roman" w:cs="Times New Roman"/>
                <w:i/>
                <w:lang w:val="kk-KZ"/>
              </w:rPr>
              <w:t>Достиг</w:t>
            </w:r>
          </w:p>
        </w:tc>
      </w:tr>
      <w:tr w:rsidR="003969D5" w:rsidRPr="00ED6931" w:rsidTr="00483EE2">
        <w:trPr>
          <w:trHeight w:val="170"/>
        </w:trPr>
        <w:tc>
          <w:tcPr>
            <w:tcW w:w="42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5</w:t>
            </w:r>
          </w:p>
        </w:tc>
        <w:tc>
          <w:tcPr>
            <w:tcW w:w="2126" w:type="dxa"/>
            <w:shd w:val="clear" w:color="auto" w:fill="auto"/>
          </w:tcPr>
          <w:p w:rsidR="003969D5" w:rsidRPr="00ED6931" w:rsidRDefault="003969D5" w:rsidP="003969D5">
            <w:pPr>
              <w:spacing w:after="0" w:line="240" w:lineRule="auto"/>
              <w:jc w:val="both"/>
              <w:rPr>
                <w:rFonts w:ascii="Times New Roman" w:hAnsi="Times New Roman" w:cs="Times New Roman"/>
                <w:i/>
                <w:color w:val="000000" w:themeColor="text1"/>
              </w:rPr>
            </w:pPr>
            <w:r w:rsidRPr="00ED6931">
              <w:rPr>
                <w:rFonts w:ascii="Times New Roman" w:hAnsi="Times New Roman" w:cs="Times New Roman"/>
                <w:i/>
                <w:color w:val="000000" w:themeColor="text1"/>
              </w:rPr>
              <w:t>Рентабельность активов (ROA)</w:t>
            </w:r>
          </w:p>
        </w:tc>
        <w:tc>
          <w:tcPr>
            <w:tcW w:w="1438"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1%</w:t>
            </w:r>
          </w:p>
        </w:tc>
        <w:tc>
          <w:tcPr>
            <w:tcW w:w="1276" w:type="dxa"/>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5,28%</w:t>
            </w:r>
          </w:p>
        </w:tc>
        <w:tc>
          <w:tcPr>
            <w:tcW w:w="1276" w:type="dxa"/>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5,8%</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5,84%</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6,94%</w:t>
            </w:r>
          </w:p>
        </w:tc>
        <w:tc>
          <w:tcPr>
            <w:tcW w:w="1357" w:type="dxa"/>
            <w:shd w:val="clear" w:color="auto" w:fill="auto"/>
          </w:tcPr>
          <w:p w:rsidR="003969D5" w:rsidRPr="00ED6931" w:rsidRDefault="003969D5" w:rsidP="003969D5">
            <w:pPr>
              <w:spacing w:after="0" w:line="240" w:lineRule="auto"/>
              <w:jc w:val="center"/>
              <w:rPr>
                <w:rFonts w:ascii="Times New Roman" w:hAnsi="Times New Roman" w:cs="Times New Roman"/>
                <w:i/>
                <w:color w:val="FF0000"/>
              </w:rPr>
            </w:pPr>
            <w:r w:rsidRPr="00ED6931">
              <w:rPr>
                <w:rFonts w:ascii="Times New Roman" w:hAnsi="Times New Roman" w:cs="Times New Roman"/>
                <w:i/>
                <w:lang w:val="kk-KZ"/>
              </w:rPr>
              <w:t>Достиг</w:t>
            </w:r>
          </w:p>
        </w:tc>
      </w:tr>
      <w:tr w:rsidR="003969D5" w:rsidRPr="00ED6931" w:rsidTr="00483EE2">
        <w:trPr>
          <w:trHeight w:val="170"/>
        </w:trPr>
        <w:tc>
          <w:tcPr>
            <w:tcW w:w="42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6</w:t>
            </w:r>
          </w:p>
        </w:tc>
        <w:tc>
          <w:tcPr>
            <w:tcW w:w="2126" w:type="dxa"/>
            <w:shd w:val="clear" w:color="auto" w:fill="auto"/>
          </w:tcPr>
          <w:p w:rsidR="003969D5" w:rsidRPr="00ED6931" w:rsidRDefault="003969D5" w:rsidP="003969D5">
            <w:pPr>
              <w:spacing w:after="0" w:line="240" w:lineRule="auto"/>
              <w:jc w:val="both"/>
              <w:rPr>
                <w:rFonts w:ascii="Times New Roman" w:hAnsi="Times New Roman" w:cs="Times New Roman"/>
                <w:i/>
              </w:rPr>
            </w:pPr>
            <w:r w:rsidRPr="00ED6931">
              <w:rPr>
                <w:rFonts w:ascii="Times New Roman" w:hAnsi="Times New Roman" w:cs="Times New Roman"/>
                <w:i/>
              </w:rPr>
              <w:t>Доля доходов от платных услуг</w:t>
            </w:r>
          </w:p>
        </w:tc>
        <w:tc>
          <w:tcPr>
            <w:tcW w:w="1438"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12%</w:t>
            </w:r>
          </w:p>
        </w:tc>
        <w:tc>
          <w:tcPr>
            <w:tcW w:w="1276"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12,5%</w:t>
            </w:r>
          </w:p>
        </w:tc>
        <w:tc>
          <w:tcPr>
            <w:tcW w:w="1276"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6,3%</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11,5%</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10,5%</w:t>
            </w:r>
          </w:p>
        </w:tc>
        <w:tc>
          <w:tcPr>
            <w:tcW w:w="1357" w:type="dxa"/>
            <w:shd w:val="clear" w:color="auto" w:fill="auto"/>
          </w:tcPr>
          <w:p w:rsidR="003969D5" w:rsidRPr="00ED6931" w:rsidRDefault="003969D5" w:rsidP="003969D5">
            <w:pPr>
              <w:spacing w:after="0" w:line="240" w:lineRule="auto"/>
              <w:jc w:val="center"/>
              <w:rPr>
                <w:rFonts w:ascii="Times New Roman" w:hAnsi="Times New Roman" w:cs="Times New Roman"/>
                <w:i/>
                <w:lang w:val="kk-KZ"/>
              </w:rPr>
            </w:pPr>
            <w:r w:rsidRPr="00ED6931">
              <w:rPr>
                <w:rFonts w:ascii="Times New Roman" w:hAnsi="Times New Roman" w:cs="Times New Roman"/>
                <w:i/>
                <w:lang w:val="kk-KZ"/>
              </w:rPr>
              <w:t>Достиг</w:t>
            </w:r>
          </w:p>
        </w:tc>
      </w:tr>
    </w:tbl>
    <w:p w:rsidR="003969D5" w:rsidRPr="00ED6931" w:rsidRDefault="003969D5" w:rsidP="003969D5">
      <w:pPr>
        <w:pStyle w:val="a3"/>
        <w:tabs>
          <w:tab w:val="left" w:pos="851"/>
        </w:tabs>
        <w:spacing w:after="0" w:line="240" w:lineRule="auto"/>
        <w:ind w:left="567"/>
        <w:jc w:val="both"/>
        <w:rPr>
          <w:rFonts w:ascii="Times New Roman" w:hAnsi="Times New Roman" w:cs="Times New Roman"/>
          <w:i/>
        </w:rPr>
      </w:pPr>
    </w:p>
    <w:p w:rsidR="003969D5" w:rsidRPr="00ED6931" w:rsidRDefault="003969D5" w:rsidP="003969D5">
      <w:pPr>
        <w:pStyle w:val="a3"/>
        <w:tabs>
          <w:tab w:val="left" w:pos="851"/>
        </w:tabs>
        <w:spacing w:after="0" w:line="240" w:lineRule="auto"/>
        <w:ind w:left="0" w:firstLine="567"/>
        <w:jc w:val="both"/>
        <w:rPr>
          <w:rFonts w:ascii="Times New Roman" w:hAnsi="Times New Roman" w:cs="Times New Roman"/>
          <w:i/>
        </w:rPr>
      </w:pPr>
      <w:r w:rsidRPr="00ED6931">
        <w:rPr>
          <w:rFonts w:ascii="Times New Roman" w:hAnsi="Times New Roman" w:cs="Times New Roman"/>
          <w:i/>
        </w:rPr>
        <w:t xml:space="preserve">Необходимо приобретение нового оборудования, которое поспособствует уменьшению амортизационного коэффициента. </w:t>
      </w:r>
    </w:p>
    <w:p w:rsidR="003969D5" w:rsidRPr="00ED6931" w:rsidRDefault="003969D5" w:rsidP="003969D5">
      <w:pPr>
        <w:pStyle w:val="a3"/>
        <w:tabs>
          <w:tab w:val="left" w:pos="851"/>
        </w:tabs>
        <w:spacing w:after="0" w:line="240" w:lineRule="auto"/>
        <w:ind w:left="567"/>
        <w:jc w:val="both"/>
        <w:rPr>
          <w:rFonts w:ascii="Times New Roman" w:hAnsi="Times New Roman" w:cs="Times New Roman"/>
          <w:i/>
        </w:rPr>
      </w:pPr>
    </w:p>
    <w:p w:rsidR="003969D5" w:rsidRPr="00ED6931" w:rsidRDefault="00E723F8" w:rsidP="003969D5">
      <w:pPr>
        <w:pStyle w:val="a3"/>
        <w:tabs>
          <w:tab w:val="left" w:pos="851"/>
        </w:tabs>
        <w:spacing w:after="0" w:line="240" w:lineRule="auto"/>
        <w:ind w:left="567"/>
        <w:jc w:val="both"/>
        <w:rPr>
          <w:rFonts w:ascii="Times New Roman" w:hAnsi="Times New Roman" w:cs="Times New Roman"/>
          <w:i/>
        </w:rPr>
      </w:pPr>
      <w:r>
        <w:rPr>
          <w:rFonts w:ascii="Times New Roman" w:hAnsi="Times New Roman" w:cs="Times New Roman"/>
          <w:i/>
        </w:rPr>
        <w:t>Цель 2</w:t>
      </w:r>
      <w:r w:rsidR="003969D5" w:rsidRPr="00ED6931">
        <w:rPr>
          <w:rFonts w:ascii="Times New Roman" w:hAnsi="Times New Roman" w:cs="Times New Roman"/>
          <w:i/>
        </w:rPr>
        <w:t>: Создание пациентоориентированной системы оказания медицинской помощи</w:t>
      </w:r>
    </w:p>
    <w:p w:rsidR="003969D5" w:rsidRPr="00ED6931" w:rsidRDefault="003969D5" w:rsidP="003969D5">
      <w:pPr>
        <w:pStyle w:val="a3"/>
        <w:tabs>
          <w:tab w:val="left" w:pos="851"/>
        </w:tabs>
        <w:spacing w:after="0" w:line="240" w:lineRule="auto"/>
        <w:ind w:left="0"/>
        <w:jc w:val="both"/>
        <w:rPr>
          <w:rFonts w:ascii="Times New Roman" w:hAnsi="Times New Roman" w:cs="Times New Roman"/>
          <w:i/>
        </w:rPr>
      </w:pPr>
    </w:p>
    <w:p w:rsidR="003969D5" w:rsidRPr="00ED6931" w:rsidRDefault="003969D5" w:rsidP="003969D5">
      <w:pPr>
        <w:pStyle w:val="a3"/>
        <w:tabs>
          <w:tab w:val="left" w:pos="851"/>
        </w:tabs>
        <w:spacing w:after="0" w:line="240" w:lineRule="auto"/>
        <w:ind w:left="0"/>
        <w:jc w:val="both"/>
        <w:rPr>
          <w:rFonts w:ascii="Times New Roman" w:hAnsi="Times New Roman" w:cs="Times New Roman"/>
          <w:i/>
        </w:rPr>
      </w:pPr>
      <w:r w:rsidRPr="00ED6931">
        <w:rPr>
          <w:rFonts w:ascii="Times New Roman" w:hAnsi="Times New Roman" w:cs="Times New Roman"/>
          <w:i/>
        </w:rPr>
        <w:t>В результате проведенных мероприятий по основным задачам в рамках</w:t>
      </w:r>
      <w:r w:rsidR="0007402D">
        <w:rPr>
          <w:rFonts w:ascii="Times New Roman" w:hAnsi="Times New Roman" w:cs="Times New Roman"/>
          <w:i/>
        </w:rPr>
        <w:t xml:space="preserve"> данной стратегической цели из 6</w:t>
      </w:r>
      <w:r w:rsidRPr="00ED6931">
        <w:rPr>
          <w:rFonts w:ascii="Times New Roman" w:hAnsi="Times New Roman" w:cs="Times New Roman"/>
          <w:i/>
        </w:rPr>
        <w:t xml:space="preserve"> индикаторов наблюдается достижение 100%. </w:t>
      </w:r>
    </w:p>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rPr>
        <w:t xml:space="preserve">Индикаторы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578"/>
        <w:gridCol w:w="1417"/>
        <w:gridCol w:w="1418"/>
        <w:gridCol w:w="1275"/>
        <w:gridCol w:w="1276"/>
      </w:tblGrid>
      <w:tr w:rsidR="003969D5" w:rsidRPr="00ED6931" w:rsidTr="00537CE6">
        <w:trPr>
          <w:trHeight w:val="784"/>
        </w:trPr>
        <w:tc>
          <w:tcPr>
            <w:tcW w:w="817" w:type="dxa"/>
            <w:shd w:val="clear" w:color="auto" w:fill="D0CECE"/>
          </w:tcPr>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rPr>
              <w:t xml:space="preserve">№ </w:t>
            </w:r>
            <w:proofErr w:type="gramStart"/>
            <w:r w:rsidRPr="00ED6931">
              <w:rPr>
                <w:rFonts w:ascii="Times New Roman" w:hAnsi="Times New Roman" w:cs="Times New Roman"/>
                <w:b/>
              </w:rPr>
              <w:t>п</w:t>
            </w:r>
            <w:proofErr w:type="gramEnd"/>
            <w:r w:rsidRPr="00ED6931">
              <w:rPr>
                <w:rFonts w:ascii="Times New Roman" w:hAnsi="Times New Roman" w:cs="Times New Roman"/>
                <w:b/>
              </w:rPr>
              <w:t>/п</w:t>
            </w:r>
          </w:p>
        </w:tc>
        <w:tc>
          <w:tcPr>
            <w:tcW w:w="3578" w:type="dxa"/>
            <w:shd w:val="clear" w:color="auto" w:fill="D0CECE"/>
          </w:tcPr>
          <w:p w:rsidR="003969D5" w:rsidRPr="00ED6931" w:rsidRDefault="003969D5" w:rsidP="003969D5">
            <w:pPr>
              <w:spacing w:after="0" w:line="240" w:lineRule="auto"/>
              <w:jc w:val="center"/>
              <w:rPr>
                <w:rFonts w:ascii="Times New Roman" w:hAnsi="Times New Roman" w:cs="Times New Roman"/>
                <w:b/>
              </w:rPr>
            </w:pPr>
          </w:p>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rPr>
              <w:t>Наименование</w:t>
            </w:r>
          </w:p>
        </w:tc>
        <w:tc>
          <w:tcPr>
            <w:tcW w:w="1417"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План на</w:t>
            </w:r>
          </w:p>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2017 год</w:t>
            </w:r>
          </w:p>
        </w:tc>
        <w:tc>
          <w:tcPr>
            <w:tcW w:w="1418"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 xml:space="preserve">Факт за           </w:t>
            </w:r>
          </w:p>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lang w:val="kk-KZ"/>
              </w:rPr>
              <w:t>2017 год</w:t>
            </w:r>
          </w:p>
        </w:tc>
        <w:tc>
          <w:tcPr>
            <w:tcW w:w="1275"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 xml:space="preserve">Факт за               </w:t>
            </w:r>
          </w:p>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lang w:val="kk-KZ"/>
              </w:rPr>
              <w:t>2016 год</w:t>
            </w:r>
          </w:p>
        </w:tc>
        <w:tc>
          <w:tcPr>
            <w:tcW w:w="1276"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Сведения о достижении</w:t>
            </w:r>
          </w:p>
        </w:tc>
      </w:tr>
      <w:tr w:rsidR="003969D5" w:rsidRPr="00ED6931" w:rsidTr="00537CE6">
        <w:trPr>
          <w:trHeight w:val="281"/>
        </w:trPr>
        <w:tc>
          <w:tcPr>
            <w:tcW w:w="817"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1</w:t>
            </w:r>
          </w:p>
        </w:tc>
        <w:tc>
          <w:tcPr>
            <w:tcW w:w="3578" w:type="dxa"/>
            <w:shd w:val="clear" w:color="auto" w:fill="auto"/>
          </w:tcPr>
          <w:p w:rsidR="003969D5" w:rsidRPr="00ED6931" w:rsidRDefault="003969D5" w:rsidP="003969D5">
            <w:pPr>
              <w:spacing w:after="0" w:line="240" w:lineRule="auto"/>
              <w:rPr>
                <w:rFonts w:ascii="Times New Roman" w:hAnsi="Times New Roman" w:cs="Times New Roman"/>
                <w:i/>
              </w:rPr>
            </w:pPr>
            <w:r w:rsidRPr="00ED6931">
              <w:rPr>
                <w:rFonts w:ascii="Times New Roman" w:hAnsi="Times New Roman" w:cs="Times New Roman"/>
                <w:i/>
              </w:rPr>
              <w:t>Удовлетворенность пациентов</w:t>
            </w:r>
          </w:p>
        </w:tc>
        <w:tc>
          <w:tcPr>
            <w:tcW w:w="1417"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95%</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96,7%</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95%</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lang w:val="kk-KZ"/>
              </w:rPr>
              <w:t>Достиг</w:t>
            </w:r>
          </w:p>
        </w:tc>
      </w:tr>
      <w:tr w:rsidR="003969D5" w:rsidRPr="00ED6931" w:rsidTr="00537CE6">
        <w:trPr>
          <w:trHeight w:val="289"/>
        </w:trPr>
        <w:tc>
          <w:tcPr>
            <w:tcW w:w="817"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2</w:t>
            </w:r>
          </w:p>
        </w:tc>
        <w:tc>
          <w:tcPr>
            <w:tcW w:w="3578" w:type="dxa"/>
            <w:shd w:val="clear" w:color="auto" w:fill="auto"/>
          </w:tcPr>
          <w:p w:rsidR="003969D5" w:rsidRPr="00ED6931" w:rsidRDefault="003969D5" w:rsidP="003969D5">
            <w:pPr>
              <w:spacing w:after="0" w:line="240" w:lineRule="auto"/>
              <w:rPr>
                <w:rFonts w:ascii="Times New Roman" w:hAnsi="Times New Roman" w:cs="Times New Roman"/>
                <w:i/>
              </w:rPr>
            </w:pPr>
            <w:r w:rsidRPr="00ED6931">
              <w:rPr>
                <w:rFonts w:ascii="Times New Roman" w:hAnsi="Times New Roman" w:cs="Times New Roman"/>
                <w:i/>
              </w:rPr>
              <w:t>Показатели ВБИ</w:t>
            </w:r>
          </w:p>
        </w:tc>
        <w:tc>
          <w:tcPr>
            <w:tcW w:w="1417"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не более 4%</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0,4%</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0,5%</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lang w:val="kk-KZ"/>
              </w:rPr>
              <w:t>Достиг</w:t>
            </w:r>
          </w:p>
        </w:tc>
      </w:tr>
      <w:tr w:rsidR="003969D5" w:rsidRPr="00ED6931" w:rsidTr="00537CE6">
        <w:trPr>
          <w:trHeight w:val="237"/>
        </w:trPr>
        <w:tc>
          <w:tcPr>
            <w:tcW w:w="817" w:type="dxa"/>
            <w:shd w:val="clear" w:color="auto" w:fill="auto"/>
          </w:tcPr>
          <w:p w:rsidR="003969D5" w:rsidRPr="00ED6931" w:rsidRDefault="004302C1" w:rsidP="003969D5">
            <w:pPr>
              <w:spacing w:after="0" w:line="240" w:lineRule="auto"/>
              <w:jc w:val="center"/>
              <w:rPr>
                <w:rFonts w:ascii="Times New Roman" w:hAnsi="Times New Roman" w:cs="Times New Roman"/>
                <w:b/>
                <w:i/>
              </w:rPr>
            </w:pPr>
            <w:r>
              <w:rPr>
                <w:rFonts w:ascii="Times New Roman" w:hAnsi="Times New Roman" w:cs="Times New Roman"/>
                <w:b/>
                <w:i/>
              </w:rPr>
              <w:t>3</w:t>
            </w:r>
          </w:p>
        </w:tc>
        <w:tc>
          <w:tcPr>
            <w:tcW w:w="3578" w:type="dxa"/>
            <w:shd w:val="clear" w:color="auto" w:fill="auto"/>
          </w:tcPr>
          <w:p w:rsidR="003969D5" w:rsidRPr="00ED6931" w:rsidRDefault="003969D5" w:rsidP="003969D5">
            <w:pPr>
              <w:spacing w:after="0" w:line="240" w:lineRule="auto"/>
              <w:rPr>
                <w:rFonts w:ascii="Times New Roman" w:hAnsi="Times New Roman" w:cs="Times New Roman"/>
                <w:i/>
              </w:rPr>
            </w:pPr>
            <w:r w:rsidRPr="00ED6931">
              <w:rPr>
                <w:rFonts w:ascii="Times New Roman" w:hAnsi="Times New Roman" w:cs="Times New Roman"/>
                <w:i/>
              </w:rPr>
              <w:t>Количество повторно-поступивших больных по одному диагнозу некачественного лечения</w:t>
            </w:r>
          </w:p>
        </w:tc>
        <w:tc>
          <w:tcPr>
            <w:tcW w:w="1417"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0</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0</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0</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lang w:val="kk-KZ"/>
              </w:rPr>
              <w:t>Достиг</w:t>
            </w:r>
          </w:p>
        </w:tc>
      </w:tr>
      <w:tr w:rsidR="003969D5" w:rsidRPr="00ED6931" w:rsidTr="00537CE6">
        <w:trPr>
          <w:trHeight w:val="270"/>
        </w:trPr>
        <w:tc>
          <w:tcPr>
            <w:tcW w:w="817" w:type="dxa"/>
            <w:shd w:val="clear" w:color="auto" w:fill="auto"/>
          </w:tcPr>
          <w:p w:rsidR="003969D5" w:rsidRPr="00ED6931" w:rsidRDefault="004302C1" w:rsidP="003969D5">
            <w:pPr>
              <w:spacing w:after="0" w:line="240" w:lineRule="auto"/>
              <w:jc w:val="center"/>
              <w:rPr>
                <w:rFonts w:ascii="Times New Roman" w:hAnsi="Times New Roman" w:cs="Times New Roman"/>
                <w:b/>
                <w:i/>
              </w:rPr>
            </w:pPr>
            <w:r>
              <w:rPr>
                <w:rFonts w:ascii="Times New Roman" w:hAnsi="Times New Roman" w:cs="Times New Roman"/>
                <w:b/>
                <w:i/>
              </w:rPr>
              <w:t>4</w:t>
            </w:r>
          </w:p>
        </w:tc>
        <w:tc>
          <w:tcPr>
            <w:tcW w:w="3578" w:type="dxa"/>
            <w:shd w:val="clear" w:color="auto" w:fill="auto"/>
          </w:tcPr>
          <w:p w:rsidR="003969D5" w:rsidRPr="00ED6931" w:rsidRDefault="003969D5" w:rsidP="003969D5">
            <w:pPr>
              <w:spacing w:after="0" w:line="240" w:lineRule="auto"/>
              <w:rPr>
                <w:rFonts w:ascii="Times New Roman" w:hAnsi="Times New Roman" w:cs="Times New Roman"/>
                <w:i/>
              </w:rPr>
            </w:pPr>
            <w:r w:rsidRPr="00ED6931">
              <w:rPr>
                <w:rFonts w:ascii="Times New Roman" w:hAnsi="Times New Roman" w:cs="Times New Roman"/>
                <w:i/>
              </w:rPr>
              <w:t>Уровень послеоперационных осложнений</w:t>
            </w:r>
          </w:p>
        </w:tc>
        <w:tc>
          <w:tcPr>
            <w:tcW w:w="1417"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не более 3%</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0,1%</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0,2%</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lang w:val="kk-KZ"/>
              </w:rPr>
              <w:t>Достиг</w:t>
            </w:r>
          </w:p>
        </w:tc>
      </w:tr>
      <w:tr w:rsidR="003969D5" w:rsidRPr="00ED6931" w:rsidTr="00537CE6">
        <w:trPr>
          <w:trHeight w:val="283"/>
        </w:trPr>
        <w:tc>
          <w:tcPr>
            <w:tcW w:w="817" w:type="dxa"/>
            <w:shd w:val="clear" w:color="auto" w:fill="auto"/>
          </w:tcPr>
          <w:p w:rsidR="003969D5" w:rsidRPr="00ED6931" w:rsidRDefault="004302C1" w:rsidP="003969D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5</w:t>
            </w:r>
          </w:p>
        </w:tc>
        <w:tc>
          <w:tcPr>
            <w:tcW w:w="3578" w:type="dxa"/>
            <w:shd w:val="clear" w:color="auto" w:fill="auto"/>
          </w:tcPr>
          <w:p w:rsidR="003969D5" w:rsidRPr="00ED6931" w:rsidRDefault="003969D5" w:rsidP="003969D5">
            <w:pPr>
              <w:spacing w:after="0" w:line="240" w:lineRule="auto"/>
              <w:rPr>
                <w:rFonts w:ascii="Times New Roman" w:hAnsi="Times New Roman" w:cs="Times New Roman"/>
                <w:i/>
                <w:color w:val="000000" w:themeColor="text1"/>
              </w:rPr>
            </w:pPr>
            <w:r w:rsidRPr="00ED6931">
              <w:rPr>
                <w:rFonts w:ascii="Times New Roman" w:hAnsi="Times New Roman" w:cs="Times New Roman"/>
                <w:i/>
                <w:color w:val="000000" w:themeColor="text1"/>
              </w:rPr>
              <w:t>Доля пациентов, пролеченных по ВТМУ</w:t>
            </w:r>
          </w:p>
        </w:tc>
        <w:tc>
          <w:tcPr>
            <w:tcW w:w="1417"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не менее 3%</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3,6%</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5,0%</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lang w:val="kk-KZ"/>
              </w:rPr>
            </w:pPr>
            <w:r w:rsidRPr="00ED6931">
              <w:rPr>
                <w:rFonts w:ascii="Times New Roman" w:hAnsi="Times New Roman" w:cs="Times New Roman"/>
                <w:i/>
                <w:color w:val="000000" w:themeColor="text1"/>
              </w:rPr>
              <w:t>Достиг</w:t>
            </w:r>
          </w:p>
        </w:tc>
      </w:tr>
      <w:tr w:rsidR="003969D5" w:rsidRPr="00ED6931" w:rsidTr="00537CE6">
        <w:trPr>
          <w:trHeight w:val="260"/>
        </w:trPr>
        <w:tc>
          <w:tcPr>
            <w:tcW w:w="817" w:type="dxa"/>
            <w:shd w:val="clear" w:color="auto" w:fill="auto"/>
          </w:tcPr>
          <w:p w:rsidR="003969D5" w:rsidRPr="00ED6931" w:rsidRDefault="004302C1" w:rsidP="003969D5">
            <w:pPr>
              <w:spacing w:after="0" w:line="240" w:lineRule="auto"/>
              <w:jc w:val="center"/>
              <w:rPr>
                <w:rFonts w:ascii="Times New Roman" w:hAnsi="Times New Roman" w:cs="Times New Roman"/>
                <w:b/>
                <w:i/>
              </w:rPr>
            </w:pPr>
            <w:r>
              <w:rPr>
                <w:rFonts w:ascii="Times New Roman" w:hAnsi="Times New Roman" w:cs="Times New Roman"/>
                <w:b/>
                <w:i/>
              </w:rPr>
              <w:t>6</w:t>
            </w:r>
          </w:p>
        </w:tc>
        <w:tc>
          <w:tcPr>
            <w:tcW w:w="3578" w:type="dxa"/>
            <w:shd w:val="clear" w:color="auto" w:fill="auto"/>
          </w:tcPr>
          <w:p w:rsidR="003969D5" w:rsidRPr="00ED6931" w:rsidRDefault="003969D5" w:rsidP="003969D5">
            <w:pPr>
              <w:spacing w:after="0" w:line="240" w:lineRule="auto"/>
              <w:rPr>
                <w:rFonts w:ascii="Times New Roman" w:hAnsi="Times New Roman" w:cs="Times New Roman"/>
                <w:i/>
              </w:rPr>
            </w:pPr>
            <w:r w:rsidRPr="00ED6931">
              <w:rPr>
                <w:rFonts w:ascii="Times New Roman" w:hAnsi="Times New Roman" w:cs="Times New Roman"/>
                <w:i/>
              </w:rPr>
              <w:t>Доля иногородних пациентов</w:t>
            </w:r>
          </w:p>
        </w:tc>
        <w:tc>
          <w:tcPr>
            <w:tcW w:w="1417"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не менее 1%</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1,3%</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1,4%</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lang w:val="kk-KZ"/>
              </w:rPr>
            </w:pPr>
            <w:r w:rsidRPr="00ED6931">
              <w:rPr>
                <w:rFonts w:ascii="Times New Roman" w:hAnsi="Times New Roman" w:cs="Times New Roman"/>
                <w:i/>
                <w:lang w:val="kk-KZ"/>
              </w:rPr>
              <w:t>Достиг</w:t>
            </w:r>
          </w:p>
        </w:tc>
      </w:tr>
    </w:tbl>
    <w:p w:rsidR="003969D5" w:rsidRPr="00ED6931" w:rsidRDefault="003969D5" w:rsidP="003969D5">
      <w:pPr>
        <w:pStyle w:val="a3"/>
        <w:tabs>
          <w:tab w:val="left" w:pos="851"/>
        </w:tabs>
        <w:spacing w:after="0" w:line="240" w:lineRule="auto"/>
        <w:ind w:left="567"/>
        <w:jc w:val="both"/>
        <w:rPr>
          <w:rFonts w:ascii="Times New Roman" w:hAnsi="Times New Roman" w:cs="Times New Roman"/>
          <w:i/>
        </w:rPr>
      </w:pPr>
    </w:p>
    <w:p w:rsidR="003969D5" w:rsidRPr="00ED6931" w:rsidRDefault="00567F61" w:rsidP="003969D5">
      <w:pPr>
        <w:pStyle w:val="a3"/>
        <w:tabs>
          <w:tab w:val="left" w:pos="851"/>
        </w:tabs>
        <w:spacing w:after="0" w:line="240" w:lineRule="auto"/>
        <w:ind w:left="567"/>
        <w:jc w:val="both"/>
        <w:rPr>
          <w:rFonts w:ascii="Times New Roman" w:hAnsi="Times New Roman" w:cs="Times New Roman"/>
          <w:i/>
        </w:rPr>
      </w:pPr>
      <w:r>
        <w:rPr>
          <w:rFonts w:ascii="Times New Roman" w:hAnsi="Times New Roman" w:cs="Times New Roman"/>
          <w:i/>
        </w:rPr>
        <w:t>Цель 3</w:t>
      </w:r>
      <w:r w:rsidR="003969D5" w:rsidRPr="00ED6931">
        <w:rPr>
          <w:rFonts w:ascii="Times New Roman" w:hAnsi="Times New Roman" w:cs="Times New Roman"/>
          <w:i/>
        </w:rPr>
        <w:t>: Эффективный больничный менеджмент</w:t>
      </w:r>
    </w:p>
    <w:p w:rsidR="003969D5" w:rsidRPr="00ED6931" w:rsidRDefault="003969D5" w:rsidP="003969D5">
      <w:pPr>
        <w:pStyle w:val="a3"/>
        <w:tabs>
          <w:tab w:val="left" w:pos="851"/>
        </w:tabs>
        <w:spacing w:after="0" w:line="240" w:lineRule="auto"/>
        <w:ind w:left="567"/>
        <w:jc w:val="both"/>
        <w:rPr>
          <w:rFonts w:ascii="Times New Roman" w:hAnsi="Times New Roman" w:cs="Times New Roman"/>
          <w:i/>
          <w:lang w:val="en-US"/>
        </w:rPr>
      </w:pPr>
    </w:p>
    <w:p w:rsidR="003969D5" w:rsidRPr="00ED6931" w:rsidRDefault="003969D5" w:rsidP="003969D5">
      <w:pPr>
        <w:pStyle w:val="a3"/>
        <w:tabs>
          <w:tab w:val="left" w:pos="851"/>
        </w:tabs>
        <w:spacing w:after="0" w:line="240" w:lineRule="auto"/>
        <w:ind w:left="0"/>
        <w:jc w:val="both"/>
        <w:rPr>
          <w:rFonts w:ascii="Times New Roman" w:hAnsi="Times New Roman" w:cs="Times New Roman"/>
          <w:i/>
        </w:rPr>
      </w:pPr>
      <w:r w:rsidRPr="00ED6931">
        <w:rPr>
          <w:rFonts w:ascii="Times New Roman" w:hAnsi="Times New Roman" w:cs="Times New Roman"/>
          <w:i/>
        </w:rPr>
        <w:t>В результате проведенных мероприятий по основным задачам в рамках данной стратегической цели из 5 индикаторов наблюдается достижение 5 индикаторов (100%).</w:t>
      </w:r>
    </w:p>
    <w:p w:rsidR="003969D5" w:rsidRPr="00ED6931" w:rsidRDefault="003969D5" w:rsidP="003969D5">
      <w:pPr>
        <w:pStyle w:val="a3"/>
        <w:tabs>
          <w:tab w:val="left" w:pos="851"/>
        </w:tabs>
        <w:spacing w:after="0" w:line="240" w:lineRule="auto"/>
        <w:ind w:left="0"/>
        <w:jc w:val="both"/>
        <w:rPr>
          <w:rFonts w:ascii="Times New Roman" w:hAnsi="Times New Roman" w:cs="Times New Roman"/>
          <w:i/>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5"/>
        <w:gridCol w:w="2361"/>
        <w:gridCol w:w="1276"/>
        <w:gridCol w:w="1417"/>
        <w:gridCol w:w="1418"/>
        <w:gridCol w:w="1276"/>
        <w:gridCol w:w="1275"/>
        <w:gridCol w:w="1276"/>
      </w:tblGrid>
      <w:tr w:rsidR="003969D5" w:rsidRPr="00ED6931" w:rsidTr="00537CE6">
        <w:trPr>
          <w:trHeight w:val="784"/>
        </w:trPr>
        <w:tc>
          <w:tcPr>
            <w:tcW w:w="475" w:type="dxa"/>
            <w:shd w:val="clear" w:color="auto" w:fill="D0CECE"/>
          </w:tcPr>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rPr>
              <w:lastRenderedPageBreak/>
              <w:t xml:space="preserve">№ </w:t>
            </w:r>
            <w:proofErr w:type="gramStart"/>
            <w:r w:rsidRPr="00ED6931">
              <w:rPr>
                <w:rFonts w:ascii="Times New Roman" w:hAnsi="Times New Roman" w:cs="Times New Roman"/>
                <w:b/>
              </w:rPr>
              <w:t>п</w:t>
            </w:r>
            <w:proofErr w:type="gramEnd"/>
            <w:r w:rsidRPr="00ED6931">
              <w:rPr>
                <w:rFonts w:ascii="Times New Roman" w:hAnsi="Times New Roman" w:cs="Times New Roman"/>
                <w:b/>
              </w:rPr>
              <w:t>/п</w:t>
            </w:r>
          </w:p>
        </w:tc>
        <w:tc>
          <w:tcPr>
            <w:tcW w:w="2361" w:type="dxa"/>
            <w:shd w:val="clear" w:color="auto" w:fill="D0CECE"/>
          </w:tcPr>
          <w:p w:rsidR="003969D5" w:rsidRPr="00ED6931" w:rsidRDefault="003969D5" w:rsidP="003969D5">
            <w:pPr>
              <w:spacing w:after="0" w:line="240" w:lineRule="auto"/>
              <w:jc w:val="center"/>
              <w:rPr>
                <w:rFonts w:ascii="Times New Roman" w:hAnsi="Times New Roman" w:cs="Times New Roman"/>
                <w:b/>
              </w:rPr>
            </w:pPr>
          </w:p>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rPr>
              <w:t>Наименование</w:t>
            </w:r>
          </w:p>
        </w:tc>
        <w:tc>
          <w:tcPr>
            <w:tcW w:w="1276"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lang w:val="kk-KZ"/>
              </w:rPr>
            </w:pPr>
          </w:p>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План за 5 мес.</w:t>
            </w:r>
          </w:p>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2018 год</w:t>
            </w:r>
          </w:p>
        </w:tc>
        <w:tc>
          <w:tcPr>
            <w:tcW w:w="1417" w:type="dxa"/>
            <w:shd w:val="clear" w:color="auto" w:fill="D0CECE"/>
          </w:tcPr>
          <w:p w:rsidR="003969D5" w:rsidRPr="00ED6931" w:rsidRDefault="003969D5" w:rsidP="003969D5">
            <w:pPr>
              <w:spacing w:after="0" w:line="240" w:lineRule="auto"/>
              <w:jc w:val="center"/>
              <w:rPr>
                <w:rFonts w:ascii="Times New Roman" w:hAnsi="Times New Roman" w:cs="Times New Roman"/>
                <w:b/>
                <w:lang w:val="kk-KZ"/>
              </w:rPr>
            </w:pPr>
          </w:p>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Факт за 5 мес.</w:t>
            </w:r>
          </w:p>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2018 год</w:t>
            </w:r>
          </w:p>
        </w:tc>
        <w:tc>
          <w:tcPr>
            <w:tcW w:w="1418" w:type="dxa"/>
            <w:shd w:val="clear" w:color="auto" w:fill="D0CECE"/>
          </w:tcPr>
          <w:p w:rsidR="003969D5" w:rsidRPr="00ED6931" w:rsidRDefault="003969D5" w:rsidP="003969D5">
            <w:pPr>
              <w:spacing w:after="0" w:line="240" w:lineRule="auto"/>
              <w:jc w:val="center"/>
              <w:rPr>
                <w:rFonts w:ascii="Times New Roman" w:hAnsi="Times New Roman" w:cs="Times New Roman"/>
                <w:b/>
                <w:lang w:val="kk-KZ"/>
              </w:rPr>
            </w:pPr>
          </w:p>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Факт за 5 мес.</w:t>
            </w:r>
          </w:p>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2017 год</w:t>
            </w:r>
          </w:p>
        </w:tc>
        <w:tc>
          <w:tcPr>
            <w:tcW w:w="1276"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Факт за</w:t>
            </w:r>
          </w:p>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lang w:val="kk-KZ"/>
              </w:rPr>
              <w:t>2017 год</w:t>
            </w:r>
          </w:p>
        </w:tc>
        <w:tc>
          <w:tcPr>
            <w:tcW w:w="1275"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lang w:val="kk-KZ"/>
              </w:rPr>
            </w:pPr>
          </w:p>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 xml:space="preserve">Факт за </w:t>
            </w:r>
          </w:p>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lang w:val="kk-KZ"/>
              </w:rPr>
              <w:t xml:space="preserve"> 2016 год</w:t>
            </w:r>
          </w:p>
        </w:tc>
        <w:tc>
          <w:tcPr>
            <w:tcW w:w="1276"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Сведения о достижении</w:t>
            </w:r>
          </w:p>
        </w:tc>
      </w:tr>
      <w:tr w:rsidR="003969D5" w:rsidRPr="00ED6931" w:rsidTr="00537CE6">
        <w:trPr>
          <w:trHeight w:val="289"/>
        </w:trPr>
        <w:tc>
          <w:tcPr>
            <w:tcW w:w="475"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1</w:t>
            </w:r>
          </w:p>
        </w:tc>
        <w:tc>
          <w:tcPr>
            <w:tcW w:w="2361" w:type="dxa"/>
            <w:shd w:val="clear" w:color="auto" w:fill="auto"/>
          </w:tcPr>
          <w:p w:rsidR="003969D5" w:rsidRPr="00ED6931" w:rsidRDefault="003969D5" w:rsidP="003969D5">
            <w:pPr>
              <w:spacing w:after="0" w:line="240" w:lineRule="auto"/>
              <w:rPr>
                <w:rFonts w:ascii="Times New Roman" w:hAnsi="Times New Roman" w:cs="Times New Roman"/>
                <w:i/>
              </w:rPr>
            </w:pPr>
            <w:r w:rsidRPr="00ED6931">
              <w:rPr>
                <w:rFonts w:ascii="Times New Roman" w:hAnsi="Times New Roman" w:cs="Times New Roman"/>
                <w:i/>
              </w:rPr>
              <w:t>Уровень компьютеризации рабочих мест</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100%</w:t>
            </w:r>
          </w:p>
        </w:tc>
        <w:tc>
          <w:tcPr>
            <w:tcW w:w="1417"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100%</w:t>
            </w:r>
          </w:p>
        </w:tc>
        <w:tc>
          <w:tcPr>
            <w:tcW w:w="1418"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100%</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100%</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100%</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lang w:val="kk-KZ"/>
              </w:rPr>
              <w:t>Достиг</w:t>
            </w:r>
          </w:p>
        </w:tc>
      </w:tr>
      <w:tr w:rsidR="003969D5" w:rsidRPr="00ED6931" w:rsidTr="00537CE6">
        <w:trPr>
          <w:trHeight w:val="328"/>
        </w:trPr>
        <w:tc>
          <w:tcPr>
            <w:tcW w:w="475" w:type="dxa"/>
            <w:shd w:val="clear" w:color="auto" w:fill="auto"/>
          </w:tcPr>
          <w:p w:rsidR="003969D5" w:rsidRPr="00ED6931" w:rsidRDefault="003969D5" w:rsidP="003969D5">
            <w:pPr>
              <w:spacing w:after="0" w:line="240" w:lineRule="auto"/>
              <w:jc w:val="center"/>
              <w:rPr>
                <w:rFonts w:ascii="Times New Roman" w:hAnsi="Times New Roman" w:cs="Times New Roman"/>
                <w:b/>
                <w:i/>
                <w:color w:val="000000" w:themeColor="text1"/>
              </w:rPr>
            </w:pPr>
            <w:r w:rsidRPr="00ED6931">
              <w:rPr>
                <w:rFonts w:ascii="Times New Roman" w:hAnsi="Times New Roman" w:cs="Times New Roman"/>
                <w:b/>
                <w:i/>
                <w:color w:val="000000" w:themeColor="text1"/>
              </w:rPr>
              <w:t>2</w:t>
            </w:r>
          </w:p>
        </w:tc>
        <w:tc>
          <w:tcPr>
            <w:tcW w:w="2361" w:type="dxa"/>
            <w:shd w:val="clear" w:color="auto" w:fill="auto"/>
          </w:tcPr>
          <w:p w:rsidR="003969D5" w:rsidRPr="00ED6931" w:rsidRDefault="003969D5" w:rsidP="003969D5">
            <w:pPr>
              <w:spacing w:after="0" w:line="240" w:lineRule="auto"/>
              <w:rPr>
                <w:rFonts w:ascii="Times New Roman" w:hAnsi="Times New Roman" w:cs="Times New Roman"/>
                <w:i/>
                <w:color w:val="000000" w:themeColor="text1"/>
              </w:rPr>
            </w:pPr>
            <w:r w:rsidRPr="00ED6931">
              <w:rPr>
                <w:rFonts w:ascii="Times New Roman" w:hAnsi="Times New Roman" w:cs="Times New Roman"/>
                <w:i/>
                <w:color w:val="000000" w:themeColor="text1"/>
              </w:rPr>
              <w:t>Оборот койки</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 xml:space="preserve">не менее 12,3 </w:t>
            </w:r>
          </w:p>
        </w:tc>
        <w:tc>
          <w:tcPr>
            <w:tcW w:w="1417" w:type="dxa"/>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 xml:space="preserve">14,8 </w:t>
            </w:r>
          </w:p>
        </w:tc>
        <w:tc>
          <w:tcPr>
            <w:tcW w:w="1418" w:type="dxa"/>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 xml:space="preserve">12,3 </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 xml:space="preserve">31,1 </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 xml:space="preserve">28,7 </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color w:val="FF0000"/>
                <w:lang w:val="kk-KZ"/>
              </w:rPr>
            </w:pPr>
            <w:r w:rsidRPr="00ED6931">
              <w:rPr>
                <w:rFonts w:ascii="Times New Roman" w:hAnsi="Times New Roman" w:cs="Times New Roman"/>
                <w:i/>
                <w:lang w:val="kk-KZ"/>
              </w:rPr>
              <w:t>Достиг</w:t>
            </w:r>
          </w:p>
        </w:tc>
      </w:tr>
      <w:tr w:rsidR="003969D5" w:rsidRPr="00ED6931" w:rsidTr="00537CE6">
        <w:trPr>
          <w:trHeight w:val="194"/>
        </w:trPr>
        <w:tc>
          <w:tcPr>
            <w:tcW w:w="475" w:type="dxa"/>
            <w:shd w:val="clear" w:color="auto" w:fill="auto"/>
          </w:tcPr>
          <w:p w:rsidR="003969D5" w:rsidRPr="00ED6931" w:rsidRDefault="003969D5" w:rsidP="003969D5">
            <w:pPr>
              <w:spacing w:after="0" w:line="240" w:lineRule="auto"/>
              <w:jc w:val="center"/>
              <w:rPr>
                <w:rFonts w:ascii="Times New Roman" w:hAnsi="Times New Roman" w:cs="Times New Roman"/>
                <w:b/>
                <w:i/>
                <w:color w:val="000000" w:themeColor="text1"/>
              </w:rPr>
            </w:pPr>
            <w:r w:rsidRPr="00ED6931">
              <w:rPr>
                <w:rFonts w:ascii="Times New Roman" w:hAnsi="Times New Roman" w:cs="Times New Roman"/>
                <w:b/>
                <w:i/>
                <w:color w:val="000000" w:themeColor="text1"/>
              </w:rPr>
              <w:t>3</w:t>
            </w:r>
          </w:p>
        </w:tc>
        <w:tc>
          <w:tcPr>
            <w:tcW w:w="2361" w:type="dxa"/>
            <w:shd w:val="clear" w:color="auto" w:fill="auto"/>
          </w:tcPr>
          <w:p w:rsidR="003969D5" w:rsidRPr="00ED6931" w:rsidRDefault="003969D5" w:rsidP="003969D5">
            <w:pPr>
              <w:spacing w:after="0" w:line="240" w:lineRule="auto"/>
              <w:rPr>
                <w:rFonts w:ascii="Times New Roman" w:hAnsi="Times New Roman" w:cs="Times New Roman"/>
                <w:i/>
                <w:color w:val="000000" w:themeColor="text1"/>
              </w:rPr>
            </w:pPr>
            <w:r w:rsidRPr="00ED6931">
              <w:rPr>
                <w:rFonts w:ascii="Times New Roman" w:hAnsi="Times New Roman" w:cs="Times New Roman"/>
                <w:i/>
                <w:color w:val="000000" w:themeColor="text1"/>
              </w:rPr>
              <w:t>Средняя занятость койки</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90%</w:t>
            </w:r>
          </w:p>
        </w:tc>
        <w:tc>
          <w:tcPr>
            <w:tcW w:w="1417" w:type="dxa"/>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92,9%</w:t>
            </w:r>
          </w:p>
        </w:tc>
        <w:tc>
          <w:tcPr>
            <w:tcW w:w="1418" w:type="dxa"/>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84,6%</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lang w:val="kk-KZ"/>
              </w:rPr>
            </w:pPr>
            <w:r w:rsidRPr="00ED6931">
              <w:rPr>
                <w:rFonts w:ascii="Times New Roman" w:hAnsi="Times New Roman" w:cs="Times New Roman"/>
                <w:i/>
                <w:color w:val="000000" w:themeColor="text1"/>
              </w:rPr>
              <w:t>Достиг</w:t>
            </w:r>
          </w:p>
        </w:tc>
      </w:tr>
      <w:tr w:rsidR="003969D5" w:rsidRPr="00ED6931" w:rsidTr="00537CE6">
        <w:trPr>
          <w:trHeight w:val="284"/>
        </w:trPr>
        <w:tc>
          <w:tcPr>
            <w:tcW w:w="475"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4</w:t>
            </w:r>
          </w:p>
        </w:tc>
        <w:tc>
          <w:tcPr>
            <w:tcW w:w="2361" w:type="dxa"/>
            <w:shd w:val="clear" w:color="auto" w:fill="auto"/>
          </w:tcPr>
          <w:p w:rsidR="003969D5" w:rsidRPr="00ED6931" w:rsidRDefault="003969D5" w:rsidP="003969D5">
            <w:pPr>
              <w:spacing w:after="0" w:line="240" w:lineRule="auto"/>
              <w:rPr>
                <w:rFonts w:ascii="Times New Roman" w:hAnsi="Times New Roman" w:cs="Times New Roman"/>
                <w:i/>
                <w:color w:val="000000" w:themeColor="text1"/>
              </w:rPr>
            </w:pPr>
            <w:r w:rsidRPr="00ED6931">
              <w:rPr>
                <w:rFonts w:ascii="Times New Roman" w:hAnsi="Times New Roman" w:cs="Times New Roman"/>
                <w:i/>
                <w:color w:val="000000" w:themeColor="text1"/>
              </w:rPr>
              <w:t>Средняя длительность пребывания пациента в стационаре</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не более 7 дней</w:t>
            </w:r>
          </w:p>
        </w:tc>
        <w:tc>
          <w:tcPr>
            <w:tcW w:w="1417" w:type="dxa"/>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6,9 дней</w:t>
            </w:r>
          </w:p>
        </w:tc>
        <w:tc>
          <w:tcPr>
            <w:tcW w:w="1418" w:type="dxa"/>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6,3 дней</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6,6 дней</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rPr>
            </w:pPr>
            <w:r w:rsidRPr="00ED6931">
              <w:rPr>
                <w:rFonts w:ascii="Times New Roman" w:hAnsi="Times New Roman" w:cs="Times New Roman"/>
                <w:i/>
                <w:color w:val="000000" w:themeColor="text1"/>
              </w:rPr>
              <w:t>6,8 дней</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color w:val="000000" w:themeColor="text1"/>
                <w:lang w:val="kk-KZ"/>
              </w:rPr>
            </w:pPr>
            <w:r w:rsidRPr="00ED6931">
              <w:rPr>
                <w:rFonts w:ascii="Times New Roman" w:hAnsi="Times New Roman" w:cs="Times New Roman"/>
                <w:i/>
                <w:color w:val="000000" w:themeColor="text1"/>
                <w:lang w:val="kk-KZ"/>
              </w:rPr>
              <w:t>Достиг</w:t>
            </w:r>
          </w:p>
        </w:tc>
      </w:tr>
      <w:tr w:rsidR="003969D5" w:rsidRPr="00ED6931" w:rsidTr="00537CE6">
        <w:trPr>
          <w:trHeight w:val="260"/>
        </w:trPr>
        <w:tc>
          <w:tcPr>
            <w:tcW w:w="475"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5</w:t>
            </w:r>
          </w:p>
        </w:tc>
        <w:tc>
          <w:tcPr>
            <w:tcW w:w="2361" w:type="dxa"/>
            <w:shd w:val="clear" w:color="auto" w:fill="auto"/>
          </w:tcPr>
          <w:p w:rsidR="003969D5" w:rsidRPr="00ED6931" w:rsidRDefault="003969D5" w:rsidP="003969D5">
            <w:pPr>
              <w:spacing w:after="0" w:line="240" w:lineRule="auto"/>
              <w:rPr>
                <w:rFonts w:ascii="Times New Roman" w:hAnsi="Times New Roman" w:cs="Times New Roman"/>
                <w:i/>
              </w:rPr>
            </w:pPr>
            <w:r w:rsidRPr="00ED6931">
              <w:rPr>
                <w:rFonts w:ascii="Times New Roman" w:hAnsi="Times New Roman" w:cs="Times New Roman"/>
                <w:i/>
              </w:rPr>
              <w:t>Средняя длительность дооперационного пребывания</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не более дней</w:t>
            </w:r>
            <w:proofErr w:type="gramStart"/>
            <w:r w:rsidRPr="00ED6931">
              <w:rPr>
                <w:rFonts w:ascii="Times New Roman" w:hAnsi="Times New Roman" w:cs="Times New Roman"/>
                <w:i/>
              </w:rPr>
              <w:t>1</w:t>
            </w:r>
            <w:proofErr w:type="gramEnd"/>
            <w:r w:rsidRPr="00ED6931">
              <w:rPr>
                <w:rFonts w:ascii="Times New Roman" w:hAnsi="Times New Roman" w:cs="Times New Roman"/>
                <w:i/>
              </w:rPr>
              <w:t xml:space="preserve">,5 дней </w:t>
            </w:r>
          </w:p>
        </w:tc>
        <w:tc>
          <w:tcPr>
            <w:tcW w:w="1417"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1,18</w:t>
            </w:r>
          </w:p>
        </w:tc>
        <w:tc>
          <w:tcPr>
            <w:tcW w:w="1418"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1,09</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1,23дней</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1,34дней</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lang w:val="kk-KZ"/>
              </w:rPr>
            </w:pPr>
            <w:r w:rsidRPr="00ED6931">
              <w:rPr>
                <w:rFonts w:ascii="Times New Roman" w:hAnsi="Times New Roman" w:cs="Times New Roman"/>
                <w:i/>
                <w:lang w:val="kk-KZ"/>
              </w:rPr>
              <w:t>Достиг</w:t>
            </w:r>
          </w:p>
        </w:tc>
      </w:tr>
    </w:tbl>
    <w:p w:rsidR="003969D5" w:rsidRPr="00ED6931" w:rsidRDefault="003969D5" w:rsidP="003969D5">
      <w:pPr>
        <w:pStyle w:val="aff0"/>
        <w:jc w:val="both"/>
        <w:rPr>
          <w:i/>
          <w:sz w:val="22"/>
          <w:szCs w:val="22"/>
        </w:rPr>
      </w:pPr>
    </w:p>
    <w:p w:rsidR="003969D5" w:rsidRPr="00ED6931" w:rsidRDefault="003969D5" w:rsidP="003969D5">
      <w:pPr>
        <w:pStyle w:val="aff0"/>
        <w:jc w:val="both"/>
        <w:rPr>
          <w:i/>
          <w:sz w:val="22"/>
          <w:szCs w:val="22"/>
        </w:rPr>
      </w:pPr>
    </w:p>
    <w:p w:rsidR="003969D5" w:rsidRPr="00ED6931" w:rsidRDefault="00567F61" w:rsidP="003969D5">
      <w:pPr>
        <w:pStyle w:val="aff0"/>
        <w:ind w:firstLine="709"/>
        <w:jc w:val="both"/>
        <w:rPr>
          <w:i/>
          <w:sz w:val="22"/>
          <w:szCs w:val="22"/>
        </w:rPr>
      </w:pPr>
      <w:r>
        <w:rPr>
          <w:i/>
          <w:sz w:val="22"/>
          <w:szCs w:val="22"/>
        </w:rPr>
        <w:t>Цель 4</w:t>
      </w:r>
      <w:r w:rsidR="003969D5" w:rsidRPr="00ED6931">
        <w:rPr>
          <w:i/>
          <w:sz w:val="22"/>
          <w:szCs w:val="22"/>
        </w:rPr>
        <w:t>: Введение новейших технологий оказания медицинской помощи, расширение оказания доргостоящих услуг и операций, в частности расширение перечня ВТМУ.</w:t>
      </w:r>
    </w:p>
    <w:p w:rsidR="003969D5" w:rsidRPr="00ED6931" w:rsidRDefault="003969D5" w:rsidP="003969D5">
      <w:pPr>
        <w:pStyle w:val="a3"/>
        <w:tabs>
          <w:tab w:val="left" w:pos="851"/>
        </w:tabs>
        <w:spacing w:after="0" w:line="240" w:lineRule="auto"/>
        <w:ind w:left="0"/>
        <w:jc w:val="both"/>
        <w:rPr>
          <w:rFonts w:ascii="Times New Roman" w:hAnsi="Times New Roman" w:cs="Times New Roman"/>
          <w:i/>
        </w:rPr>
      </w:pPr>
    </w:p>
    <w:p w:rsidR="003969D5" w:rsidRPr="00ED6931" w:rsidRDefault="003969D5" w:rsidP="003969D5">
      <w:pPr>
        <w:pStyle w:val="a3"/>
        <w:tabs>
          <w:tab w:val="left" w:pos="851"/>
        </w:tabs>
        <w:spacing w:after="0" w:line="240" w:lineRule="auto"/>
        <w:ind w:left="0"/>
        <w:jc w:val="both"/>
        <w:rPr>
          <w:rFonts w:ascii="Times New Roman" w:hAnsi="Times New Roman" w:cs="Times New Roman"/>
          <w:i/>
        </w:rPr>
      </w:pPr>
      <w:r w:rsidRPr="00ED6931">
        <w:rPr>
          <w:rFonts w:ascii="Times New Roman" w:hAnsi="Times New Roman" w:cs="Times New Roman"/>
          <w:i/>
        </w:rPr>
        <w:t xml:space="preserve">В результате проведенных мероприятий по основным задачам в рамках данной стратегической цели из 1 индикатора наблюдается достижение 0 индикаторов, не достигнут – 1. </w:t>
      </w:r>
    </w:p>
    <w:p w:rsidR="003969D5" w:rsidRPr="00ED6931" w:rsidRDefault="003969D5" w:rsidP="003969D5">
      <w:pPr>
        <w:pStyle w:val="aff0"/>
        <w:ind w:firstLine="709"/>
        <w:jc w:val="both"/>
        <w:rPr>
          <w:i/>
          <w:sz w:val="22"/>
          <w:szCs w:val="22"/>
        </w:rPr>
      </w:pPr>
    </w:p>
    <w:tbl>
      <w:tblPr>
        <w:tblW w:w="103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6"/>
        <w:gridCol w:w="2410"/>
        <w:gridCol w:w="1275"/>
        <w:gridCol w:w="1134"/>
        <w:gridCol w:w="1276"/>
        <w:gridCol w:w="1276"/>
        <w:gridCol w:w="1134"/>
        <w:gridCol w:w="992"/>
      </w:tblGrid>
      <w:tr w:rsidR="003969D5" w:rsidRPr="00ED6931" w:rsidTr="00483EE2">
        <w:trPr>
          <w:trHeight w:val="784"/>
        </w:trPr>
        <w:tc>
          <w:tcPr>
            <w:tcW w:w="826" w:type="dxa"/>
            <w:shd w:val="clear" w:color="auto" w:fill="D0CECE"/>
          </w:tcPr>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rPr>
              <w:t xml:space="preserve">№ </w:t>
            </w:r>
            <w:proofErr w:type="gramStart"/>
            <w:r w:rsidRPr="00ED6931">
              <w:rPr>
                <w:rFonts w:ascii="Times New Roman" w:hAnsi="Times New Roman" w:cs="Times New Roman"/>
                <w:b/>
              </w:rPr>
              <w:t>п</w:t>
            </w:r>
            <w:proofErr w:type="gramEnd"/>
            <w:r w:rsidRPr="00ED6931">
              <w:rPr>
                <w:rFonts w:ascii="Times New Roman" w:hAnsi="Times New Roman" w:cs="Times New Roman"/>
                <w:b/>
              </w:rPr>
              <w:t>/п</w:t>
            </w:r>
          </w:p>
        </w:tc>
        <w:tc>
          <w:tcPr>
            <w:tcW w:w="2410" w:type="dxa"/>
            <w:shd w:val="clear" w:color="auto" w:fill="D0CECE"/>
          </w:tcPr>
          <w:p w:rsidR="003969D5" w:rsidRPr="00ED6931" w:rsidRDefault="003969D5" w:rsidP="003969D5">
            <w:pPr>
              <w:spacing w:after="0" w:line="240" w:lineRule="auto"/>
              <w:jc w:val="center"/>
              <w:rPr>
                <w:rFonts w:ascii="Times New Roman" w:hAnsi="Times New Roman" w:cs="Times New Roman"/>
                <w:b/>
              </w:rPr>
            </w:pPr>
          </w:p>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rPr>
              <w:t>Наименование</w:t>
            </w:r>
          </w:p>
        </w:tc>
        <w:tc>
          <w:tcPr>
            <w:tcW w:w="1275"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План 5 мес. 2018</w:t>
            </w:r>
          </w:p>
        </w:tc>
        <w:tc>
          <w:tcPr>
            <w:tcW w:w="1134" w:type="dxa"/>
            <w:shd w:val="clear" w:color="auto" w:fill="D0CECE"/>
          </w:tcPr>
          <w:p w:rsidR="003969D5" w:rsidRPr="00ED6931" w:rsidRDefault="003969D5" w:rsidP="003969D5">
            <w:pPr>
              <w:spacing w:after="0" w:line="240" w:lineRule="auto"/>
              <w:jc w:val="center"/>
              <w:rPr>
                <w:rFonts w:ascii="Times New Roman" w:hAnsi="Times New Roman" w:cs="Times New Roman"/>
                <w:b/>
                <w:lang w:val="kk-KZ"/>
              </w:rPr>
            </w:pPr>
          </w:p>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Факт 5 мес.2018</w:t>
            </w:r>
          </w:p>
        </w:tc>
        <w:tc>
          <w:tcPr>
            <w:tcW w:w="1276" w:type="dxa"/>
            <w:shd w:val="clear" w:color="auto" w:fill="D0CECE"/>
          </w:tcPr>
          <w:p w:rsidR="003969D5" w:rsidRPr="00ED6931" w:rsidRDefault="003969D5" w:rsidP="003969D5">
            <w:pPr>
              <w:spacing w:after="0" w:line="240" w:lineRule="auto"/>
              <w:jc w:val="center"/>
              <w:rPr>
                <w:rFonts w:ascii="Times New Roman" w:hAnsi="Times New Roman" w:cs="Times New Roman"/>
                <w:b/>
                <w:lang w:val="kk-KZ"/>
              </w:rPr>
            </w:pPr>
            <w:bookmarkStart w:id="0" w:name="OLE_LINK28"/>
            <w:bookmarkStart w:id="1" w:name="OLE_LINK29"/>
            <w:bookmarkStart w:id="2" w:name="OLE_LINK30"/>
          </w:p>
          <w:p w:rsidR="003969D5" w:rsidRPr="00ED6931" w:rsidRDefault="003969D5" w:rsidP="003969D5">
            <w:pPr>
              <w:spacing w:after="0" w:line="240" w:lineRule="auto"/>
              <w:rPr>
                <w:rFonts w:ascii="Times New Roman" w:hAnsi="Times New Roman" w:cs="Times New Roman"/>
                <w:b/>
                <w:lang w:val="kk-KZ"/>
              </w:rPr>
            </w:pPr>
            <w:r w:rsidRPr="00ED6931">
              <w:rPr>
                <w:rFonts w:ascii="Times New Roman" w:hAnsi="Times New Roman" w:cs="Times New Roman"/>
                <w:b/>
                <w:lang w:val="kk-KZ"/>
              </w:rPr>
              <w:t>Факт 5 мес.2017</w:t>
            </w:r>
            <w:bookmarkEnd w:id="0"/>
            <w:bookmarkEnd w:id="1"/>
            <w:bookmarkEnd w:id="2"/>
          </w:p>
        </w:tc>
        <w:tc>
          <w:tcPr>
            <w:tcW w:w="1276"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 xml:space="preserve">Факт за           </w:t>
            </w:r>
          </w:p>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lang w:val="kk-KZ"/>
              </w:rPr>
              <w:t>2017 год</w:t>
            </w:r>
          </w:p>
        </w:tc>
        <w:tc>
          <w:tcPr>
            <w:tcW w:w="1134"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 xml:space="preserve">Факт за               </w:t>
            </w:r>
          </w:p>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lang w:val="kk-KZ"/>
              </w:rPr>
              <w:t>2016 год</w:t>
            </w:r>
          </w:p>
        </w:tc>
        <w:tc>
          <w:tcPr>
            <w:tcW w:w="992" w:type="dxa"/>
            <w:shd w:val="clear" w:color="auto" w:fill="D0CECE"/>
            <w:vAlign w:val="center"/>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Сведения о достижении</w:t>
            </w:r>
          </w:p>
        </w:tc>
      </w:tr>
      <w:tr w:rsidR="003969D5" w:rsidRPr="00ED6931" w:rsidTr="00483EE2">
        <w:trPr>
          <w:trHeight w:val="281"/>
        </w:trPr>
        <w:tc>
          <w:tcPr>
            <w:tcW w:w="826"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1</w:t>
            </w:r>
          </w:p>
        </w:tc>
        <w:tc>
          <w:tcPr>
            <w:tcW w:w="2410" w:type="dxa"/>
            <w:shd w:val="clear" w:color="auto" w:fill="auto"/>
          </w:tcPr>
          <w:p w:rsidR="003969D5" w:rsidRPr="00ED6931" w:rsidRDefault="003969D5" w:rsidP="003969D5">
            <w:pPr>
              <w:spacing w:after="0" w:line="240" w:lineRule="auto"/>
              <w:rPr>
                <w:rFonts w:ascii="Times New Roman" w:hAnsi="Times New Roman" w:cs="Times New Roman"/>
                <w:i/>
              </w:rPr>
            </w:pPr>
            <w:r w:rsidRPr="00ED6931">
              <w:rPr>
                <w:rFonts w:ascii="Times New Roman" w:hAnsi="Times New Roman" w:cs="Times New Roman"/>
                <w:i/>
              </w:rPr>
              <w:t>Количество технологий ВТМУ</w:t>
            </w:r>
          </w:p>
        </w:tc>
        <w:tc>
          <w:tcPr>
            <w:tcW w:w="1275"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25</w:t>
            </w:r>
          </w:p>
        </w:tc>
        <w:tc>
          <w:tcPr>
            <w:tcW w:w="1134"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13</w:t>
            </w:r>
          </w:p>
        </w:tc>
        <w:tc>
          <w:tcPr>
            <w:tcW w:w="1276"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13</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13</w:t>
            </w:r>
          </w:p>
        </w:tc>
        <w:tc>
          <w:tcPr>
            <w:tcW w:w="1134"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22</w:t>
            </w:r>
          </w:p>
        </w:tc>
        <w:tc>
          <w:tcPr>
            <w:tcW w:w="992"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lang w:val="kk-KZ"/>
              </w:rPr>
              <w:t>Не достиг</w:t>
            </w:r>
          </w:p>
        </w:tc>
      </w:tr>
    </w:tbl>
    <w:p w:rsidR="003969D5" w:rsidRPr="00ED6931" w:rsidRDefault="003969D5" w:rsidP="003969D5">
      <w:pPr>
        <w:pStyle w:val="aff0"/>
        <w:jc w:val="both"/>
        <w:rPr>
          <w:i/>
          <w:sz w:val="22"/>
          <w:szCs w:val="22"/>
        </w:rPr>
      </w:pPr>
    </w:p>
    <w:p w:rsidR="003969D5" w:rsidRPr="00B3647D" w:rsidRDefault="003969D5" w:rsidP="00B3647D">
      <w:pPr>
        <w:pStyle w:val="aff0"/>
        <w:jc w:val="both"/>
        <w:rPr>
          <w:sz w:val="22"/>
          <w:szCs w:val="22"/>
        </w:rPr>
      </w:pPr>
      <w:proofErr w:type="gramStart"/>
      <w:r w:rsidRPr="00ED6931">
        <w:rPr>
          <w:sz w:val="22"/>
          <w:szCs w:val="22"/>
        </w:rPr>
        <w:t>Индикатор</w:t>
      </w:r>
      <w:proofErr w:type="gramEnd"/>
      <w:r w:rsidRPr="00ED6931">
        <w:rPr>
          <w:sz w:val="22"/>
          <w:szCs w:val="22"/>
        </w:rPr>
        <w:t xml:space="preserve"> не достигнут  с ограничением финансирования ФОМС.</w:t>
      </w:r>
    </w:p>
    <w:p w:rsidR="003969D5" w:rsidRPr="00ED6931" w:rsidRDefault="003969D5" w:rsidP="003969D5">
      <w:pPr>
        <w:tabs>
          <w:tab w:val="left" w:pos="851"/>
        </w:tabs>
        <w:spacing w:after="0" w:line="240" w:lineRule="auto"/>
        <w:ind w:firstLine="567"/>
        <w:contextualSpacing/>
        <w:jc w:val="both"/>
        <w:rPr>
          <w:rFonts w:ascii="Times New Roman" w:hAnsi="Times New Roman" w:cs="Times New Roman"/>
        </w:rPr>
      </w:pPr>
    </w:p>
    <w:p w:rsidR="003969D5" w:rsidRPr="00ED6931" w:rsidRDefault="003969D5" w:rsidP="003969D5">
      <w:pPr>
        <w:tabs>
          <w:tab w:val="left" w:pos="851"/>
        </w:tabs>
        <w:spacing w:after="0" w:line="240" w:lineRule="auto"/>
        <w:ind w:firstLine="567"/>
        <w:contextualSpacing/>
        <w:jc w:val="both"/>
        <w:rPr>
          <w:rFonts w:ascii="Times New Roman" w:hAnsi="Times New Roman" w:cs="Times New Roman"/>
        </w:rPr>
      </w:pPr>
      <w:r w:rsidRPr="00ED6931">
        <w:rPr>
          <w:rFonts w:ascii="Times New Roman" w:hAnsi="Times New Roman" w:cs="Times New Roman"/>
        </w:rPr>
        <w:t>Медико-экономические показатели КГП на ПХВ «</w:t>
      </w:r>
      <w:proofErr w:type="gramStart"/>
      <w:r w:rsidRPr="00ED6931">
        <w:rPr>
          <w:rFonts w:ascii="Times New Roman" w:hAnsi="Times New Roman" w:cs="Times New Roman"/>
        </w:rPr>
        <w:t>Областная</w:t>
      </w:r>
      <w:proofErr w:type="gramEnd"/>
      <w:r w:rsidRPr="00ED6931">
        <w:rPr>
          <w:rFonts w:ascii="Times New Roman" w:hAnsi="Times New Roman" w:cs="Times New Roman"/>
        </w:rPr>
        <w:t xml:space="preserve"> обольница» за последние 3 года: </w:t>
      </w:r>
    </w:p>
    <w:p w:rsidR="003969D5" w:rsidRPr="00ED6931" w:rsidRDefault="003969D5" w:rsidP="003969D5">
      <w:pPr>
        <w:tabs>
          <w:tab w:val="left" w:pos="851"/>
        </w:tabs>
        <w:spacing w:after="0" w:line="240" w:lineRule="auto"/>
        <w:contextualSpacing/>
        <w:jc w:val="both"/>
        <w:rPr>
          <w:rFonts w:ascii="Times New Roman" w:hAnsi="Times New Roman" w:cs="Times New Roman"/>
        </w:rPr>
      </w:pPr>
    </w:p>
    <w:tbl>
      <w:tblPr>
        <w:tblW w:w="111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
        <w:gridCol w:w="3828"/>
        <w:gridCol w:w="1418"/>
        <w:gridCol w:w="1276"/>
        <w:gridCol w:w="1559"/>
        <w:gridCol w:w="1276"/>
        <w:gridCol w:w="1417"/>
      </w:tblGrid>
      <w:tr w:rsidR="003969D5" w:rsidRPr="00ED6931" w:rsidTr="00567F61">
        <w:trPr>
          <w:trHeight w:val="784"/>
        </w:trPr>
        <w:tc>
          <w:tcPr>
            <w:tcW w:w="371" w:type="dxa"/>
          </w:tcPr>
          <w:p w:rsidR="003969D5" w:rsidRPr="00ED6931" w:rsidRDefault="003969D5" w:rsidP="003969D5">
            <w:pPr>
              <w:spacing w:after="0" w:line="240" w:lineRule="auto"/>
              <w:jc w:val="center"/>
              <w:rPr>
                <w:rFonts w:ascii="Times New Roman" w:hAnsi="Times New Roman" w:cs="Times New Roman"/>
                <w:b/>
              </w:rPr>
            </w:pPr>
          </w:p>
        </w:tc>
        <w:tc>
          <w:tcPr>
            <w:tcW w:w="3828" w:type="dxa"/>
          </w:tcPr>
          <w:p w:rsidR="003969D5" w:rsidRPr="00ED6931" w:rsidRDefault="003969D5" w:rsidP="003969D5">
            <w:pPr>
              <w:spacing w:after="0" w:line="240" w:lineRule="auto"/>
              <w:jc w:val="center"/>
              <w:rPr>
                <w:rFonts w:ascii="Times New Roman" w:hAnsi="Times New Roman" w:cs="Times New Roman"/>
                <w:b/>
              </w:rPr>
            </w:pPr>
          </w:p>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rPr>
              <w:t>Наименование</w:t>
            </w:r>
          </w:p>
        </w:tc>
        <w:tc>
          <w:tcPr>
            <w:tcW w:w="1418" w:type="dxa"/>
            <w:shd w:val="clear" w:color="auto" w:fill="auto"/>
            <w:vAlign w:val="center"/>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 xml:space="preserve">Факт за           </w:t>
            </w:r>
          </w:p>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2015 год</w:t>
            </w:r>
          </w:p>
        </w:tc>
        <w:tc>
          <w:tcPr>
            <w:tcW w:w="1276" w:type="dxa"/>
            <w:shd w:val="clear" w:color="auto" w:fill="auto"/>
            <w:vAlign w:val="center"/>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 xml:space="preserve">Факт за           </w:t>
            </w:r>
          </w:p>
          <w:p w:rsidR="003969D5" w:rsidRPr="00ED6931" w:rsidRDefault="003969D5" w:rsidP="003969D5">
            <w:pPr>
              <w:spacing w:after="0" w:line="240" w:lineRule="auto"/>
              <w:jc w:val="center"/>
              <w:rPr>
                <w:rFonts w:ascii="Times New Roman" w:hAnsi="Times New Roman" w:cs="Times New Roman"/>
                <w:b/>
              </w:rPr>
            </w:pPr>
            <w:r w:rsidRPr="00ED6931">
              <w:rPr>
                <w:rFonts w:ascii="Times New Roman" w:hAnsi="Times New Roman" w:cs="Times New Roman"/>
                <w:b/>
                <w:lang w:val="kk-KZ"/>
              </w:rPr>
              <w:t>2016 год</w:t>
            </w:r>
          </w:p>
        </w:tc>
        <w:tc>
          <w:tcPr>
            <w:tcW w:w="1559" w:type="dxa"/>
            <w:shd w:val="clear" w:color="auto" w:fill="auto"/>
            <w:vAlign w:val="center"/>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Факт</w:t>
            </w:r>
          </w:p>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 xml:space="preserve"> 2017 год</w:t>
            </w:r>
          </w:p>
        </w:tc>
        <w:tc>
          <w:tcPr>
            <w:tcW w:w="1276" w:type="dxa"/>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Факт</w:t>
            </w:r>
          </w:p>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5 мес. 2017</w:t>
            </w:r>
          </w:p>
        </w:tc>
        <w:tc>
          <w:tcPr>
            <w:tcW w:w="1417" w:type="dxa"/>
          </w:tcPr>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Факт</w:t>
            </w:r>
          </w:p>
          <w:p w:rsidR="003969D5" w:rsidRPr="00ED6931" w:rsidRDefault="003969D5" w:rsidP="003969D5">
            <w:pPr>
              <w:spacing w:after="0" w:line="240" w:lineRule="auto"/>
              <w:jc w:val="center"/>
              <w:rPr>
                <w:rFonts w:ascii="Times New Roman" w:hAnsi="Times New Roman" w:cs="Times New Roman"/>
                <w:b/>
                <w:lang w:val="kk-KZ"/>
              </w:rPr>
            </w:pPr>
            <w:r w:rsidRPr="00ED6931">
              <w:rPr>
                <w:rFonts w:ascii="Times New Roman" w:hAnsi="Times New Roman" w:cs="Times New Roman"/>
                <w:b/>
                <w:lang w:val="kk-KZ"/>
              </w:rPr>
              <w:t>5 мес. 2018</w:t>
            </w:r>
          </w:p>
        </w:tc>
      </w:tr>
      <w:tr w:rsidR="003969D5" w:rsidRPr="00ED6931" w:rsidTr="00567F61">
        <w:trPr>
          <w:trHeight w:val="281"/>
        </w:trPr>
        <w:tc>
          <w:tcPr>
            <w:tcW w:w="371"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1</w:t>
            </w:r>
          </w:p>
        </w:tc>
        <w:tc>
          <w:tcPr>
            <w:tcW w:w="3828" w:type="dxa"/>
            <w:shd w:val="clear" w:color="auto" w:fill="auto"/>
          </w:tcPr>
          <w:p w:rsidR="003969D5" w:rsidRPr="00ED6931" w:rsidRDefault="003969D5" w:rsidP="003969D5">
            <w:pPr>
              <w:spacing w:after="0" w:line="240" w:lineRule="auto"/>
              <w:rPr>
                <w:rFonts w:ascii="Times New Roman" w:hAnsi="Times New Roman" w:cs="Times New Roman"/>
                <w:i/>
              </w:rPr>
            </w:pPr>
            <w:r w:rsidRPr="00ED6931">
              <w:rPr>
                <w:rFonts w:ascii="Times New Roman" w:hAnsi="Times New Roman" w:cs="Times New Roman"/>
                <w:i/>
              </w:rPr>
              <w:t xml:space="preserve">Удовлетворенность пациентов </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93%</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95%</w:t>
            </w:r>
          </w:p>
        </w:tc>
        <w:tc>
          <w:tcPr>
            <w:tcW w:w="1559"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96,7%</w:t>
            </w:r>
          </w:p>
        </w:tc>
        <w:tc>
          <w:tcPr>
            <w:tcW w:w="1276"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95,7</w:t>
            </w:r>
          </w:p>
        </w:tc>
        <w:tc>
          <w:tcPr>
            <w:tcW w:w="1417"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96,7</w:t>
            </w:r>
          </w:p>
        </w:tc>
      </w:tr>
      <w:tr w:rsidR="003969D5" w:rsidRPr="00ED6931" w:rsidTr="00567F61">
        <w:trPr>
          <w:trHeight w:val="281"/>
        </w:trPr>
        <w:tc>
          <w:tcPr>
            <w:tcW w:w="371"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2</w:t>
            </w:r>
          </w:p>
        </w:tc>
        <w:tc>
          <w:tcPr>
            <w:tcW w:w="3828" w:type="dxa"/>
            <w:shd w:val="clear" w:color="auto" w:fill="auto"/>
          </w:tcPr>
          <w:p w:rsidR="003969D5" w:rsidRPr="00ED6931" w:rsidRDefault="003969D5" w:rsidP="003969D5">
            <w:pPr>
              <w:spacing w:after="0" w:line="240" w:lineRule="auto"/>
              <w:rPr>
                <w:rFonts w:ascii="Times New Roman" w:hAnsi="Times New Roman" w:cs="Times New Roman"/>
                <w:i/>
              </w:rPr>
            </w:pPr>
            <w:r w:rsidRPr="00ED6931">
              <w:rPr>
                <w:rFonts w:ascii="Times New Roman" w:hAnsi="Times New Roman" w:cs="Times New Roman"/>
                <w:i/>
              </w:rPr>
              <w:t xml:space="preserve">Удовлетворенность работников </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85%</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92%</w:t>
            </w:r>
          </w:p>
        </w:tc>
        <w:tc>
          <w:tcPr>
            <w:tcW w:w="1559"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95%</w:t>
            </w:r>
          </w:p>
        </w:tc>
        <w:tc>
          <w:tcPr>
            <w:tcW w:w="1276"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95%</w:t>
            </w:r>
          </w:p>
        </w:tc>
        <w:tc>
          <w:tcPr>
            <w:tcW w:w="1417"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96%</w:t>
            </w:r>
          </w:p>
        </w:tc>
      </w:tr>
      <w:tr w:rsidR="003969D5" w:rsidRPr="00ED6931" w:rsidTr="00567F61">
        <w:trPr>
          <w:trHeight w:val="289"/>
        </w:trPr>
        <w:tc>
          <w:tcPr>
            <w:tcW w:w="371"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3</w:t>
            </w:r>
          </w:p>
        </w:tc>
        <w:tc>
          <w:tcPr>
            <w:tcW w:w="3828" w:type="dxa"/>
            <w:shd w:val="clear" w:color="auto" w:fill="auto"/>
          </w:tcPr>
          <w:p w:rsidR="003969D5" w:rsidRPr="00ED6931" w:rsidRDefault="003969D5" w:rsidP="003969D5">
            <w:pPr>
              <w:spacing w:after="0" w:line="240" w:lineRule="auto"/>
              <w:rPr>
                <w:rFonts w:ascii="Times New Roman" w:hAnsi="Times New Roman" w:cs="Times New Roman"/>
                <w:bCs/>
                <w:i/>
                <w:iCs/>
              </w:rPr>
            </w:pPr>
            <w:r w:rsidRPr="00ED6931">
              <w:rPr>
                <w:rFonts w:ascii="Times New Roman" w:hAnsi="Times New Roman" w:cs="Times New Roman"/>
                <w:bCs/>
                <w:i/>
                <w:iCs/>
              </w:rPr>
              <w:t>Доходы за отчетный период составляют</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bCs/>
                <w:i/>
                <w:iCs/>
              </w:rPr>
            </w:pPr>
            <w:r w:rsidRPr="00ED6931">
              <w:rPr>
                <w:rFonts w:ascii="Times New Roman" w:hAnsi="Times New Roman" w:cs="Times New Roman"/>
                <w:i/>
              </w:rPr>
              <w:t>2124015 тыс</w:t>
            </w:r>
            <w:proofErr w:type="gramStart"/>
            <w:r w:rsidRPr="00ED6931">
              <w:rPr>
                <w:rFonts w:ascii="Times New Roman" w:hAnsi="Times New Roman" w:cs="Times New Roman"/>
                <w:i/>
              </w:rPr>
              <w:t>.т</w:t>
            </w:r>
            <w:proofErr w:type="gramEnd"/>
            <w:r w:rsidRPr="00ED6931">
              <w:rPr>
                <w:rFonts w:ascii="Times New Roman" w:hAnsi="Times New Roman" w:cs="Times New Roman"/>
                <w:i/>
              </w:rPr>
              <w:t>енге</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bCs/>
                <w:i/>
                <w:iCs/>
              </w:rPr>
            </w:pPr>
            <w:r w:rsidRPr="00ED6931">
              <w:rPr>
                <w:rFonts w:ascii="Times New Roman" w:hAnsi="Times New Roman" w:cs="Times New Roman"/>
                <w:i/>
              </w:rPr>
              <w:t>2645514 тыс</w:t>
            </w:r>
            <w:proofErr w:type="gramStart"/>
            <w:r w:rsidRPr="00ED6931">
              <w:rPr>
                <w:rFonts w:ascii="Times New Roman" w:hAnsi="Times New Roman" w:cs="Times New Roman"/>
                <w:i/>
              </w:rPr>
              <w:t>.т</w:t>
            </w:r>
            <w:proofErr w:type="gramEnd"/>
            <w:r w:rsidRPr="00ED6931">
              <w:rPr>
                <w:rFonts w:ascii="Times New Roman" w:hAnsi="Times New Roman" w:cs="Times New Roman"/>
                <w:i/>
              </w:rPr>
              <w:t>енге</w:t>
            </w:r>
          </w:p>
        </w:tc>
        <w:tc>
          <w:tcPr>
            <w:tcW w:w="1559" w:type="dxa"/>
            <w:shd w:val="clear" w:color="auto" w:fill="auto"/>
          </w:tcPr>
          <w:p w:rsidR="003969D5" w:rsidRPr="00ED6931" w:rsidRDefault="003969D5" w:rsidP="003969D5">
            <w:pPr>
              <w:spacing w:after="0" w:line="240" w:lineRule="auto"/>
              <w:jc w:val="center"/>
              <w:rPr>
                <w:rFonts w:ascii="Times New Roman" w:hAnsi="Times New Roman" w:cs="Times New Roman"/>
                <w:bCs/>
                <w:i/>
                <w:iCs/>
              </w:rPr>
            </w:pPr>
            <w:r w:rsidRPr="00ED6931">
              <w:rPr>
                <w:rFonts w:ascii="Times New Roman" w:hAnsi="Times New Roman" w:cs="Times New Roman"/>
                <w:i/>
              </w:rPr>
              <w:t>2904338 тыс</w:t>
            </w:r>
            <w:proofErr w:type="gramStart"/>
            <w:r w:rsidRPr="00ED6931">
              <w:rPr>
                <w:rFonts w:ascii="Times New Roman" w:hAnsi="Times New Roman" w:cs="Times New Roman"/>
                <w:i/>
              </w:rPr>
              <w:t>.т</w:t>
            </w:r>
            <w:proofErr w:type="gramEnd"/>
            <w:r w:rsidRPr="00ED6931">
              <w:rPr>
                <w:rFonts w:ascii="Times New Roman" w:hAnsi="Times New Roman" w:cs="Times New Roman"/>
                <w:i/>
              </w:rPr>
              <w:t>енге</w:t>
            </w:r>
          </w:p>
        </w:tc>
        <w:tc>
          <w:tcPr>
            <w:tcW w:w="1276"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1605938</w:t>
            </w:r>
          </w:p>
        </w:tc>
        <w:tc>
          <w:tcPr>
            <w:tcW w:w="1417"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805136</w:t>
            </w:r>
          </w:p>
        </w:tc>
      </w:tr>
      <w:tr w:rsidR="003969D5" w:rsidRPr="00ED6931" w:rsidTr="00567F61">
        <w:trPr>
          <w:trHeight w:val="289"/>
        </w:trPr>
        <w:tc>
          <w:tcPr>
            <w:tcW w:w="371"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4</w:t>
            </w:r>
          </w:p>
        </w:tc>
        <w:tc>
          <w:tcPr>
            <w:tcW w:w="3828" w:type="dxa"/>
            <w:shd w:val="clear" w:color="auto" w:fill="auto"/>
          </w:tcPr>
          <w:p w:rsidR="003969D5" w:rsidRPr="00ED6931" w:rsidRDefault="003969D5" w:rsidP="003969D5">
            <w:pPr>
              <w:spacing w:after="0" w:line="240" w:lineRule="auto"/>
              <w:rPr>
                <w:rFonts w:ascii="Times New Roman" w:hAnsi="Times New Roman" w:cs="Times New Roman"/>
                <w:bCs/>
                <w:i/>
                <w:iCs/>
              </w:rPr>
            </w:pPr>
            <w:r w:rsidRPr="00ED6931">
              <w:rPr>
                <w:rFonts w:ascii="Times New Roman" w:hAnsi="Times New Roman" w:cs="Times New Roman"/>
                <w:i/>
              </w:rPr>
              <w:t>Расходы всего за</w:t>
            </w:r>
            <w:r w:rsidRPr="00ED6931">
              <w:rPr>
                <w:rFonts w:ascii="Times New Roman" w:hAnsi="Times New Roman" w:cs="Times New Roman"/>
                <w:bCs/>
                <w:i/>
                <w:iCs/>
              </w:rPr>
              <w:t xml:space="preserve"> отчетный период составляют</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bCs/>
                <w:i/>
                <w:iCs/>
              </w:rPr>
            </w:pPr>
            <w:r w:rsidRPr="00ED6931">
              <w:rPr>
                <w:rFonts w:ascii="Times New Roman" w:hAnsi="Times New Roman" w:cs="Times New Roman"/>
                <w:bCs/>
                <w:i/>
                <w:iCs/>
              </w:rPr>
              <w:t>2110382</w:t>
            </w:r>
            <w:r w:rsidRPr="00ED6931">
              <w:rPr>
                <w:rFonts w:ascii="Times New Roman" w:hAnsi="Times New Roman" w:cs="Times New Roman"/>
                <w:i/>
              </w:rPr>
              <w:t>тыс</w:t>
            </w:r>
            <w:proofErr w:type="gramStart"/>
            <w:r w:rsidRPr="00ED6931">
              <w:rPr>
                <w:rFonts w:ascii="Times New Roman" w:hAnsi="Times New Roman" w:cs="Times New Roman"/>
                <w:i/>
              </w:rPr>
              <w:t>.т</w:t>
            </w:r>
            <w:proofErr w:type="gramEnd"/>
            <w:r w:rsidRPr="00ED6931">
              <w:rPr>
                <w:rFonts w:ascii="Times New Roman" w:hAnsi="Times New Roman" w:cs="Times New Roman"/>
                <w:i/>
              </w:rPr>
              <w:t>енге</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2537015</w:t>
            </w:r>
          </w:p>
          <w:p w:rsidR="003969D5" w:rsidRPr="00ED6931" w:rsidRDefault="003969D5" w:rsidP="003969D5">
            <w:pPr>
              <w:spacing w:after="0" w:line="240" w:lineRule="auto"/>
              <w:jc w:val="center"/>
              <w:rPr>
                <w:rFonts w:ascii="Times New Roman" w:hAnsi="Times New Roman" w:cs="Times New Roman"/>
                <w:bCs/>
                <w:i/>
                <w:iCs/>
              </w:rPr>
            </w:pPr>
            <w:r w:rsidRPr="00ED6931">
              <w:rPr>
                <w:rFonts w:ascii="Times New Roman" w:hAnsi="Times New Roman" w:cs="Times New Roman"/>
                <w:i/>
              </w:rPr>
              <w:t>тыс</w:t>
            </w:r>
            <w:proofErr w:type="gramStart"/>
            <w:r w:rsidRPr="00ED6931">
              <w:rPr>
                <w:rFonts w:ascii="Times New Roman" w:hAnsi="Times New Roman" w:cs="Times New Roman"/>
                <w:i/>
              </w:rPr>
              <w:t>.т</w:t>
            </w:r>
            <w:proofErr w:type="gramEnd"/>
            <w:r w:rsidRPr="00ED6931">
              <w:rPr>
                <w:rFonts w:ascii="Times New Roman" w:hAnsi="Times New Roman" w:cs="Times New Roman"/>
                <w:i/>
              </w:rPr>
              <w:t>енге</w:t>
            </w:r>
          </w:p>
        </w:tc>
        <w:tc>
          <w:tcPr>
            <w:tcW w:w="1559" w:type="dxa"/>
            <w:shd w:val="clear" w:color="auto" w:fill="auto"/>
          </w:tcPr>
          <w:p w:rsidR="003969D5" w:rsidRPr="00ED6931" w:rsidRDefault="003969D5" w:rsidP="003969D5">
            <w:pPr>
              <w:spacing w:after="0" w:line="240" w:lineRule="auto"/>
              <w:jc w:val="center"/>
              <w:rPr>
                <w:rFonts w:ascii="Times New Roman" w:hAnsi="Times New Roman" w:cs="Times New Roman"/>
                <w:bCs/>
                <w:i/>
                <w:iCs/>
              </w:rPr>
            </w:pPr>
            <w:r w:rsidRPr="00ED6931">
              <w:rPr>
                <w:rFonts w:ascii="Times New Roman" w:hAnsi="Times New Roman" w:cs="Times New Roman"/>
                <w:i/>
              </w:rPr>
              <w:t>2803885 тыс</w:t>
            </w:r>
            <w:proofErr w:type="gramStart"/>
            <w:r w:rsidRPr="00ED6931">
              <w:rPr>
                <w:rFonts w:ascii="Times New Roman" w:hAnsi="Times New Roman" w:cs="Times New Roman"/>
                <w:i/>
              </w:rPr>
              <w:t>.т</w:t>
            </w:r>
            <w:proofErr w:type="gramEnd"/>
            <w:r w:rsidRPr="00ED6931">
              <w:rPr>
                <w:rFonts w:ascii="Times New Roman" w:hAnsi="Times New Roman" w:cs="Times New Roman"/>
                <w:i/>
              </w:rPr>
              <w:t>енге</w:t>
            </w:r>
          </w:p>
        </w:tc>
        <w:tc>
          <w:tcPr>
            <w:tcW w:w="1276"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834543</w:t>
            </w:r>
          </w:p>
        </w:tc>
        <w:tc>
          <w:tcPr>
            <w:tcW w:w="1417"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785016</w:t>
            </w:r>
          </w:p>
        </w:tc>
      </w:tr>
      <w:tr w:rsidR="003969D5" w:rsidRPr="00ED6931" w:rsidTr="00567F61">
        <w:trPr>
          <w:trHeight w:val="289"/>
        </w:trPr>
        <w:tc>
          <w:tcPr>
            <w:tcW w:w="371"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5</w:t>
            </w:r>
          </w:p>
        </w:tc>
        <w:tc>
          <w:tcPr>
            <w:tcW w:w="3828" w:type="dxa"/>
            <w:shd w:val="clear" w:color="auto" w:fill="auto"/>
          </w:tcPr>
          <w:p w:rsidR="003969D5" w:rsidRPr="00ED6931" w:rsidRDefault="003969D5" w:rsidP="003969D5">
            <w:pPr>
              <w:spacing w:after="0" w:line="240" w:lineRule="auto"/>
              <w:rPr>
                <w:rFonts w:ascii="Times New Roman" w:hAnsi="Times New Roman" w:cs="Times New Roman"/>
                <w:i/>
              </w:rPr>
            </w:pPr>
            <w:r w:rsidRPr="00ED6931">
              <w:rPr>
                <w:rFonts w:ascii="Times New Roman" w:hAnsi="Times New Roman" w:cs="Times New Roman"/>
                <w:bCs/>
                <w:i/>
                <w:iCs/>
              </w:rPr>
              <w:t>Доходы от платных медицинских услуг</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bCs/>
                <w:i/>
                <w:iCs/>
              </w:rPr>
              <w:t>222585 тыс</w:t>
            </w:r>
            <w:proofErr w:type="gramStart"/>
            <w:r w:rsidRPr="00ED6931">
              <w:rPr>
                <w:rFonts w:ascii="Times New Roman" w:hAnsi="Times New Roman" w:cs="Times New Roman"/>
                <w:bCs/>
                <w:i/>
                <w:iCs/>
              </w:rPr>
              <w:t>.т</w:t>
            </w:r>
            <w:proofErr w:type="gramEnd"/>
            <w:r w:rsidRPr="00ED6931">
              <w:rPr>
                <w:rFonts w:ascii="Times New Roman" w:hAnsi="Times New Roman" w:cs="Times New Roman"/>
                <w:bCs/>
                <w:i/>
                <w:iCs/>
              </w:rPr>
              <w:t>енге</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bCs/>
                <w:i/>
                <w:iCs/>
              </w:rPr>
              <w:t>277136 тыс</w:t>
            </w:r>
            <w:proofErr w:type="gramStart"/>
            <w:r w:rsidRPr="00ED6931">
              <w:rPr>
                <w:rFonts w:ascii="Times New Roman" w:hAnsi="Times New Roman" w:cs="Times New Roman"/>
                <w:bCs/>
                <w:i/>
                <w:iCs/>
              </w:rPr>
              <w:t>.т</w:t>
            </w:r>
            <w:proofErr w:type="gramEnd"/>
            <w:r w:rsidRPr="00ED6931">
              <w:rPr>
                <w:rFonts w:ascii="Times New Roman" w:hAnsi="Times New Roman" w:cs="Times New Roman"/>
                <w:bCs/>
                <w:i/>
                <w:iCs/>
              </w:rPr>
              <w:t>енге</w:t>
            </w:r>
          </w:p>
        </w:tc>
        <w:tc>
          <w:tcPr>
            <w:tcW w:w="1559"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bCs/>
                <w:i/>
                <w:iCs/>
              </w:rPr>
              <w:t>335473 тыс</w:t>
            </w:r>
            <w:proofErr w:type="gramStart"/>
            <w:r w:rsidRPr="00ED6931">
              <w:rPr>
                <w:rFonts w:ascii="Times New Roman" w:hAnsi="Times New Roman" w:cs="Times New Roman"/>
                <w:bCs/>
                <w:i/>
                <w:iCs/>
              </w:rPr>
              <w:t>.т</w:t>
            </w:r>
            <w:proofErr w:type="gramEnd"/>
            <w:r w:rsidRPr="00ED6931">
              <w:rPr>
                <w:rFonts w:ascii="Times New Roman" w:hAnsi="Times New Roman" w:cs="Times New Roman"/>
                <w:bCs/>
                <w:i/>
                <w:iCs/>
              </w:rPr>
              <w:t>енге</w:t>
            </w:r>
          </w:p>
        </w:tc>
        <w:tc>
          <w:tcPr>
            <w:tcW w:w="1276" w:type="dxa"/>
          </w:tcPr>
          <w:p w:rsidR="003969D5" w:rsidRPr="00ED6931" w:rsidRDefault="003969D5" w:rsidP="003969D5">
            <w:pPr>
              <w:spacing w:after="0" w:line="240" w:lineRule="auto"/>
              <w:jc w:val="center"/>
              <w:rPr>
                <w:rFonts w:ascii="Times New Roman" w:hAnsi="Times New Roman" w:cs="Times New Roman"/>
                <w:bCs/>
                <w:i/>
                <w:iCs/>
              </w:rPr>
            </w:pPr>
            <w:r w:rsidRPr="00ED6931">
              <w:rPr>
                <w:rFonts w:ascii="Times New Roman" w:hAnsi="Times New Roman" w:cs="Times New Roman"/>
                <w:bCs/>
                <w:i/>
                <w:iCs/>
              </w:rPr>
              <w:t>101673</w:t>
            </w:r>
          </w:p>
        </w:tc>
        <w:tc>
          <w:tcPr>
            <w:tcW w:w="1417" w:type="dxa"/>
          </w:tcPr>
          <w:p w:rsidR="003969D5" w:rsidRPr="00ED6931" w:rsidRDefault="003969D5" w:rsidP="003969D5">
            <w:pPr>
              <w:spacing w:after="0" w:line="240" w:lineRule="auto"/>
              <w:jc w:val="center"/>
              <w:rPr>
                <w:rFonts w:ascii="Times New Roman" w:hAnsi="Times New Roman" w:cs="Times New Roman"/>
                <w:bCs/>
                <w:i/>
                <w:iCs/>
              </w:rPr>
            </w:pPr>
            <w:r w:rsidRPr="00ED6931">
              <w:rPr>
                <w:rFonts w:ascii="Times New Roman" w:hAnsi="Times New Roman" w:cs="Times New Roman"/>
                <w:bCs/>
                <w:i/>
                <w:iCs/>
              </w:rPr>
              <w:t>98328</w:t>
            </w:r>
          </w:p>
        </w:tc>
      </w:tr>
      <w:tr w:rsidR="003969D5" w:rsidRPr="00ED6931" w:rsidTr="00567F61">
        <w:trPr>
          <w:trHeight w:val="340"/>
        </w:trPr>
        <w:tc>
          <w:tcPr>
            <w:tcW w:w="371" w:type="dxa"/>
            <w:shd w:val="clear" w:color="auto" w:fill="auto"/>
          </w:tcPr>
          <w:p w:rsidR="003969D5" w:rsidRPr="00ED6931" w:rsidRDefault="003969D5" w:rsidP="003969D5">
            <w:pPr>
              <w:spacing w:after="0" w:line="240" w:lineRule="auto"/>
              <w:jc w:val="center"/>
              <w:rPr>
                <w:rFonts w:ascii="Times New Roman" w:hAnsi="Times New Roman" w:cs="Times New Roman"/>
                <w:b/>
                <w:i/>
              </w:rPr>
            </w:pPr>
            <w:r w:rsidRPr="00ED6931">
              <w:rPr>
                <w:rFonts w:ascii="Times New Roman" w:hAnsi="Times New Roman" w:cs="Times New Roman"/>
                <w:b/>
                <w:i/>
              </w:rPr>
              <w:t>8</w:t>
            </w:r>
          </w:p>
        </w:tc>
        <w:tc>
          <w:tcPr>
            <w:tcW w:w="3828" w:type="dxa"/>
            <w:shd w:val="clear" w:color="auto" w:fill="auto"/>
          </w:tcPr>
          <w:p w:rsidR="003969D5" w:rsidRPr="00ED6931" w:rsidRDefault="003969D5" w:rsidP="003969D5">
            <w:pPr>
              <w:spacing w:after="0" w:line="240" w:lineRule="auto"/>
              <w:rPr>
                <w:rFonts w:ascii="Times New Roman" w:hAnsi="Times New Roman" w:cs="Times New Roman"/>
                <w:i/>
              </w:rPr>
            </w:pPr>
            <w:r w:rsidRPr="00ED6931">
              <w:rPr>
                <w:rFonts w:ascii="Times New Roman" w:hAnsi="Times New Roman" w:cs="Times New Roman"/>
                <w:i/>
              </w:rPr>
              <w:t xml:space="preserve">Количество пролеченных пациентов </w:t>
            </w:r>
          </w:p>
        </w:tc>
        <w:tc>
          <w:tcPr>
            <w:tcW w:w="1418"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9780</w:t>
            </w:r>
          </w:p>
        </w:tc>
        <w:tc>
          <w:tcPr>
            <w:tcW w:w="1276"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10041</w:t>
            </w:r>
          </w:p>
        </w:tc>
        <w:tc>
          <w:tcPr>
            <w:tcW w:w="1559" w:type="dxa"/>
            <w:shd w:val="clear" w:color="auto" w:fill="auto"/>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10047</w:t>
            </w:r>
          </w:p>
        </w:tc>
        <w:tc>
          <w:tcPr>
            <w:tcW w:w="1276"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4244</w:t>
            </w:r>
          </w:p>
        </w:tc>
        <w:tc>
          <w:tcPr>
            <w:tcW w:w="1417" w:type="dxa"/>
          </w:tcPr>
          <w:p w:rsidR="003969D5" w:rsidRPr="00ED6931" w:rsidRDefault="003969D5" w:rsidP="003969D5">
            <w:pPr>
              <w:spacing w:after="0" w:line="240" w:lineRule="auto"/>
              <w:jc w:val="center"/>
              <w:rPr>
                <w:rFonts w:ascii="Times New Roman" w:hAnsi="Times New Roman" w:cs="Times New Roman"/>
                <w:i/>
              </w:rPr>
            </w:pPr>
            <w:r w:rsidRPr="00ED6931">
              <w:rPr>
                <w:rFonts w:ascii="Times New Roman" w:hAnsi="Times New Roman" w:cs="Times New Roman"/>
                <w:i/>
              </w:rPr>
              <w:t>4404</w:t>
            </w:r>
          </w:p>
        </w:tc>
      </w:tr>
    </w:tbl>
    <w:p w:rsidR="003969D5" w:rsidRPr="00ED6931" w:rsidRDefault="003969D5" w:rsidP="003969D5">
      <w:pPr>
        <w:tabs>
          <w:tab w:val="left" w:pos="851"/>
        </w:tabs>
        <w:spacing w:after="0" w:line="240" w:lineRule="auto"/>
        <w:contextualSpacing/>
        <w:jc w:val="both"/>
        <w:rPr>
          <w:rFonts w:ascii="Times New Roman" w:hAnsi="Times New Roman" w:cs="Times New Roman"/>
          <w:i/>
        </w:rPr>
      </w:pPr>
    </w:p>
    <w:p w:rsidR="003969D5" w:rsidRPr="00ED6931" w:rsidRDefault="003969D5" w:rsidP="003969D5">
      <w:pPr>
        <w:tabs>
          <w:tab w:val="left" w:pos="851"/>
        </w:tabs>
        <w:spacing w:after="0" w:line="240" w:lineRule="auto"/>
        <w:contextualSpacing/>
        <w:jc w:val="both"/>
        <w:rPr>
          <w:rFonts w:ascii="Times New Roman" w:hAnsi="Times New Roman" w:cs="Times New Roman"/>
          <w:i/>
        </w:rPr>
      </w:pPr>
    </w:p>
    <w:p w:rsidR="003969D5" w:rsidRDefault="003969D5" w:rsidP="003969D5">
      <w:pPr>
        <w:tabs>
          <w:tab w:val="left" w:pos="851"/>
        </w:tabs>
        <w:spacing w:after="0" w:line="240" w:lineRule="auto"/>
        <w:ind w:left="567"/>
        <w:contextualSpacing/>
        <w:jc w:val="both"/>
        <w:rPr>
          <w:rFonts w:ascii="Times New Roman" w:hAnsi="Times New Roman" w:cs="Times New Roman"/>
          <w:i/>
        </w:rPr>
      </w:pPr>
    </w:p>
    <w:p w:rsidR="0007402D" w:rsidRDefault="0007402D" w:rsidP="003969D5">
      <w:pPr>
        <w:tabs>
          <w:tab w:val="left" w:pos="851"/>
        </w:tabs>
        <w:spacing w:after="0" w:line="240" w:lineRule="auto"/>
        <w:ind w:left="567"/>
        <w:contextualSpacing/>
        <w:jc w:val="both"/>
        <w:rPr>
          <w:rFonts w:ascii="Times New Roman" w:hAnsi="Times New Roman" w:cs="Times New Roman"/>
          <w:i/>
        </w:rPr>
      </w:pPr>
    </w:p>
    <w:p w:rsidR="0007402D" w:rsidRPr="00ED6931" w:rsidRDefault="0007402D" w:rsidP="003969D5">
      <w:pPr>
        <w:tabs>
          <w:tab w:val="left" w:pos="851"/>
        </w:tabs>
        <w:spacing w:after="0" w:line="240" w:lineRule="auto"/>
        <w:ind w:left="567"/>
        <w:contextualSpacing/>
        <w:jc w:val="both"/>
        <w:rPr>
          <w:rFonts w:ascii="Times New Roman" w:hAnsi="Times New Roman" w:cs="Times New Roman"/>
          <w:i/>
        </w:rPr>
      </w:pPr>
    </w:p>
    <w:tbl>
      <w:tblPr>
        <w:tblW w:w="10719"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833"/>
        <w:gridCol w:w="2018"/>
        <w:gridCol w:w="992"/>
        <w:gridCol w:w="2000"/>
        <w:gridCol w:w="2200"/>
        <w:gridCol w:w="1840"/>
      </w:tblGrid>
      <w:tr w:rsidR="003969D5" w:rsidRPr="00ED6931" w:rsidTr="00567F61">
        <w:trPr>
          <w:trHeight w:val="315"/>
        </w:trPr>
        <w:tc>
          <w:tcPr>
            <w:tcW w:w="4679" w:type="dxa"/>
            <w:gridSpan w:val="4"/>
            <w:shd w:val="clear" w:color="auto" w:fill="auto"/>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lastRenderedPageBreak/>
              <w:t>Показатели </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 xml:space="preserve"> 2015 год  </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 xml:space="preserve"> 2016 год  </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 xml:space="preserve"> 2017 год  </w:t>
            </w:r>
          </w:p>
        </w:tc>
      </w:tr>
      <w:tr w:rsidR="003969D5" w:rsidRPr="00ED6931" w:rsidTr="00567F61">
        <w:trPr>
          <w:trHeight w:val="487"/>
        </w:trPr>
        <w:tc>
          <w:tcPr>
            <w:tcW w:w="4679" w:type="dxa"/>
            <w:gridSpan w:val="4"/>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u w:val="single"/>
              </w:rPr>
            </w:pPr>
            <w:r w:rsidRPr="00ED6931">
              <w:rPr>
                <w:rFonts w:ascii="Times New Roman" w:hAnsi="Times New Roman" w:cs="Times New Roman"/>
                <w:bCs/>
                <w:color w:val="000000" w:themeColor="text1"/>
                <w:u w:val="single"/>
              </w:rPr>
              <w:t>Пролечено больных</w:t>
            </w:r>
            <w:proofErr w:type="gramStart"/>
            <w:r w:rsidRPr="00ED6931">
              <w:rPr>
                <w:rFonts w:ascii="Times New Roman" w:hAnsi="Times New Roman" w:cs="Times New Roman"/>
                <w:bCs/>
                <w:color w:val="000000" w:themeColor="text1"/>
                <w:u w:val="single"/>
              </w:rPr>
              <w:t>,ч</w:t>
            </w:r>
            <w:proofErr w:type="gramEnd"/>
            <w:r w:rsidRPr="00ED6931">
              <w:rPr>
                <w:rFonts w:ascii="Times New Roman" w:hAnsi="Times New Roman" w:cs="Times New Roman"/>
                <w:bCs/>
                <w:color w:val="000000" w:themeColor="text1"/>
                <w:u w:val="single"/>
              </w:rPr>
              <w:t>еловек</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9780</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10041</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10047</w:t>
            </w:r>
          </w:p>
        </w:tc>
      </w:tr>
      <w:tr w:rsidR="003969D5" w:rsidRPr="00ED6931" w:rsidTr="00567F61">
        <w:trPr>
          <w:trHeight w:val="300"/>
        </w:trPr>
        <w:tc>
          <w:tcPr>
            <w:tcW w:w="4679" w:type="dxa"/>
            <w:gridSpan w:val="4"/>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u w:val="single"/>
              </w:rPr>
              <w:t>Выполнено койко-дней</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72615</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68016</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66979</w:t>
            </w:r>
          </w:p>
        </w:tc>
      </w:tr>
      <w:tr w:rsidR="003969D5" w:rsidRPr="00ED6931" w:rsidTr="00567F61">
        <w:trPr>
          <w:trHeight w:val="300"/>
        </w:trPr>
        <w:tc>
          <w:tcPr>
            <w:tcW w:w="4679" w:type="dxa"/>
            <w:gridSpan w:val="4"/>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Тариф плановый : круглосут</w:t>
            </w:r>
            <w:proofErr w:type="gramStart"/>
            <w:r w:rsidRPr="00ED6931">
              <w:rPr>
                <w:rFonts w:ascii="Times New Roman" w:hAnsi="Times New Roman" w:cs="Times New Roman"/>
                <w:bCs/>
                <w:color w:val="000000" w:themeColor="text1"/>
              </w:rPr>
              <w:t>.с</w:t>
            </w:r>
            <w:proofErr w:type="gramEnd"/>
            <w:r w:rsidRPr="00ED6931">
              <w:rPr>
                <w:rFonts w:ascii="Times New Roman" w:hAnsi="Times New Roman" w:cs="Times New Roman"/>
                <w:bCs/>
                <w:color w:val="000000" w:themeColor="text1"/>
              </w:rPr>
              <w:t>тационар</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115914</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137963</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149 782</w:t>
            </w:r>
          </w:p>
        </w:tc>
      </w:tr>
      <w:tr w:rsidR="003969D5" w:rsidRPr="00ED6931" w:rsidTr="00567F61">
        <w:trPr>
          <w:trHeight w:val="300"/>
        </w:trPr>
        <w:tc>
          <w:tcPr>
            <w:tcW w:w="1669" w:type="dxa"/>
            <w:gridSpan w:val="2"/>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c>
          <w:tcPr>
            <w:tcW w:w="3010" w:type="dxa"/>
            <w:gridSpan w:val="2"/>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дневной стационар</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60795</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75677</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42 554</w:t>
            </w:r>
          </w:p>
        </w:tc>
      </w:tr>
      <w:tr w:rsidR="003969D5" w:rsidRPr="00ED6931" w:rsidTr="00567F61">
        <w:trPr>
          <w:trHeight w:val="300"/>
        </w:trPr>
        <w:tc>
          <w:tcPr>
            <w:tcW w:w="4679" w:type="dxa"/>
            <w:gridSpan w:val="4"/>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u w:val="single"/>
              </w:rPr>
            </w:pPr>
            <w:r w:rsidRPr="00ED6931">
              <w:rPr>
                <w:rFonts w:ascii="Times New Roman" w:hAnsi="Times New Roman" w:cs="Times New Roman"/>
                <w:bCs/>
                <w:color w:val="000000" w:themeColor="text1"/>
                <w:u w:val="single"/>
              </w:rPr>
              <w:t>Фактическая стоимость: круглосут</w:t>
            </w:r>
            <w:proofErr w:type="gramStart"/>
            <w:r w:rsidRPr="00ED6931">
              <w:rPr>
                <w:rFonts w:ascii="Times New Roman" w:hAnsi="Times New Roman" w:cs="Times New Roman"/>
                <w:bCs/>
                <w:color w:val="000000" w:themeColor="text1"/>
                <w:u w:val="single"/>
              </w:rPr>
              <w:t>.с</w:t>
            </w:r>
            <w:proofErr w:type="gramEnd"/>
            <w:r w:rsidRPr="00ED6931">
              <w:rPr>
                <w:rFonts w:ascii="Times New Roman" w:hAnsi="Times New Roman" w:cs="Times New Roman"/>
                <w:bCs/>
                <w:color w:val="000000" w:themeColor="text1"/>
                <w:u w:val="single"/>
              </w:rPr>
              <w:t>тационар 1 пролеченого б-го:</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p>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125 739</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142 294</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166 592</w:t>
            </w:r>
          </w:p>
        </w:tc>
      </w:tr>
      <w:tr w:rsidR="003969D5" w:rsidRPr="00ED6931" w:rsidTr="00567F61">
        <w:trPr>
          <w:trHeight w:val="300"/>
        </w:trPr>
        <w:tc>
          <w:tcPr>
            <w:tcW w:w="3687" w:type="dxa"/>
            <w:gridSpan w:val="3"/>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u w:val="single"/>
              </w:rPr>
            </w:pPr>
            <w:r w:rsidRPr="00ED6931">
              <w:rPr>
                <w:rFonts w:ascii="Times New Roman" w:hAnsi="Times New Roman" w:cs="Times New Roman"/>
                <w:bCs/>
                <w:color w:val="000000" w:themeColor="text1"/>
                <w:u w:val="single"/>
              </w:rPr>
              <w:t xml:space="preserve">Стоимость  1 койко-дня </w:t>
            </w:r>
            <w:proofErr w:type="gramStart"/>
            <w:r w:rsidRPr="00ED6931">
              <w:rPr>
                <w:rFonts w:ascii="Times New Roman" w:hAnsi="Times New Roman" w:cs="Times New Roman"/>
                <w:bCs/>
                <w:color w:val="000000" w:themeColor="text1"/>
                <w:u w:val="single"/>
              </w:rPr>
              <w:t>по</w:t>
            </w:r>
            <w:proofErr w:type="gramEnd"/>
          </w:p>
        </w:tc>
        <w:tc>
          <w:tcPr>
            <w:tcW w:w="992" w:type="dxa"/>
            <w:shd w:val="clear" w:color="auto" w:fill="auto"/>
            <w:noWrap/>
            <w:vAlign w:val="bottom"/>
            <w:hideMark/>
          </w:tcPr>
          <w:p w:rsidR="003969D5" w:rsidRPr="00ED6931" w:rsidRDefault="003969D5" w:rsidP="003969D5">
            <w:pPr>
              <w:spacing w:after="0" w:line="240" w:lineRule="auto"/>
              <w:jc w:val="right"/>
              <w:rPr>
                <w:rFonts w:ascii="Times New Roman" w:hAnsi="Times New Roman" w:cs="Times New Roman"/>
                <w:bCs/>
                <w:color w:val="000000" w:themeColor="text1"/>
              </w:rPr>
            </w:pPr>
            <w:r w:rsidRPr="00ED6931">
              <w:rPr>
                <w:rFonts w:ascii="Times New Roman" w:hAnsi="Times New Roman" w:cs="Times New Roman"/>
                <w:bCs/>
                <w:color w:val="000000" w:themeColor="text1"/>
              </w:rPr>
              <w:t>план</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8600</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11900</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13605</w:t>
            </w:r>
          </w:p>
        </w:tc>
      </w:tr>
      <w:tr w:rsidR="003969D5" w:rsidRPr="00ED6931" w:rsidTr="00567F61">
        <w:trPr>
          <w:trHeight w:val="300"/>
        </w:trPr>
        <w:tc>
          <w:tcPr>
            <w:tcW w:w="836" w:type="dxa"/>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c>
          <w:tcPr>
            <w:tcW w:w="2851" w:type="dxa"/>
            <w:gridSpan w:val="2"/>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u w:val="single"/>
              </w:rPr>
            </w:pPr>
            <w:r w:rsidRPr="00ED6931">
              <w:rPr>
                <w:rFonts w:ascii="Times New Roman" w:hAnsi="Times New Roman" w:cs="Times New Roman"/>
                <w:bCs/>
                <w:color w:val="000000" w:themeColor="text1"/>
                <w:u w:val="single"/>
              </w:rPr>
              <w:t>медикаментам</w:t>
            </w:r>
          </w:p>
        </w:tc>
        <w:tc>
          <w:tcPr>
            <w:tcW w:w="992" w:type="dxa"/>
            <w:shd w:val="clear" w:color="auto" w:fill="auto"/>
            <w:noWrap/>
            <w:vAlign w:val="bottom"/>
            <w:hideMark/>
          </w:tcPr>
          <w:p w:rsidR="003969D5" w:rsidRPr="00ED6931" w:rsidRDefault="003969D5" w:rsidP="003969D5">
            <w:pPr>
              <w:spacing w:after="0" w:line="240" w:lineRule="auto"/>
              <w:jc w:val="right"/>
              <w:rPr>
                <w:rFonts w:ascii="Times New Roman" w:hAnsi="Times New Roman" w:cs="Times New Roman"/>
                <w:bCs/>
                <w:color w:val="000000" w:themeColor="text1"/>
              </w:rPr>
            </w:pPr>
            <w:r w:rsidRPr="00ED6931">
              <w:rPr>
                <w:rFonts w:ascii="Times New Roman" w:hAnsi="Times New Roman" w:cs="Times New Roman"/>
                <w:bCs/>
                <w:color w:val="000000" w:themeColor="text1"/>
              </w:rPr>
              <w:t>факт</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8550</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11825</w:t>
            </w:r>
          </w:p>
        </w:tc>
        <w:tc>
          <w:tcPr>
            <w:tcW w:w="1840" w:type="dxa"/>
            <w:shd w:val="clear" w:color="auto" w:fill="auto"/>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13530</w:t>
            </w:r>
          </w:p>
        </w:tc>
      </w:tr>
      <w:tr w:rsidR="003969D5" w:rsidRPr="00ED6931" w:rsidTr="00567F61">
        <w:trPr>
          <w:trHeight w:val="300"/>
        </w:trPr>
        <w:tc>
          <w:tcPr>
            <w:tcW w:w="3687" w:type="dxa"/>
            <w:gridSpan w:val="3"/>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u w:val="single"/>
              </w:rPr>
            </w:pPr>
            <w:r w:rsidRPr="00ED6931">
              <w:rPr>
                <w:rFonts w:ascii="Times New Roman" w:hAnsi="Times New Roman" w:cs="Times New Roman"/>
                <w:bCs/>
                <w:color w:val="000000" w:themeColor="text1"/>
                <w:u w:val="single"/>
              </w:rPr>
              <w:t xml:space="preserve">Стоимость  1 койко-дня </w:t>
            </w:r>
            <w:proofErr w:type="gramStart"/>
            <w:r w:rsidRPr="00ED6931">
              <w:rPr>
                <w:rFonts w:ascii="Times New Roman" w:hAnsi="Times New Roman" w:cs="Times New Roman"/>
                <w:bCs/>
                <w:color w:val="000000" w:themeColor="text1"/>
                <w:u w:val="single"/>
              </w:rPr>
              <w:t>по</w:t>
            </w:r>
            <w:proofErr w:type="gramEnd"/>
          </w:p>
        </w:tc>
        <w:tc>
          <w:tcPr>
            <w:tcW w:w="992" w:type="dxa"/>
            <w:shd w:val="clear" w:color="auto" w:fill="auto"/>
            <w:noWrap/>
            <w:vAlign w:val="bottom"/>
            <w:hideMark/>
          </w:tcPr>
          <w:p w:rsidR="003969D5" w:rsidRPr="00ED6931" w:rsidRDefault="003969D5" w:rsidP="003969D5">
            <w:pPr>
              <w:spacing w:after="0" w:line="240" w:lineRule="auto"/>
              <w:jc w:val="right"/>
              <w:rPr>
                <w:rFonts w:ascii="Times New Roman" w:hAnsi="Times New Roman" w:cs="Times New Roman"/>
                <w:bCs/>
                <w:color w:val="000000" w:themeColor="text1"/>
              </w:rPr>
            </w:pPr>
            <w:r w:rsidRPr="00ED6931">
              <w:rPr>
                <w:rFonts w:ascii="Times New Roman" w:hAnsi="Times New Roman" w:cs="Times New Roman"/>
                <w:bCs/>
                <w:color w:val="000000" w:themeColor="text1"/>
              </w:rPr>
              <w:t>план</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700</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780</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820</w:t>
            </w:r>
          </w:p>
        </w:tc>
      </w:tr>
      <w:tr w:rsidR="003969D5" w:rsidRPr="00ED6931" w:rsidTr="00567F61">
        <w:trPr>
          <w:trHeight w:val="300"/>
        </w:trPr>
        <w:tc>
          <w:tcPr>
            <w:tcW w:w="836" w:type="dxa"/>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c>
          <w:tcPr>
            <w:tcW w:w="2851" w:type="dxa"/>
            <w:gridSpan w:val="2"/>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u w:val="single"/>
              </w:rPr>
            </w:pPr>
            <w:r w:rsidRPr="00ED6931">
              <w:rPr>
                <w:rFonts w:ascii="Times New Roman" w:hAnsi="Times New Roman" w:cs="Times New Roman"/>
                <w:bCs/>
                <w:color w:val="000000" w:themeColor="text1"/>
                <w:u w:val="single"/>
              </w:rPr>
              <w:t>питанию</w:t>
            </w:r>
          </w:p>
        </w:tc>
        <w:tc>
          <w:tcPr>
            <w:tcW w:w="992" w:type="dxa"/>
            <w:shd w:val="clear" w:color="auto" w:fill="auto"/>
            <w:noWrap/>
            <w:vAlign w:val="bottom"/>
            <w:hideMark/>
          </w:tcPr>
          <w:p w:rsidR="003969D5" w:rsidRPr="00ED6931" w:rsidRDefault="003969D5" w:rsidP="003969D5">
            <w:pPr>
              <w:spacing w:after="0" w:line="240" w:lineRule="auto"/>
              <w:jc w:val="right"/>
              <w:rPr>
                <w:rFonts w:ascii="Times New Roman" w:hAnsi="Times New Roman" w:cs="Times New Roman"/>
                <w:bCs/>
                <w:color w:val="000000" w:themeColor="text1"/>
              </w:rPr>
            </w:pPr>
            <w:r w:rsidRPr="00ED6931">
              <w:rPr>
                <w:rFonts w:ascii="Times New Roman" w:hAnsi="Times New Roman" w:cs="Times New Roman"/>
                <w:bCs/>
                <w:color w:val="000000" w:themeColor="text1"/>
              </w:rPr>
              <w:t>факт</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687</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764</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781</w:t>
            </w:r>
          </w:p>
        </w:tc>
      </w:tr>
      <w:tr w:rsidR="003969D5" w:rsidRPr="00ED6931" w:rsidTr="00567F61">
        <w:trPr>
          <w:trHeight w:val="300"/>
        </w:trPr>
        <w:tc>
          <w:tcPr>
            <w:tcW w:w="4679" w:type="dxa"/>
            <w:gridSpan w:val="4"/>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u w:val="single"/>
              </w:rPr>
            </w:pPr>
            <w:r w:rsidRPr="00ED6931">
              <w:rPr>
                <w:rFonts w:ascii="Times New Roman" w:hAnsi="Times New Roman" w:cs="Times New Roman"/>
                <w:bCs/>
                <w:color w:val="000000" w:themeColor="text1"/>
                <w:u w:val="single"/>
              </w:rPr>
              <w:t>Годовой объем ГЗ (оплачено)</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1714068</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2341042</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2477672</w:t>
            </w:r>
          </w:p>
        </w:tc>
      </w:tr>
      <w:tr w:rsidR="003969D5" w:rsidRPr="00ED6931" w:rsidTr="00567F61">
        <w:trPr>
          <w:trHeight w:val="300"/>
        </w:trPr>
        <w:tc>
          <w:tcPr>
            <w:tcW w:w="1669" w:type="dxa"/>
            <w:gridSpan w:val="2"/>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в том числе</w:t>
            </w:r>
          </w:p>
        </w:tc>
        <w:tc>
          <w:tcPr>
            <w:tcW w:w="2018" w:type="dxa"/>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p>
        </w:tc>
        <w:tc>
          <w:tcPr>
            <w:tcW w:w="992" w:type="dxa"/>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r>
      <w:tr w:rsidR="003969D5" w:rsidRPr="00ED6931" w:rsidTr="00567F61">
        <w:trPr>
          <w:trHeight w:val="300"/>
        </w:trPr>
        <w:tc>
          <w:tcPr>
            <w:tcW w:w="4679" w:type="dxa"/>
            <w:gridSpan w:val="4"/>
            <w:shd w:val="clear" w:color="auto" w:fill="auto"/>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bookmarkStart w:id="3" w:name="_Hlk516068882"/>
            <w:r w:rsidRPr="00ED6931">
              <w:rPr>
                <w:rFonts w:ascii="Times New Roman" w:hAnsi="Times New Roman" w:cs="Times New Roman"/>
                <w:bCs/>
                <w:color w:val="000000" w:themeColor="text1"/>
              </w:rPr>
              <w:t>Оказание стац. помощи</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1467064</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1864307</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1988937</w:t>
            </w:r>
          </w:p>
        </w:tc>
      </w:tr>
      <w:tr w:rsidR="003969D5" w:rsidRPr="00ED6931" w:rsidTr="00567F61">
        <w:trPr>
          <w:trHeight w:val="300"/>
        </w:trPr>
        <w:tc>
          <w:tcPr>
            <w:tcW w:w="3687" w:type="dxa"/>
            <w:gridSpan w:val="3"/>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 xml:space="preserve">                  Оказание ВСМП</w:t>
            </w:r>
          </w:p>
        </w:tc>
        <w:tc>
          <w:tcPr>
            <w:tcW w:w="992" w:type="dxa"/>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114486</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217541</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225880</w:t>
            </w:r>
          </w:p>
        </w:tc>
      </w:tr>
      <w:tr w:rsidR="003969D5" w:rsidRPr="00ED6931" w:rsidTr="00567F61">
        <w:trPr>
          <w:trHeight w:val="300"/>
        </w:trPr>
        <w:tc>
          <w:tcPr>
            <w:tcW w:w="836" w:type="dxa"/>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c>
          <w:tcPr>
            <w:tcW w:w="3843" w:type="dxa"/>
            <w:gridSpan w:val="3"/>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Дневной стационар</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103885</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121641</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70405</w:t>
            </w:r>
          </w:p>
        </w:tc>
      </w:tr>
      <w:bookmarkEnd w:id="3"/>
      <w:tr w:rsidR="003969D5" w:rsidRPr="00ED6931" w:rsidTr="00567F61">
        <w:trPr>
          <w:trHeight w:val="300"/>
        </w:trPr>
        <w:tc>
          <w:tcPr>
            <w:tcW w:w="836" w:type="dxa"/>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c>
          <w:tcPr>
            <w:tcW w:w="3843" w:type="dxa"/>
            <w:gridSpan w:val="3"/>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 xml:space="preserve">Санавиаия наземная </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35 000</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61424</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46840</w:t>
            </w:r>
          </w:p>
        </w:tc>
      </w:tr>
      <w:tr w:rsidR="003969D5" w:rsidRPr="00ED6931" w:rsidTr="00567F61">
        <w:trPr>
          <w:trHeight w:val="300"/>
        </w:trPr>
        <w:tc>
          <w:tcPr>
            <w:tcW w:w="836" w:type="dxa"/>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p>
        </w:tc>
        <w:tc>
          <w:tcPr>
            <w:tcW w:w="3843" w:type="dxa"/>
            <w:gridSpan w:val="3"/>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КДП</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40 930</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57 000</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58 507</w:t>
            </w:r>
          </w:p>
        </w:tc>
      </w:tr>
      <w:tr w:rsidR="003969D5" w:rsidRPr="00ED6931" w:rsidTr="00567F61">
        <w:trPr>
          <w:trHeight w:val="300"/>
        </w:trPr>
        <w:tc>
          <w:tcPr>
            <w:tcW w:w="4679" w:type="dxa"/>
            <w:gridSpan w:val="4"/>
            <w:shd w:val="clear" w:color="auto" w:fill="auto"/>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 выполнения оказания стац. помощи</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100,4%</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100,2%</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100,08%</w:t>
            </w:r>
          </w:p>
        </w:tc>
      </w:tr>
      <w:tr w:rsidR="003969D5" w:rsidRPr="00ED6931" w:rsidTr="00567F61">
        <w:trPr>
          <w:trHeight w:val="300"/>
        </w:trPr>
        <w:tc>
          <w:tcPr>
            <w:tcW w:w="4679" w:type="dxa"/>
            <w:gridSpan w:val="4"/>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u w:val="single"/>
              </w:rPr>
            </w:pPr>
            <w:r w:rsidRPr="00ED6931">
              <w:rPr>
                <w:rFonts w:ascii="Times New Roman" w:hAnsi="Times New Roman" w:cs="Times New Roman"/>
                <w:bCs/>
                <w:color w:val="000000" w:themeColor="text1"/>
                <w:u w:val="single"/>
              </w:rPr>
              <w:t>Средняя заработная плата работников</w:t>
            </w:r>
          </w:p>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r>
      <w:tr w:rsidR="003969D5" w:rsidRPr="00ED6931" w:rsidTr="00567F61">
        <w:trPr>
          <w:trHeight w:val="300"/>
        </w:trPr>
        <w:tc>
          <w:tcPr>
            <w:tcW w:w="1669" w:type="dxa"/>
            <w:gridSpan w:val="2"/>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c>
          <w:tcPr>
            <w:tcW w:w="3010" w:type="dxa"/>
            <w:gridSpan w:val="2"/>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Врачи</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234 250</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314 993</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324 539</w:t>
            </w:r>
          </w:p>
        </w:tc>
      </w:tr>
      <w:tr w:rsidR="003969D5" w:rsidRPr="00ED6931" w:rsidTr="00567F61">
        <w:trPr>
          <w:trHeight w:val="244"/>
        </w:trPr>
        <w:tc>
          <w:tcPr>
            <w:tcW w:w="1669" w:type="dxa"/>
            <w:gridSpan w:val="2"/>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c>
          <w:tcPr>
            <w:tcW w:w="3010" w:type="dxa"/>
            <w:gridSpan w:val="2"/>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СМР</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 xml:space="preserve">109 </w:t>
            </w:r>
            <w:proofErr w:type="spellStart"/>
            <w:r w:rsidRPr="00ED6931">
              <w:rPr>
                <w:rFonts w:ascii="Times New Roman" w:hAnsi="Times New Roman" w:cs="Times New Roman"/>
                <w:bCs/>
                <w:color w:val="000000" w:themeColor="text1"/>
              </w:rPr>
              <w:t>109</w:t>
            </w:r>
            <w:proofErr w:type="spellEnd"/>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125 845</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 xml:space="preserve"> 133 035</w:t>
            </w:r>
          </w:p>
        </w:tc>
      </w:tr>
      <w:tr w:rsidR="003969D5" w:rsidRPr="00ED6931" w:rsidTr="00567F61">
        <w:trPr>
          <w:trHeight w:val="300"/>
        </w:trPr>
        <w:tc>
          <w:tcPr>
            <w:tcW w:w="1669" w:type="dxa"/>
            <w:gridSpan w:val="2"/>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 </w:t>
            </w:r>
          </w:p>
        </w:tc>
        <w:tc>
          <w:tcPr>
            <w:tcW w:w="3010" w:type="dxa"/>
            <w:gridSpan w:val="2"/>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rPr>
            </w:pPr>
            <w:r w:rsidRPr="00ED6931">
              <w:rPr>
                <w:rFonts w:ascii="Times New Roman" w:hAnsi="Times New Roman" w:cs="Times New Roman"/>
                <w:bCs/>
                <w:color w:val="000000" w:themeColor="text1"/>
              </w:rPr>
              <w:t>ММР</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 xml:space="preserve">59 067 </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66 060</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66 627</w:t>
            </w:r>
          </w:p>
        </w:tc>
      </w:tr>
      <w:tr w:rsidR="003969D5" w:rsidRPr="00ED6931" w:rsidTr="00567F61">
        <w:trPr>
          <w:trHeight w:val="300"/>
        </w:trPr>
        <w:tc>
          <w:tcPr>
            <w:tcW w:w="4679" w:type="dxa"/>
            <w:gridSpan w:val="4"/>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u w:val="single"/>
              </w:rPr>
            </w:pPr>
            <w:r w:rsidRPr="00ED6931">
              <w:rPr>
                <w:rFonts w:ascii="Times New Roman" w:hAnsi="Times New Roman" w:cs="Times New Roman"/>
                <w:bCs/>
                <w:color w:val="000000" w:themeColor="text1"/>
                <w:u w:val="single"/>
              </w:rPr>
              <w:t xml:space="preserve">Поступило внебюджетных ср-в </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222585</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277136</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335473</w:t>
            </w:r>
          </w:p>
        </w:tc>
      </w:tr>
      <w:tr w:rsidR="003969D5" w:rsidRPr="00ED6931" w:rsidTr="00567F61">
        <w:trPr>
          <w:trHeight w:val="300"/>
        </w:trPr>
        <w:tc>
          <w:tcPr>
            <w:tcW w:w="4679" w:type="dxa"/>
            <w:gridSpan w:val="4"/>
            <w:shd w:val="clear" w:color="auto" w:fill="auto"/>
            <w:noWrap/>
            <w:vAlign w:val="bottom"/>
            <w:hideMark/>
          </w:tcPr>
          <w:p w:rsidR="003969D5" w:rsidRPr="00ED6931" w:rsidRDefault="003969D5" w:rsidP="003969D5">
            <w:pPr>
              <w:spacing w:after="0" w:line="240" w:lineRule="auto"/>
              <w:rPr>
                <w:rFonts w:ascii="Times New Roman" w:hAnsi="Times New Roman" w:cs="Times New Roman"/>
                <w:bCs/>
                <w:color w:val="000000" w:themeColor="text1"/>
                <w:u w:val="single"/>
              </w:rPr>
            </w:pPr>
            <w:r w:rsidRPr="00ED6931">
              <w:rPr>
                <w:rFonts w:ascii="Times New Roman" w:hAnsi="Times New Roman" w:cs="Times New Roman"/>
                <w:bCs/>
                <w:color w:val="000000" w:themeColor="text1"/>
                <w:u w:val="single"/>
              </w:rPr>
              <w:t>% внебюджетных ср-в от гос</w:t>
            </w:r>
            <w:proofErr w:type="gramStart"/>
            <w:r w:rsidRPr="00ED6931">
              <w:rPr>
                <w:rFonts w:ascii="Times New Roman" w:hAnsi="Times New Roman" w:cs="Times New Roman"/>
                <w:bCs/>
                <w:color w:val="000000" w:themeColor="text1"/>
                <w:u w:val="single"/>
              </w:rPr>
              <w:t>.з</w:t>
            </w:r>
            <w:proofErr w:type="gramEnd"/>
            <w:r w:rsidRPr="00ED6931">
              <w:rPr>
                <w:rFonts w:ascii="Times New Roman" w:hAnsi="Times New Roman" w:cs="Times New Roman"/>
                <w:bCs/>
                <w:color w:val="000000" w:themeColor="text1"/>
                <w:u w:val="single"/>
              </w:rPr>
              <w:t>аказа</w:t>
            </w:r>
          </w:p>
        </w:tc>
        <w:tc>
          <w:tcPr>
            <w:tcW w:w="20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13%</w:t>
            </w:r>
          </w:p>
        </w:tc>
        <w:tc>
          <w:tcPr>
            <w:tcW w:w="220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11,8%</w:t>
            </w:r>
          </w:p>
        </w:tc>
        <w:tc>
          <w:tcPr>
            <w:tcW w:w="1840" w:type="dxa"/>
            <w:shd w:val="clear" w:color="000000" w:fill="FFFFFF"/>
            <w:noWrap/>
            <w:vAlign w:val="bottom"/>
            <w:hideMark/>
          </w:tcPr>
          <w:p w:rsidR="003969D5" w:rsidRPr="00ED6931" w:rsidRDefault="003969D5" w:rsidP="003969D5">
            <w:pPr>
              <w:spacing w:after="0" w:line="240" w:lineRule="auto"/>
              <w:jc w:val="center"/>
              <w:rPr>
                <w:rFonts w:ascii="Times New Roman" w:hAnsi="Times New Roman" w:cs="Times New Roman"/>
                <w:bCs/>
                <w:color w:val="000000" w:themeColor="text1"/>
              </w:rPr>
            </w:pPr>
            <w:r w:rsidRPr="00ED6931">
              <w:rPr>
                <w:rFonts w:ascii="Times New Roman" w:hAnsi="Times New Roman" w:cs="Times New Roman"/>
                <w:bCs/>
                <w:color w:val="000000" w:themeColor="text1"/>
              </w:rPr>
              <w:t>13,5%</w:t>
            </w:r>
          </w:p>
        </w:tc>
      </w:tr>
    </w:tbl>
    <w:p w:rsidR="008E306F" w:rsidRPr="00ED6931" w:rsidRDefault="008E306F" w:rsidP="003969D5">
      <w:pPr>
        <w:pStyle w:val="a3"/>
        <w:autoSpaceDE w:val="0"/>
        <w:autoSpaceDN w:val="0"/>
        <w:adjustRightInd w:val="0"/>
        <w:spacing w:after="0" w:line="240" w:lineRule="auto"/>
        <w:ind w:left="375" w:right="3931"/>
        <w:jc w:val="center"/>
        <w:rPr>
          <w:rFonts w:ascii="Times New Roman" w:hAnsi="Times New Roman" w:cs="Times New Roman"/>
        </w:rPr>
      </w:pPr>
    </w:p>
    <w:p w:rsidR="008E306F" w:rsidRPr="00ED6931" w:rsidRDefault="008E306F" w:rsidP="003969D5">
      <w:pPr>
        <w:pStyle w:val="a3"/>
        <w:autoSpaceDE w:val="0"/>
        <w:autoSpaceDN w:val="0"/>
        <w:adjustRightInd w:val="0"/>
        <w:spacing w:after="0" w:line="240" w:lineRule="auto"/>
        <w:ind w:left="375" w:right="3931"/>
        <w:jc w:val="center"/>
        <w:rPr>
          <w:rFonts w:ascii="Times New Roman" w:hAnsi="Times New Roman" w:cs="Times New Roman"/>
        </w:rPr>
      </w:pPr>
    </w:p>
    <w:p w:rsidR="00223664" w:rsidRPr="00ED6931" w:rsidRDefault="00753DF8" w:rsidP="003969D5">
      <w:pPr>
        <w:spacing w:after="0" w:line="240" w:lineRule="auto"/>
        <w:ind w:firstLine="567"/>
        <w:jc w:val="both"/>
        <w:rPr>
          <w:rFonts w:ascii="Times New Roman" w:hAnsi="Times New Roman" w:cs="Times New Roman"/>
          <w:b/>
          <w:color w:val="000000"/>
        </w:rPr>
      </w:pPr>
      <w:r>
        <w:rPr>
          <w:rFonts w:ascii="Times New Roman" w:hAnsi="Times New Roman" w:cs="Times New Roman"/>
          <w:b/>
          <w:color w:val="000000"/>
        </w:rPr>
        <w:t xml:space="preserve">3.1. </w:t>
      </w:r>
      <w:r w:rsidR="007E7DD0" w:rsidRPr="00ED6931">
        <w:rPr>
          <w:rFonts w:ascii="Times New Roman" w:hAnsi="Times New Roman" w:cs="Times New Roman"/>
          <w:b/>
          <w:color w:val="000000"/>
        </w:rPr>
        <w:t>Стратегическо</w:t>
      </w:r>
      <w:r w:rsidR="00223664" w:rsidRPr="00ED6931">
        <w:rPr>
          <w:rFonts w:ascii="Times New Roman" w:hAnsi="Times New Roman" w:cs="Times New Roman"/>
          <w:b/>
          <w:color w:val="000000"/>
        </w:rPr>
        <w:t>е направлени</w:t>
      </w:r>
      <w:r w:rsidR="007E7DD0" w:rsidRPr="00ED6931">
        <w:rPr>
          <w:rFonts w:ascii="Times New Roman" w:hAnsi="Times New Roman" w:cs="Times New Roman"/>
          <w:b/>
          <w:color w:val="000000"/>
        </w:rPr>
        <w:t>е</w:t>
      </w:r>
      <w:r w:rsidR="00223664" w:rsidRPr="00ED6931">
        <w:rPr>
          <w:rFonts w:ascii="Times New Roman" w:hAnsi="Times New Roman" w:cs="Times New Roman"/>
          <w:b/>
          <w:color w:val="000000"/>
        </w:rPr>
        <w:t xml:space="preserve"> 1</w:t>
      </w:r>
      <w:r w:rsidR="0017413B" w:rsidRPr="00ED6931">
        <w:rPr>
          <w:rFonts w:ascii="Times New Roman" w:hAnsi="Times New Roman" w:cs="Times New Roman"/>
          <w:b/>
          <w:color w:val="000000"/>
        </w:rPr>
        <w:t xml:space="preserve"> (финансы)</w:t>
      </w:r>
    </w:p>
    <w:p w:rsidR="006045BF" w:rsidRPr="00ED6931" w:rsidRDefault="006045BF" w:rsidP="006045BF">
      <w:pPr>
        <w:pStyle w:val="a3"/>
        <w:tabs>
          <w:tab w:val="left" w:pos="851"/>
        </w:tabs>
        <w:spacing w:after="0" w:line="240" w:lineRule="auto"/>
        <w:ind w:left="709"/>
        <w:rPr>
          <w:rFonts w:ascii="Times New Roman" w:hAnsi="Times New Roman" w:cs="Times New Roman"/>
          <w:b/>
          <w:bCs/>
        </w:rPr>
      </w:pPr>
      <w:r w:rsidRPr="00ED6931">
        <w:rPr>
          <w:rFonts w:ascii="Times New Roman" w:hAnsi="Times New Roman" w:cs="Times New Roman"/>
          <w:b/>
          <w:bCs/>
          <w:iCs/>
        </w:rPr>
        <w:t xml:space="preserve">ФИНАНСОВАЯ ОТЧЕТНОСТЬ И </w:t>
      </w:r>
      <w:r w:rsidRPr="00ED6931">
        <w:rPr>
          <w:rFonts w:ascii="Times New Roman" w:hAnsi="Times New Roman" w:cs="Times New Roman"/>
          <w:b/>
          <w:bCs/>
        </w:rPr>
        <w:t>ЭФФЕКТИВНОЕ ИСПОЛЬЗОВАНИЕ ФИНАНСОВЫХ СРЕДСТВ. МЕХАНИЗМ ПОВЫШЕНИЯ ДОХОДНОЙ ЧАСТИ БЮДЖЕТА</w:t>
      </w:r>
    </w:p>
    <w:p w:rsidR="006045BF" w:rsidRPr="00ED6931" w:rsidRDefault="006045BF" w:rsidP="006045BF">
      <w:pPr>
        <w:pStyle w:val="a3"/>
        <w:tabs>
          <w:tab w:val="left" w:pos="851"/>
        </w:tabs>
        <w:spacing w:after="0" w:line="240" w:lineRule="auto"/>
        <w:ind w:left="360"/>
        <w:jc w:val="both"/>
        <w:rPr>
          <w:rFonts w:ascii="Times New Roman" w:hAnsi="Times New Roman" w:cs="Times New Roman"/>
          <w:b/>
          <w:bCs/>
        </w:rPr>
      </w:pPr>
    </w:p>
    <w:p w:rsidR="006045BF" w:rsidRPr="00724BF5" w:rsidRDefault="006045BF" w:rsidP="006045BF">
      <w:pPr>
        <w:pStyle w:val="a3"/>
        <w:tabs>
          <w:tab w:val="left" w:pos="851"/>
        </w:tabs>
        <w:spacing w:after="0" w:line="240" w:lineRule="auto"/>
        <w:ind w:left="567"/>
        <w:jc w:val="both"/>
        <w:rPr>
          <w:rFonts w:ascii="Times New Roman" w:hAnsi="Times New Roman" w:cs="Times New Roman"/>
          <w:b/>
          <w:bCs/>
          <w:iCs/>
        </w:rPr>
      </w:pPr>
      <w:r w:rsidRPr="00724BF5">
        <w:rPr>
          <w:rFonts w:ascii="Times New Roman" w:hAnsi="Times New Roman" w:cs="Times New Roman"/>
          <w:b/>
          <w:bCs/>
          <w:iCs/>
        </w:rPr>
        <w:t>Отчет о финансовом положении (финансово-экономические показатели).</w:t>
      </w:r>
    </w:p>
    <w:p w:rsidR="006045BF" w:rsidRPr="00ED6931" w:rsidRDefault="006045BF" w:rsidP="006045BF">
      <w:pPr>
        <w:pStyle w:val="a3"/>
        <w:tabs>
          <w:tab w:val="left" w:pos="851"/>
        </w:tabs>
        <w:spacing w:after="0" w:line="240" w:lineRule="auto"/>
        <w:ind w:left="567"/>
        <w:jc w:val="both"/>
        <w:rPr>
          <w:rFonts w:ascii="Times New Roman" w:hAnsi="Times New Roman" w:cs="Times New Roman"/>
          <w:bCs/>
          <w:iCs/>
        </w:rPr>
      </w:pPr>
    </w:p>
    <w:p w:rsidR="006045BF" w:rsidRPr="00ED6931" w:rsidRDefault="006045BF" w:rsidP="006045BF">
      <w:pPr>
        <w:pStyle w:val="a3"/>
        <w:tabs>
          <w:tab w:val="left" w:pos="567"/>
        </w:tabs>
        <w:spacing w:after="0" w:line="240" w:lineRule="auto"/>
        <w:ind w:left="0"/>
        <w:jc w:val="both"/>
        <w:rPr>
          <w:rFonts w:ascii="Times New Roman" w:hAnsi="Times New Roman" w:cs="Times New Roman"/>
          <w:bCs/>
          <w:iCs/>
        </w:rPr>
      </w:pPr>
      <w:r w:rsidRPr="00ED6931">
        <w:rPr>
          <w:rFonts w:ascii="Times New Roman" w:hAnsi="Times New Roman" w:cs="Times New Roman"/>
          <w:bCs/>
          <w:iCs/>
          <w:lang w:val="kk-KZ"/>
        </w:rPr>
        <w:tab/>
      </w:r>
      <w:r w:rsidRPr="00ED6931">
        <w:rPr>
          <w:rFonts w:ascii="Times New Roman" w:hAnsi="Times New Roman" w:cs="Times New Roman"/>
          <w:bCs/>
          <w:iCs/>
        </w:rPr>
        <w:t>Повышение эффективности финансового менеджмента, в том числе по ГОБМП:</w:t>
      </w:r>
    </w:p>
    <w:p w:rsidR="006045BF" w:rsidRPr="00ED6931" w:rsidRDefault="006045BF" w:rsidP="006045BF">
      <w:pPr>
        <w:pStyle w:val="a3"/>
        <w:tabs>
          <w:tab w:val="left" w:pos="851"/>
        </w:tabs>
        <w:spacing w:after="0" w:line="240" w:lineRule="auto"/>
        <w:ind w:left="0"/>
        <w:jc w:val="both"/>
        <w:rPr>
          <w:rFonts w:ascii="Times New Roman" w:hAnsi="Times New Roman" w:cs="Times New Roman"/>
          <w:bCs/>
          <w:iCs/>
        </w:rPr>
      </w:pPr>
      <w:r w:rsidRPr="00ED6931">
        <w:rPr>
          <w:rFonts w:ascii="Times New Roman" w:hAnsi="Times New Roman" w:cs="Times New Roman"/>
          <w:bCs/>
          <w:iCs/>
          <w:u w:val="single"/>
        </w:rPr>
        <w:t>Мероприятие 1.</w:t>
      </w:r>
      <w:r w:rsidRPr="00ED6931">
        <w:rPr>
          <w:rFonts w:ascii="Times New Roman" w:hAnsi="Times New Roman" w:cs="Times New Roman"/>
          <w:bCs/>
          <w:iCs/>
        </w:rPr>
        <w:t xml:space="preserve">Распределение плана по пролеченным больным в соответствии с выделенными суммами </w:t>
      </w:r>
      <w:proofErr w:type="gramStart"/>
      <w:r w:rsidRPr="00ED6931">
        <w:rPr>
          <w:rFonts w:ascii="Times New Roman" w:hAnsi="Times New Roman" w:cs="Times New Roman"/>
          <w:bCs/>
          <w:iCs/>
        </w:rPr>
        <w:t>согласно договора</w:t>
      </w:r>
      <w:proofErr w:type="gramEnd"/>
      <w:r w:rsidRPr="00ED6931">
        <w:rPr>
          <w:rFonts w:ascii="Times New Roman" w:hAnsi="Times New Roman" w:cs="Times New Roman"/>
          <w:bCs/>
          <w:iCs/>
        </w:rPr>
        <w:t xml:space="preserve"> государственного заказа с целью сохранения рентабельности предприятия, а также в соотвествии с потребностью населения в медицинской помощи на уровне областной больницы в условиях сокращенного годового финансирования.</w:t>
      </w:r>
    </w:p>
    <w:p w:rsidR="006045BF" w:rsidRPr="00ED6931" w:rsidRDefault="006045BF" w:rsidP="006045BF">
      <w:pPr>
        <w:pStyle w:val="a3"/>
        <w:tabs>
          <w:tab w:val="left" w:pos="851"/>
        </w:tabs>
        <w:spacing w:after="0" w:line="240" w:lineRule="auto"/>
        <w:ind w:left="0"/>
        <w:jc w:val="both"/>
        <w:rPr>
          <w:rFonts w:ascii="Times New Roman" w:hAnsi="Times New Roman" w:cs="Times New Roman"/>
          <w:bCs/>
          <w:iCs/>
        </w:rPr>
      </w:pPr>
      <w:r w:rsidRPr="00ED6931">
        <w:rPr>
          <w:rFonts w:ascii="Times New Roman" w:hAnsi="Times New Roman" w:cs="Times New Roman"/>
          <w:bCs/>
          <w:iCs/>
          <w:u w:val="single"/>
        </w:rPr>
        <w:t>Мероприятие</w:t>
      </w:r>
      <w:proofErr w:type="gramStart"/>
      <w:r w:rsidRPr="00ED6931">
        <w:rPr>
          <w:rFonts w:ascii="Times New Roman" w:hAnsi="Times New Roman" w:cs="Times New Roman"/>
          <w:bCs/>
          <w:iCs/>
          <w:u w:val="single"/>
        </w:rPr>
        <w:t>2</w:t>
      </w:r>
      <w:proofErr w:type="gramEnd"/>
      <w:r w:rsidRPr="00ED6931">
        <w:rPr>
          <w:rFonts w:ascii="Times New Roman" w:hAnsi="Times New Roman" w:cs="Times New Roman"/>
          <w:bCs/>
          <w:iCs/>
          <w:u w:val="single"/>
        </w:rPr>
        <w:t>.</w:t>
      </w:r>
      <w:r w:rsidRPr="00ED6931">
        <w:rPr>
          <w:rFonts w:ascii="Times New Roman" w:hAnsi="Times New Roman" w:cs="Times New Roman"/>
          <w:bCs/>
          <w:iCs/>
        </w:rPr>
        <w:t>Увеличение оказания медицинской помощи на амбулаторном уровне и на базе дневного стационара больницы.</w:t>
      </w:r>
    </w:p>
    <w:p w:rsidR="006045BF" w:rsidRPr="00ED6931" w:rsidRDefault="006045BF" w:rsidP="006045BF">
      <w:pPr>
        <w:pStyle w:val="a3"/>
        <w:tabs>
          <w:tab w:val="left" w:pos="851"/>
        </w:tabs>
        <w:spacing w:after="0" w:line="240" w:lineRule="auto"/>
        <w:ind w:left="0"/>
        <w:jc w:val="both"/>
        <w:rPr>
          <w:rFonts w:ascii="Times New Roman" w:hAnsi="Times New Roman" w:cs="Times New Roman"/>
          <w:bCs/>
          <w:iCs/>
        </w:rPr>
      </w:pPr>
      <w:r w:rsidRPr="00ED6931">
        <w:rPr>
          <w:rFonts w:ascii="Times New Roman" w:hAnsi="Times New Roman" w:cs="Times New Roman"/>
          <w:bCs/>
          <w:iCs/>
          <w:u w:val="single"/>
        </w:rPr>
        <w:t>Мероприятие 3.</w:t>
      </w:r>
      <w:r w:rsidRPr="00ED6931">
        <w:rPr>
          <w:rFonts w:ascii="Times New Roman" w:hAnsi="Times New Roman" w:cs="Times New Roman"/>
          <w:bCs/>
          <w:iCs/>
        </w:rPr>
        <w:t>Введение в эксплуатацию современного оборудования приводящего к скорейшему восстановлению пациента, что ведет к сокращению пребывания больного в стационаре.</w:t>
      </w:r>
    </w:p>
    <w:p w:rsidR="006045BF" w:rsidRPr="00ED6931" w:rsidRDefault="006045BF" w:rsidP="006045BF">
      <w:pPr>
        <w:tabs>
          <w:tab w:val="left" w:pos="851"/>
        </w:tabs>
        <w:spacing w:after="0" w:line="240" w:lineRule="auto"/>
        <w:jc w:val="both"/>
        <w:rPr>
          <w:rFonts w:ascii="Times New Roman" w:hAnsi="Times New Roman" w:cs="Times New Roman"/>
          <w:b/>
          <w:bCs/>
          <w:iCs/>
        </w:rPr>
      </w:pPr>
    </w:p>
    <w:p w:rsidR="006045BF" w:rsidRPr="00724BF5" w:rsidRDefault="006045BF" w:rsidP="006045BF">
      <w:pPr>
        <w:pStyle w:val="a3"/>
        <w:tabs>
          <w:tab w:val="left" w:pos="851"/>
        </w:tabs>
        <w:spacing w:after="0" w:line="240" w:lineRule="auto"/>
        <w:ind w:left="0" w:firstLine="567"/>
        <w:jc w:val="center"/>
        <w:rPr>
          <w:rFonts w:ascii="Times New Roman" w:hAnsi="Times New Roman" w:cs="Times New Roman"/>
          <w:b/>
          <w:bCs/>
          <w:iCs/>
        </w:rPr>
      </w:pPr>
      <w:r w:rsidRPr="00724BF5">
        <w:rPr>
          <w:rFonts w:ascii="Times New Roman" w:hAnsi="Times New Roman" w:cs="Times New Roman"/>
          <w:b/>
          <w:bCs/>
          <w:iCs/>
        </w:rPr>
        <w:t>Отчет о прибыли, убытке и совокупном доходе.</w:t>
      </w:r>
    </w:p>
    <w:p w:rsidR="006045BF" w:rsidRPr="00724BF5" w:rsidRDefault="006045BF" w:rsidP="006045BF">
      <w:pPr>
        <w:pStyle w:val="a3"/>
        <w:tabs>
          <w:tab w:val="left" w:pos="851"/>
        </w:tabs>
        <w:spacing w:after="0" w:line="240" w:lineRule="auto"/>
        <w:ind w:left="0" w:firstLine="567"/>
        <w:jc w:val="both"/>
        <w:rPr>
          <w:rFonts w:ascii="Times New Roman" w:hAnsi="Times New Roman" w:cs="Times New Roman"/>
          <w:b/>
          <w:bCs/>
          <w:iCs/>
        </w:rPr>
      </w:pPr>
    </w:p>
    <w:p w:rsidR="006045BF" w:rsidRPr="00ED6931" w:rsidRDefault="006045BF" w:rsidP="006045BF">
      <w:pPr>
        <w:widowControl w:val="0"/>
        <w:autoSpaceDE w:val="0"/>
        <w:autoSpaceDN w:val="0"/>
        <w:adjustRightInd w:val="0"/>
        <w:spacing w:after="0" w:line="240" w:lineRule="auto"/>
        <w:jc w:val="both"/>
        <w:rPr>
          <w:rFonts w:ascii="Times New Roman" w:hAnsi="Times New Roman" w:cs="Times New Roman"/>
        </w:rPr>
      </w:pPr>
      <w:r w:rsidRPr="00ED6931">
        <w:rPr>
          <w:rFonts w:ascii="Times New Roman" w:hAnsi="Times New Roman" w:cs="Times New Roman"/>
        </w:rPr>
        <w:t xml:space="preserve">Выручка (Доход) - валовое поступление экономических выгод за определенный период в ходе обычной деятельности предприятия, приводящее к увеличению собственного капитала, не связанного </w:t>
      </w:r>
      <w:proofErr w:type="gramStart"/>
      <w:r w:rsidRPr="00ED6931">
        <w:rPr>
          <w:rFonts w:ascii="Times New Roman" w:hAnsi="Times New Roman" w:cs="Times New Roman"/>
        </w:rPr>
        <w:t>со</w:t>
      </w:r>
      <w:proofErr w:type="gramEnd"/>
      <w:r w:rsidRPr="00ED6931">
        <w:rPr>
          <w:rFonts w:ascii="Times New Roman" w:hAnsi="Times New Roman" w:cs="Times New Roman"/>
        </w:rPr>
        <w:t xml:space="preserve"> взносами участников собственного капитала. Выручк</w:t>
      </w:r>
      <w:proofErr w:type="gramStart"/>
      <w:r w:rsidRPr="00ED6931">
        <w:rPr>
          <w:rFonts w:ascii="Times New Roman" w:hAnsi="Times New Roman" w:cs="Times New Roman"/>
        </w:rPr>
        <w:t>а(</w:t>
      </w:r>
      <w:proofErr w:type="gramEnd"/>
      <w:r w:rsidRPr="00ED6931">
        <w:rPr>
          <w:rFonts w:ascii="Times New Roman" w:hAnsi="Times New Roman" w:cs="Times New Roman"/>
        </w:rPr>
        <w:t xml:space="preserve">Доход)  КГП на ПХВ «Областная больница»   формируется за счет платы за оказание медицинской помощи, выполняемой в рамках </w:t>
      </w:r>
      <w:r w:rsidRPr="00ED6931">
        <w:rPr>
          <w:rFonts w:ascii="Times New Roman" w:hAnsi="Times New Roman" w:cs="Times New Roman"/>
        </w:rPr>
        <w:lastRenderedPageBreak/>
        <w:t>государственного заказа и  платы за медицинские услуги, оказываемые пациентам и предприятиям на платной основе, безвозмездно полученных активов. Выручка измеряется по справедливой стоимости полученного или подлежащего получению возмещения.</w:t>
      </w:r>
    </w:p>
    <w:p w:rsidR="006045BF" w:rsidRPr="00ED6931" w:rsidRDefault="006045BF" w:rsidP="006045BF">
      <w:pPr>
        <w:autoSpaceDE w:val="0"/>
        <w:autoSpaceDN w:val="0"/>
        <w:adjustRightInd w:val="0"/>
        <w:spacing w:after="0" w:line="240" w:lineRule="auto"/>
        <w:rPr>
          <w:rFonts w:ascii="Times New Roman" w:hAnsi="Times New Roman" w:cs="Times New Roman"/>
          <w:b/>
          <w:bCs/>
        </w:rPr>
      </w:pPr>
      <w:r w:rsidRPr="00ED6931">
        <w:rPr>
          <w:rFonts w:ascii="Times New Roman" w:hAnsi="Times New Roman" w:cs="Times New Roman"/>
          <w:b/>
          <w:bCs/>
        </w:rPr>
        <w:t>Выручка (Доход):                                                                                 тыс. тенге</w:t>
      </w:r>
    </w:p>
    <w:tbl>
      <w:tblPr>
        <w:tblStyle w:val="ac"/>
        <w:tblW w:w="0" w:type="auto"/>
        <w:tblLook w:val="04A0"/>
      </w:tblPr>
      <w:tblGrid>
        <w:gridCol w:w="5778"/>
        <w:gridCol w:w="1843"/>
        <w:gridCol w:w="1950"/>
      </w:tblGrid>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b/>
                <w:bCs/>
              </w:rPr>
            </w:pPr>
          </w:p>
        </w:tc>
        <w:tc>
          <w:tcPr>
            <w:tcW w:w="1843"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2016 г.</w:t>
            </w:r>
          </w:p>
        </w:tc>
        <w:tc>
          <w:tcPr>
            <w:tcW w:w="1950"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2017 г.</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rPr>
              <w:t>«Оказание специализированной медицинской помощи»</w:t>
            </w:r>
          </w:p>
        </w:tc>
        <w:tc>
          <w:tcPr>
            <w:tcW w:w="1843"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2222618,0</w:t>
            </w:r>
          </w:p>
          <w:p w:rsidR="006045BF" w:rsidRPr="00ED6931" w:rsidRDefault="006045BF" w:rsidP="00537CE6">
            <w:pPr>
              <w:autoSpaceDE w:val="0"/>
              <w:autoSpaceDN w:val="0"/>
              <w:adjustRightInd w:val="0"/>
              <w:rPr>
                <w:rFonts w:ascii="Times New Roman" w:hAnsi="Times New Roman" w:cs="Times New Roman"/>
                <w:b/>
                <w:bCs/>
              </w:rPr>
            </w:pP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2372325,0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«Оказание медицинской помощи населению субъектами здравоохранения районного значения и села и амбулаторно-поликлинической помощи в рамках гарантированного объема бесплатной медицинской помощи»</w:t>
            </w:r>
          </w:p>
        </w:tc>
        <w:tc>
          <w:tcPr>
            <w:tcW w:w="1843"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57000,0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58508,0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 xml:space="preserve"> «Оказание скорой медицинской помощи и санитарная авиация за исключением оказываемой за счет средств республиканского бюджета и субъектами здравоохранения районного значения и села» </w:t>
            </w:r>
          </w:p>
        </w:tc>
        <w:tc>
          <w:tcPr>
            <w:tcW w:w="1843"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61424,0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46840,0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 xml:space="preserve"> Закуп медицинских услуг в формате санитарной авиации </w:t>
            </w:r>
          </w:p>
        </w:tc>
        <w:tc>
          <w:tcPr>
            <w:tcW w:w="1843"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2225,0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17316,0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 xml:space="preserve">Материально-техническое обеспечение </w:t>
            </w:r>
          </w:p>
        </w:tc>
        <w:tc>
          <w:tcPr>
            <w:tcW w:w="1843"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15995,0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10674,0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 xml:space="preserve"> Безвозмездно полученные активы </w:t>
            </w:r>
          </w:p>
        </w:tc>
        <w:tc>
          <w:tcPr>
            <w:tcW w:w="1843"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9116,0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44383,0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 xml:space="preserve">Доход от оказания платных услуг </w:t>
            </w:r>
          </w:p>
        </w:tc>
        <w:tc>
          <w:tcPr>
            <w:tcW w:w="1843"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277136,0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354293,0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Итого доходов</w:t>
            </w:r>
          </w:p>
        </w:tc>
        <w:tc>
          <w:tcPr>
            <w:tcW w:w="1843"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2645514,0</w:t>
            </w:r>
          </w:p>
        </w:tc>
        <w:tc>
          <w:tcPr>
            <w:tcW w:w="1950"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2904338,0</w:t>
            </w:r>
          </w:p>
        </w:tc>
      </w:tr>
    </w:tbl>
    <w:p w:rsidR="006045BF" w:rsidRPr="00ED6931" w:rsidRDefault="006045BF" w:rsidP="006045BF">
      <w:pPr>
        <w:autoSpaceDE w:val="0"/>
        <w:autoSpaceDN w:val="0"/>
        <w:adjustRightInd w:val="0"/>
        <w:spacing w:after="0" w:line="240" w:lineRule="auto"/>
        <w:rPr>
          <w:rFonts w:ascii="Times New Roman" w:hAnsi="Times New Roman" w:cs="Times New Roman"/>
        </w:rPr>
      </w:pPr>
    </w:p>
    <w:p w:rsidR="006045BF" w:rsidRPr="00ED6931" w:rsidRDefault="006045BF" w:rsidP="006045BF">
      <w:pPr>
        <w:autoSpaceDE w:val="0"/>
        <w:autoSpaceDN w:val="0"/>
        <w:adjustRightInd w:val="0"/>
        <w:spacing w:after="0" w:line="240" w:lineRule="auto"/>
        <w:rPr>
          <w:rFonts w:ascii="Times New Roman" w:hAnsi="Times New Roman" w:cs="Times New Roman"/>
        </w:rPr>
      </w:pPr>
    </w:p>
    <w:p w:rsidR="006045BF" w:rsidRPr="00ED6931" w:rsidRDefault="006045BF" w:rsidP="006045BF">
      <w:pPr>
        <w:autoSpaceDE w:val="0"/>
        <w:autoSpaceDN w:val="0"/>
        <w:adjustRightInd w:val="0"/>
        <w:spacing w:after="0" w:line="240" w:lineRule="auto"/>
        <w:rPr>
          <w:rFonts w:ascii="Times New Roman" w:hAnsi="Times New Roman" w:cs="Times New Roman"/>
          <w:b/>
        </w:rPr>
      </w:pPr>
      <w:r w:rsidRPr="00ED6931">
        <w:rPr>
          <w:rFonts w:ascii="Times New Roman" w:hAnsi="Times New Roman" w:cs="Times New Roman"/>
          <w:b/>
        </w:rPr>
        <w:t>Расходы составили:                                               тыс. тенге</w:t>
      </w:r>
    </w:p>
    <w:tbl>
      <w:tblPr>
        <w:tblStyle w:val="ac"/>
        <w:tblW w:w="0" w:type="auto"/>
        <w:tblLook w:val="04A0"/>
      </w:tblPr>
      <w:tblGrid>
        <w:gridCol w:w="5778"/>
        <w:gridCol w:w="1843"/>
        <w:gridCol w:w="1950"/>
      </w:tblGrid>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lang w:val="kk-KZ"/>
              </w:rPr>
              <w:t>Расходы по реализации продукции и оказанию услуг</w:t>
            </w:r>
          </w:p>
        </w:tc>
        <w:tc>
          <w:tcPr>
            <w:tcW w:w="1843"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2016 г.</w:t>
            </w:r>
          </w:p>
        </w:tc>
        <w:tc>
          <w:tcPr>
            <w:tcW w:w="1950"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2017 г.</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Оплата труда работников</w:t>
            </w:r>
          </w:p>
        </w:tc>
        <w:tc>
          <w:tcPr>
            <w:tcW w:w="1843"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rPr>
              <w:t>919677,0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944131,0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 xml:space="preserve">Налоги и соц. отчисления </w:t>
            </w:r>
          </w:p>
        </w:tc>
        <w:tc>
          <w:tcPr>
            <w:tcW w:w="1843"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rPr>
              <w:t>94822,0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100325,0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rPr>
              <w:t>Затраты на материалы</w:t>
            </w:r>
          </w:p>
        </w:tc>
        <w:tc>
          <w:tcPr>
            <w:tcW w:w="1843"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rPr>
              <w:t>1109060,0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1189863,0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Обслуживание и ремонт основных средств</w:t>
            </w:r>
          </w:p>
        </w:tc>
        <w:tc>
          <w:tcPr>
            <w:tcW w:w="1843"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20106,0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67531,0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Затраты на коммунальные услуги</w:t>
            </w:r>
          </w:p>
        </w:tc>
        <w:tc>
          <w:tcPr>
            <w:tcW w:w="1843"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46196,0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48556,0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Командировочные расходы</w:t>
            </w:r>
          </w:p>
        </w:tc>
        <w:tc>
          <w:tcPr>
            <w:tcW w:w="1843"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3088,0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7858,0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 xml:space="preserve">- Прочие затраты </w:t>
            </w:r>
          </w:p>
        </w:tc>
        <w:tc>
          <w:tcPr>
            <w:tcW w:w="1843"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55587,0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75981,0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 xml:space="preserve">- Расходы на амортизацию </w:t>
            </w:r>
          </w:p>
        </w:tc>
        <w:tc>
          <w:tcPr>
            <w:tcW w:w="1843"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214035,0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287715,0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Итого производственных затрат</w:t>
            </w:r>
          </w:p>
        </w:tc>
        <w:tc>
          <w:tcPr>
            <w:tcW w:w="1843"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2462471,0</w:t>
            </w:r>
          </w:p>
        </w:tc>
        <w:tc>
          <w:tcPr>
            <w:tcW w:w="1950"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2721960,0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Административные  расходы</w:t>
            </w:r>
          </w:p>
        </w:tc>
        <w:tc>
          <w:tcPr>
            <w:tcW w:w="1843"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74444,0</w:t>
            </w:r>
          </w:p>
        </w:tc>
        <w:tc>
          <w:tcPr>
            <w:tcW w:w="1950"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81925,0</w:t>
            </w:r>
          </w:p>
        </w:tc>
      </w:tr>
      <w:tr w:rsidR="006045BF" w:rsidRPr="00ED6931" w:rsidTr="00537CE6">
        <w:tc>
          <w:tcPr>
            <w:tcW w:w="5778"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Итого расходов</w:t>
            </w:r>
          </w:p>
        </w:tc>
        <w:tc>
          <w:tcPr>
            <w:tcW w:w="1843"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bCs/>
              </w:rPr>
              <w:t>2537015,0</w:t>
            </w:r>
          </w:p>
        </w:tc>
        <w:tc>
          <w:tcPr>
            <w:tcW w:w="1950"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2803885,0</w:t>
            </w:r>
          </w:p>
        </w:tc>
      </w:tr>
    </w:tbl>
    <w:tbl>
      <w:tblPr>
        <w:tblW w:w="9640" w:type="dxa"/>
        <w:tblInd w:w="-127" w:type="dxa"/>
        <w:tblCellMar>
          <w:left w:w="0" w:type="dxa"/>
          <w:right w:w="0" w:type="dxa"/>
        </w:tblCellMar>
        <w:tblLook w:val="04A0"/>
      </w:tblPr>
      <w:tblGrid>
        <w:gridCol w:w="5847"/>
        <w:gridCol w:w="1241"/>
        <w:gridCol w:w="1276"/>
        <w:gridCol w:w="1276"/>
      </w:tblGrid>
      <w:tr w:rsidR="00724BF5" w:rsidRPr="00724BF5" w:rsidTr="00724BF5">
        <w:trPr>
          <w:trHeight w:val="390"/>
        </w:trPr>
        <w:tc>
          <w:tcPr>
            <w:tcW w:w="5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4BF5" w:rsidRPr="00724BF5" w:rsidRDefault="00724BF5" w:rsidP="00724BF5">
            <w:pPr>
              <w:spacing w:after="0" w:line="240" w:lineRule="auto"/>
              <w:textAlignment w:val="bottom"/>
              <w:rPr>
                <w:rFonts w:ascii="Arial" w:eastAsia="Times New Roman" w:hAnsi="Arial" w:cs="Arial"/>
                <w:lang w:eastAsia="ru-RU"/>
              </w:rPr>
            </w:pPr>
            <w:r w:rsidRPr="00724BF5">
              <w:rPr>
                <w:rFonts w:ascii="Calibri" w:eastAsia="Times New Roman" w:hAnsi="Calibri" w:cs="Arial"/>
                <w:b/>
                <w:bCs/>
                <w:color w:val="000000"/>
                <w:kern w:val="24"/>
                <w:lang w:eastAsia="ru-RU"/>
              </w:rPr>
              <w:t>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4BF5" w:rsidRPr="00724BF5" w:rsidRDefault="00724BF5" w:rsidP="00724BF5">
            <w:pPr>
              <w:spacing w:after="0" w:line="240" w:lineRule="auto"/>
              <w:jc w:val="center"/>
              <w:textAlignment w:val="bottom"/>
              <w:rPr>
                <w:rFonts w:ascii="Arial" w:eastAsia="Times New Roman" w:hAnsi="Arial" w:cs="Arial"/>
                <w:lang w:eastAsia="ru-RU"/>
              </w:rPr>
            </w:pPr>
            <w:r w:rsidRPr="00724BF5">
              <w:rPr>
                <w:rFonts w:ascii="Calibri" w:eastAsia="Times New Roman" w:hAnsi="Calibri" w:cs="Arial"/>
                <w:b/>
                <w:bCs/>
                <w:color w:val="000000"/>
                <w:kern w:val="24"/>
                <w:lang w:eastAsia="ru-RU"/>
              </w:rPr>
              <w:t>2015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4BF5" w:rsidRPr="00724BF5" w:rsidRDefault="00724BF5" w:rsidP="00724BF5">
            <w:pPr>
              <w:spacing w:after="0" w:line="240" w:lineRule="auto"/>
              <w:jc w:val="center"/>
              <w:textAlignment w:val="bottom"/>
              <w:rPr>
                <w:rFonts w:ascii="Arial" w:eastAsia="Times New Roman" w:hAnsi="Arial" w:cs="Arial"/>
                <w:lang w:eastAsia="ru-RU"/>
              </w:rPr>
            </w:pPr>
            <w:r w:rsidRPr="00724BF5">
              <w:rPr>
                <w:rFonts w:ascii="Calibri" w:eastAsia="Times New Roman" w:hAnsi="Calibri" w:cs="Arial"/>
                <w:b/>
                <w:bCs/>
                <w:color w:val="000000"/>
                <w:kern w:val="24"/>
                <w:lang w:eastAsia="ru-RU"/>
              </w:rPr>
              <w:t>2016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4BF5" w:rsidRPr="00724BF5" w:rsidRDefault="00724BF5" w:rsidP="00724BF5">
            <w:pPr>
              <w:spacing w:after="0" w:line="240" w:lineRule="auto"/>
              <w:jc w:val="center"/>
              <w:textAlignment w:val="bottom"/>
              <w:rPr>
                <w:rFonts w:ascii="Arial" w:eastAsia="Times New Roman" w:hAnsi="Arial" w:cs="Arial"/>
                <w:lang w:eastAsia="ru-RU"/>
              </w:rPr>
            </w:pPr>
            <w:r w:rsidRPr="00724BF5">
              <w:rPr>
                <w:rFonts w:ascii="Calibri" w:eastAsia="Times New Roman" w:hAnsi="Calibri" w:cs="Arial"/>
                <w:b/>
                <w:bCs/>
                <w:color w:val="000000"/>
                <w:kern w:val="24"/>
                <w:lang w:eastAsia="ru-RU"/>
              </w:rPr>
              <w:t>2017</w:t>
            </w:r>
          </w:p>
        </w:tc>
      </w:tr>
      <w:tr w:rsidR="00724BF5" w:rsidRPr="00724BF5" w:rsidTr="00724BF5">
        <w:trPr>
          <w:trHeight w:val="390"/>
        </w:trPr>
        <w:tc>
          <w:tcPr>
            <w:tcW w:w="5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4BF5" w:rsidRPr="00724BF5" w:rsidRDefault="00724BF5" w:rsidP="00724BF5">
            <w:pPr>
              <w:spacing w:after="0" w:line="240" w:lineRule="auto"/>
              <w:textAlignment w:val="bottom"/>
              <w:rPr>
                <w:rFonts w:ascii="Arial" w:eastAsia="Times New Roman" w:hAnsi="Arial" w:cs="Arial"/>
                <w:lang w:eastAsia="ru-RU"/>
              </w:rPr>
            </w:pPr>
            <w:r w:rsidRPr="00724BF5">
              <w:rPr>
                <w:rFonts w:ascii="Times New Roman" w:eastAsia="Times New Roman" w:hAnsi="Times New Roman" w:cs="Times New Roman"/>
                <w:b/>
                <w:bCs/>
                <w:color w:val="000000"/>
                <w:kern w:val="24"/>
                <w:lang w:eastAsia="ru-RU"/>
              </w:rPr>
              <w:t>Общая совокупная прибыль</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4BF5" w:rsidRPr="00724BF5" w:rsidRDefault="00724BF5" w:rsidP="00724BF5">
            <w:pPr>
              <w:spacing w:after="0" w:line="240" w:lineRule="auto"/>
              <w:jc w:val="center"/>
              <w:textAlignment w:val="bottom"/>
              <w:rPr>
                <w:rFonts w:ascii="Arial" w:eastAsia="Times New Roman" w:hAnsi="Arial" w:cs="Arial"/>
                <w:lang w:eastAsia="ru-RU"/>
              </w:rPr>
            </w:pPr>
            <w:r w:rsidRPr="00724BF5">
              <w:rPr>
                <w:rFonts w:ascii="Calibri" w:eastAsia="Times New Roman" w:hAnsi="Calibri" w:cs="Arial"/>
                <w:b/>
                <w:bCs/>
                <w:color w:val="000000"/>
                <w:kern w:val="24"/>
                <w:lang w:eastAsia="ru-RU"/>
              </w:rPr>
              <w:t xml:space="preserve"> 13 633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4BF5" w:rsidRPr="00724BF5" w:rsidRDefault="00724BF5" w:rsidP="00724BF5">
            <w:pPr>
              <w:spacing w:after="0" w:line="240" w:lineRule="auto"/>
              <w:jc w:val="center"/>
              <w:textAlignment w:val="bottom"/>
              <w:rPr>
                <w:rFonts w:ascii="Arial" w:eastAsia="Times New Roman" w:hAnsi="Arial" w:cs="Arial"/>
                <w:lang w:eastAsia="ru-RU"/>
              </w:rPr>
            </w:pPr>
            <w:r w:rsidRPr="00724BF5">
              <w:rPr>
                <w:rFonts w:ascii="Calibri" w:eastAsia="Times New Roman" w:hAnsi="Calibri" w:cs="Arial"/>
                <w:b/>
                <w:bCs/>
                <w:color w:val="000000"/>
                <w:kern w:val="24"/>
                <w:lang w:eastAsia="ru-RU"/>
              </w:rPr>
              <w:t>108 499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4BF5" w:rsidRPr="00724BF5" w:rsidRDefault="00724BF5" w:rsidP="00724BF5">
            <w:pPr>
              <w:spacing w:after="0" w:line="240" w:lineRule="auto"/>
              <w:jc w:val="center"/>
              <w:textAlignment w:val="bottom"/>
              <w:rPr>
                <w:rFonts w:ascii="Arial" w:eastAsia="Times New Roman" w:hAnsi="Arial" w:cs="Arial"/>
                <w:lang w:eastAsia="ru-RU"/>
              </w:rPr>
            </w:pPr>
            <w:r w:rsidRPr="00724BF5">
              <w:rPr>
                <w:rFonts w:ascii="Calibri" w:eastAsia="Times New Roman" w:hAnsi="Calibri" w:cs="Arial"/>
                <w:b/>
                <w:bCs/>
                <w:color w:val="000000"/>
                <w:kern w:val="24"/>
                <w:lang w:eastAsia="ru-RU"/>
              </w:rPr>
              <w:t>100 453</w:t>
            </w:r>
          </w:p>
        </w:tc>
      </w:tr>
      <w:tr w:rsidR="00724BF5" w:rsidRPr="00724BF5" w:rsidTr="00724BF5">
        <w:trPr>
          <w:trHeight w:val="390"/>
        </w:trPr>
        <w:tc>
          <w:tcPr>
            <w:tcW w:w="5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4BF5" w:rsidRPr="00724BF5" w:rsidRDefault="00724BF5" w:rsidP="00724BF5">
            <w:pPr>
              <w:spacing w:after="0" w:line="240" w:lineRule="auto"/>
              <w:textAlignment w:val="bottom"/>
              <w:rPr>
                <w:rFonts w:ascii="Arial" w:eastAsia="Times New Roman" w:hAnsi="Arial" w:cs="Arial"/>
                <w:lang w:eastAsia="ru-RU"/>
              </w:rPr>
            </w:pPr>
            <w:r w:rsidRPr="00724BF5">
              <w:rPr>
                <w:rFonts w:ascii="Times New Roman" w:eastAsia="Times New Roman" w:hAnsi="Times New Roman" w:cs="Times New Roman"/>
                <w:b/>
                <w:bCs/>
                <w:color w:val="000000"/>
                <w:kern w:val="24"/>
                <w:lang w:eastAsia="ru-RU"/>
              </w:rPr>
              <w:t>Отчисления части чистого дохода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4BF5" w:rsidRPr="00724BF5" w:rsidRDefault="00724BF5" w:rsidP="00724BF5">
            <w:pPr>
              <w:spacing w:after="0" w:line="240" w:lineRule="auto"/>
              <w:jc w:val="center"/>
              <w:textAlignment w:val="bottom"/>
              <w:rPr>
                <w:rFonts w:ascii="Arial" w:eastAsia="Times New Roman" w:hAnsi="Arial" w:cs="Arial"/>
                <w:lang w:eastAsia="ru-RU"/>
              </w:rPr>
            </w:pPr>
            <w:r w:rsidRPr="00724BF5">
              <w:rPr>
                <w:rFonts w:ascii="Calibri" w:eastAsia="Times New Roman" w:hAnsi="Calibri" w:cs="Arial"/>
                <w:b/>
                <w:bCs/>
                <w:color w:val="000000"/>
                <w:kern w:val="24"/>
                <w:lang w:eastAsia="ru-RU"/>
              </w:rPr>
              <w:t>1 241 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4BF5" w:rsidRPr="00724BF5" w:rsidRDefault="00724BF5" w:rsidP="00724BF5">
            <w:pPr>
              <w:spacing w:after="0" w:line="240" w:lineRule="auto"/>
              <w:jc w:val="center"/>
              <w:textAlignment w:val="bottom"/>
              <w:rPr>
                <w:rFonts w:ascii="Arial" w:eastAsia="Times New Roman" w:hAnsi="Arial" w:cs="Arial"/>
                <w:lang w:eastAsia="ru-RU"/>
              </w:rPr>
            </w:pPr>
            <w:r w:rsidRPr="00724BF5">
              <w:rPr>
                <w:rFonts w:ascii="Calibri" w:eastAsia="Times New Roman" w:hAnsi="Calibri" w:cs="Arial"/>
                <w:b/>
                <w:bCs/>
                <w:color w:val="000000"/>
                <w:kern w:val="24"/>
                <w:lang w:eastAsia="ru-RU"/>
              </w:rPr>
              <w:t>7 010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4BF5" w:rsidRPr="00724BF5" w:rsidRDefault="00724BF5" w:rsidP="00724BF5">
            <w:pPr>
              <w:spacing w:after="0" w:line="240" w:lineRule="auto"/>
              <w:jc w:val="center"/>
              <w:textAlignment w:val="bottom"/>
              <w:rPr>
                <w:rFonts w:ascii="Arial" w:eastAsia="Times New Roman" w:hAnsi="Arial" w:cs="Arial"/>
                <w:lang w:eastAsia="ru-RU"/>
              </w:rPr>
            </w:pPr>
            <w:r w:rsidRPr="00724BF5">
              <w:rPr>
                <w:rFonts w:ascii="Calibri" w:eastAsia="Times New Roman" w:hAnsi="Calibri" w:cs="Arial"/>
                <w:b/>
                <w:bCs/>
                <w:color w:val="000000"/>
                <w:kern w:val="24"/>
                <w:lang w:eastAsia="ru-RU"/>
              </w:rPr>
              <w:t>6 527</w:t>
            </w:r>
          </w:p>
        </w:tc>
      </w:tr>
    </w:tbl>
    <w:p w:rsidR="006045BF" w:rsidRPr="00ED6931" w:rsidRDefault="006045BF" w:rsidP="006045BF">
      <w:pPr>
        <w:autoSpaceDE w:val="0"/>
        <w:autoSpaceDN w:val="0"/>
        <w:adjustRightInd w:val="0"/>
        <w:spacing w:after="0" w:line="240" w:lineRule="auto"/>
        <w:rPr>
          <w:rFonts w:ascii="Times New Roman" w:hAnsi="Times New Roman" w:cs="Times New Roman"/>
          <w:b/>
          <w:bCs/>
        </w:rPr>
      </w:pPr>
    </w:p>
    <w:p w:rsidR="006045BF" w:rsidRPr="00ED6931" w:rsidRDefault="006045BF" w:rsidP="006045BF">
      <w:pPr>
        <w:autoSpaceDE w:val="0"/>
        <w:autoSpaceDN w:val="0"/>
        <w:adjustRightInd w:val="0"/>
        <w:spacing w:after="0" w:line="240" w:lineRule="auto"/>
        <w:rPr>
          <w:rFonts w:ascii="Times New Roman" w:hAnsi="Times New Roman" w:cs="Times New Roman"/>
        </w:rPr>
      </w:pPr>
      <w:proofErr w:type="gramStart"/>
      <w:r w:rsidRPr="00ED6931">
        <w:rPr>
          <w:rFonts w:ascii="Times New Roman" w:hAnsi="Times New Roman" w:cs="Times New Roman"/>
        </w:rPr>
        <w:t>Общая</w:t>
      </w:r>
      <w:proofErr w:type="gramEnd"/>
      <w:r w:rsidRPr="00ED6931">
        <w:rPr>
          <w:rFonts w:ascii="Times New Roman" w:hAnsi="Times New Roman" w:cs="Times New Roman"/>
        </w:rPr>
        <w:t xml:space="preserve"> совокупная прибыль</w:t>
      </w:r>
      <w:r w:rsidRPr="00ED6931">
        <w:rPr>
          <w:rFonts w:ascii="Times New Roman" w:hAnsi="Times New Roman" w:cs="Times New Roman"/>
          <w:b/>
        </w:rPr>
        <w:t>за 2016 год</w:t>
      </w:r>
      <w:r w:rsidRPr="00ED6931">
        <w:rPr>
          <w:rFonts w:ascii="Times New Roman" w:hAnsi="Times New Roman" w:cs="Times New Roman"/>
        </w:rPr>
        <w:t xml:space="preserve"> составила - </w:t>
      </w:r>
      <w:r w:rsidRPr="00ED6931">
        <w:rPr>
          <w:rFonts w:ascii="Times New Roman" w:hAnsi="Times New Roman" w:cs="Times New Roman"/>
          <w:b/>
          <w:bCs/>
        </w:rPr>
        <w:t>108499,0</w:t>
      </w:r>
      <w:r w:rsidRPr="00ED6931">
        <w:rPr>
          <w:rFonts w:ascii="Times New Roman" w:hAnsi="Times New Roman" w:cs="Times New Roman"/>
        </w:rPr>
        <w:t xml:space="preserve"> тыс. тенге.</w:t>
      </w:r>
    </w:p>
    <w:p w:rsidR="006045BF" w:rsidRPr="00ED6931" w:rsidRDefault="006045BF" w:rsidP="006045BF">
      <w:pPr>
        <w:autoSpaceDE w:val="0"/>
        <w:autoSpaceDN w:val="0"/>
        <w:adjustRightInd w:val="0"/>
        <w:spacing w:after="0" w:line="240" w:lineRule="auto"/>
        <w:rPr>
          <w:rFonts w:ascii="Times New Roman" w:hAnsi="Times New Roman" w:cs="Times New Roman"/>
        </w:rPr>
      </w:pPr>
      <w:r w:rsidRPr="00ED6931">
        <w:rPr>
          <w:rFonts w:ascii="Times New Roman" w:hAnsi="Times New Roman" w:cs="Times New Roman"/>
        </w:rPr>
        <w:t xml:space="preserve"> На основании Постановления акимата Северо-Казахстанской области № 166 от 14.06.2013 года «О нормативе отчисления части чистого дохода областных коммунальных государственных предприятий» в доход бюджета  за 2016 год перечислены отчисления части чистого дохода  в сумме </w:t>
      </w:r>
      <w:r w:rsidRPr="00ED6931">
        <w:rPr>
          <w:rFonts w:ascii="Times New Roman" w:hAnsi="Times New Roman" w:cs="Times New Roman"/>
          <w:b/>
          <w:bCs/>
        </w:rPr>
        <w:t>7009956 тенге 17 тиын</w:t>
      </w:r>
      <w:proofErr w:type="gramStart"/>
      <w:r w:rsidRPr="00ED6931">
        <w:rPr>
          <w:rFonts w:ascii="Times New Roman" w:hAnsi="Times New Roman" w:cs="Times New Roman"/>
          <w:b/>
          <w:bCs/>
        </w:rPr>
        <w:t>.</w:t>
      </w:r>
      <w:r w:rsidRPr="00ED6931">
        <w:rPr>
          <w:rFonts w:ascii="Times New Roman" w:hAnsi="Times New Roman" w:cs="Times New Roman"/>
          <w:bCs/>
        </w:rPr>
        <w:t>В</w:t>
      </w:r>
      <w:proofErr w:type="gramEnd"/>
      <w:r w:rsidRPr="00ED6931">
        <w:rPr>
          <w:rFonts w:ascii="Times New Roman" w:hAnsi="Times New Roman" w:cs="Times New Roman"/>
          <w:bCs/>
        </w:rPr>
        <w:t xml:space="preserve"> том числе</w:t>
      </w:r>
      <w:r w:rsidRPr="00ED6931">
        <w:rPr>
          <w:rFonts w:ascii="Times New Roman" w:hAnsi="Times New Roman" w:cs="Times New Roman"/>
          <w:b/>
          <w:bCs/>
        </w:rPr>
        <w:t xml:space="preserve"> за 2017 год - 6 527 162 тенге 94  тиын </w:t>
      </w:r>
      <w:r w:rsidRPr="00ED6931">
        <w:rPr>
          <w:rFonts w:ascii="Times New Roman" w:hAnsi="Times New Roman" w:cs="Times New Roman"/>
          <w:bCs/>
        </w:rPr>
        <w:t>с учетом общей совокупной прибыли, которая составила</w:t>
      </w:r>
      <w:r w:rsidRPr="00ED6931">
        <w:rPr>
          <w:rFonts w:ascii="Times New Roman" w:hAnsi="Times New Roman" w:cs="Times New Roman"/>
          <w:b/>
        </w:rPr>
        <w:t>100 453</w:t>
      </w:r>
      <w:r w:rsidRPr="00ED6931">
        <w:rPr>
          <w:rFonts w:ascii="Times New Roman" w:hAnsi="Times New Roman" w:cs="Times New Roman"/>
          <w:b/>
          <w:bCs/>
        </w:rPr>
        <w:t>,</w:t>
      </w:r>
      <w:r w:rsidRPr="00ED6931">
        <w:rPr>
          <w:rFonts w:ascii="Times New Roman" w:hAnsi="Times New Roman" w:cs="Times New Roman"/>
          <w:bCs/>
        </w:rPr>
        <w:t>0</w:t>
      </w:r>
      <w:r w:rsidRPr="00ED6931">
        <w:rPr>
          <w:rFonts w:ascii="Times New Roman" w:hAnsi="Times New Roman" w:cs="Times New Roman"/>
        </w:rPr>
        <w:t xml:space="preserve"> тыс. тенге.</w:t>
      </w:r>
    </w:p>
    <w:p w:rsidR="006045BF" w:rsidRPr="00ED6931" w:rsidRDefault="006045BF" w:rsidP="006045BF">
      <w:pPr>
        <w:autoSpaceDE w:val="0"/>
        <w:autoSpaceDN w:val="0"/>
        <w:adjustRightInd w:val="0"/>
        <w:spacing w:after="0" w:line="240" w:lineRule="auto"/>
        <w:rPr>
          <w:rFonts w:ascii="Times New Roman" w:hAnsi="Times New Roman" w:cs="Times New Roman"/>
        </w:rPr>
      </w:pPr>
      <w:r w:rsidRPr="00ED6931">
        <w:rPr>
          <w:rFonts w:ascii="Times New Roman" w:hAnsi="Times New Roman" w:cs="Times New Roman"/>
        </w:rPr>
        <w:t>Расходы Областной больницы в сумме за 2017 год составили 2 721 960 тыс</w:t>
      </w:r>
      <w:proofErr w:type="gramStart"/>
      <w:r w:rsidRPr="00ED6931">
        <w:rPr>
          <w:rFonts w:ascii="Times New Roman" w:hAnsi="Times New Roman" w:cs="Times New Roman"/>
        </w:rPr>
        <w:t>.т</w:t>
      </w:r>
      <w:proofErr w:type="gramEnd"/>
      <w:r w:rsidRPr="00ED6931">
        <w:rPr>
          <w:rFonts w:ascii="Times New Roman" w:hAnsi="Times New Roman" w:cs="Times New Roman"/>
        </w:rPr>
        <w:t>енге, в том числе административные 81925 тыс.тенге. Основные статьи расходов: затраты на ТМЦ 42,4%, оплата труда работников 33,7% , налоги и социальные отчисления в бюджет 3,7%.</w:t>
      </w:r>
    </w:p>
    <w:p w:rsidR="006045BF" w:rsidRPr="00ED6931" w:rsidRDefault="006045BF" w:rsidP="006045BF">
      <w:pPr>
        <w:pStyle w:val="a3"/>
        <w:tabs>
          <w:tab w:val="left" w:pos="851"/>
        </w:tabs>
        <w:spacing w:after="0" w:line="240" w:lineRule="auto"/>
        <w:ind w:left="0"/>
        <w:jc w:val="both"/>
        <w:rPr>
          <w:rFonts w:ascii="Times New Roman" w:hAnsi="Times New Roman" w:cs="Times New Roman"/>
          <w:bCs/>
          <w:iCs/>
          <w:lang w:val="kk-KZ"/>
        </w:rPr>
      </w:pPr>
      <w:r w:rsidRPr="00ED6931">
        <w:rPr>
          <w:rFonts w:ascii="Times New Roman" w:hAnsi="Times New Roman" w:cs="Times New Roman"/>
          <w:bCs/>
          <w:iCs/>
          <w:u w:val="single"/>
        </w:rPr>
        <w:t>Мероприятие 1.</w:t>
      </w:r>
      <w:r w:rsidRPr="00ED6931">
        <w:rPr>
          <w:rFonts w:ascii="Times New Roman" w:hAnsi="Times New Roman" w:cs="Times New Roman"/>
          <w:bCs/>
          <w:iCs/>
        </w:rPr>
        <w:t>Расширение пакета платных услуг.</w:t>
      </w:r>
    </w:p>
    <w:p w:rsidR="006045BF" w:rsidRPr="00ED6931" w:rsidRDefault="006045BF" w:rsidP="006045BF">
      <w:pPr>
        <w:autoSpaceDE w:val="0"/>
        <w:autoSpaceDN w:val="0"/>
        <w:adjustRightInd w:val="0"/>
        <w:spacing w:after="0" w:line="240" w:lineRule="auto"/>
        <w:rPr>
          <w:rFonts w:ascii="Times New Roman" w:hAnsi="Times New Roman" w:cs="Times New Roman"/>
          <w:b/>
          <w:bCs/>
        </w:rPr>
      </w:pPr>
      <w:r w:rsidRPr="00ED6931">
        <w:rPr>
          <w:rFonts w:ascii="Times New Roman" w:hAnsi="Times New Roman" w:cs="Times New Roman"/>
          <w:bCs/>
        </w:rPr>
        <w:t xml:space="preserve">В связи с расширением пакета платных услуг </w:t>
      </w:r>
      <w:r w:rsidRPr="00ED6931">
        <w:rPr>
          <w:rFonts w:ascii="Times New Roman" w:hAnsi="Times New Roman" w:cs="Times New Roman"/>
          <w:bCs/>
          <w:iCs/>
        </w:rPr>
        <w:t xml:space="preserve">наблюдается </w:t>
      </w:r>
      <w:r w:rsidRPr="00ED6931">
        <w:rPr>
          <w:rFonts w:ascii="Times New Roman" w:hAnsi="Times New Roman" w:cs="Times New Roman"/>
          <w:b/>
          <w:bCs/>
          <w:iCs/>
        </w:rPr>
        <w:t>увеличение доходов</w:t>
      </w:r>
      <w:r w:rsidRPr="00ED6931">
        <w:rPr>
          <w:rFonts w:ascii="Times New Roman" w:hAnsi="Times New Roman" w:cs="Times New Roman"/>
          <w:bCs/>
          <w:iCs/>
        </w:rPr>
        <w:t>по платным услугам. Так, за 2017 год фактические доходы от платных медицинских услуг в сумме составили  335 473  тыс. тенге (в 2016 году – 277 136 тыс. тенге), что на 17% больше по сравнению с 2016 годом и на 34% - с 2015 годом.</w:t>
      </w:r>
    </w:p>
    <w:p w:rsidR="006045BF" w:rsidRPr="00ED6931" w:rsidRDefault="006045BF" w:rsidP="006045BF">
      <w:pPr>
        <w:pStyle w:val="a3"/>
        <w:tabs>
          <w:tab w:val="left" w:pos="851"/>
        </w:tabs>
        <w:spacing w:after="0" w:line="240" w:lineRule="auto"/>
        <w:ind w:left="0" w:firstLine="567"/>
        <w:jc w:val="both"/>
        <w:rPr>
          <w:rFonts w:ascii="Times New Roman" w:hAnsi="Times New Roman" w:cs="Times New Roman"/>
          <w:bCs/>
          <w:iCs/>
          <w:u w:val="single"/>
        </w:rPr>
      </w:pPr>
      <w:r w:rsidRPr="00ED6931">
        <w:rPr>
          <w:rFonts w:ascii="Times New Roman" w:hAnsi="Times New Roman" w:cs="Times New Roman"/>
          <w:bCs/>
          <w:iCs/>
          <w:u w:val="single"/>
        </w:rPr>
        <w:lastRenderedPageBreak/>
        <w:t>Мероприятие 2.</w:t>
      </w:r>
      <w:r w:rsidRPr="00ED6931">
        <w:rPr>
          <w:rFonts w:ascii="Times New Roman" w:hAnsi="Times New Roman" w:cs="Times New Roman"/>
          <w:bCs/>
          <w:iCs/>
        </w:rPr>
        <w:t xml:space="preserve"> Совершенствование маркетинговой политики.</w:t>
      </w:r>
    </w:p>
    <w:p w:rsidR="006045BF" w:rsidRPr="00ED6931" w:rsidRDefault="006045BF" w:rsidP="006045BF">
      <w:pPr>
        <w:pStyle w:val="a3"/>
        <w:tabs>
          <w:tab w:val="left" w:pos="851"/>
        </w:tabs>
        <w:spacing w:after="0" w:line="240" w:lineRule="auto"/>
        <w:ind w:left="0" w:firstLine="567"/>
        <w:jc w:val="both"/>
        <w:rPr>
          <w:rFonts w:ascii="Times New Roman" w:hAnsi="Times New Roman" w:cs="Times New Roman"/>
          <w:bCs/>
          <w:iCs/>
        </w:rPr>
      </w:pPr>
      <w:r w:rsidRPr="00ED6931">
        <w:rPr>
          <w:rFonts w:ascii="Times New Roman" w:hAnsi="Times New Roman" w:cs="Times New Roman"/>
          <w:bCs/>
          <w:iCs/>
        </w:rPr>
        <w:t xml:space="preserve">1) Имидж (администрирование сайта; ведение официальных страниц Областной больницы  в социальных сетях; продвижение сайта в социальных сетях, на форумах и блог-платформах; информационное взаимодействие с отечественными СМИ; организация пресс-конференций, брифингов, интервью и т.д.). </w:t>
      </w:r>
    </w:p>
    <w:p w:rsidR="006045BF" w:rsidRPr="00ED6931" w:rsidRDefault="006045BF" w:rsidP="006045BF">
      <w:pPr>
        <w:pStyle w:val="a3"/>
        <w:tabs>
          <w:tab w:val="left" w:pos="851"/>
        </w:tabs>
        <w:spacing w:after="0" w:line="240" w:lineRule="auto"/>
        <w:ind w:left="0" w:firstLine="567"/>
        <w:jc w:val="both"/>
        <w:rPr>
          <w:rFonts w:ascii="Times New Roman" w:hAnsi="Times New Roman" w:cs="Times New Roman"/>
          <w:bCs/>
          <w:iCs/>
        </w:rPr>
      </w:pPr>
      <w:r w:rsidRPr="00ED6931">
        <w:rPr>
          <w:rFonts w:ascii="Times New Roman" w:hAnsi="Times New Roman" w:cs="Times New Roman"/>
          <w:bCs/>
          <w:iCs/>
        </w:rPr>
        <w:t xml:space="preserve">Еженедельно обновлялась информация на сайтеКГП на ПХВ «Областная больница»  (количество посетителей до 53 человек за сутки, до 1090 человек в месяц), проведена работа по ведению официальных страниц Областной больницы  в социальных сетях «Facebook» (769 подписчиков), вышло 83 информационных материалов. </w:t>
      </w:r>
    </w:p>
    <w:p w:rsidR="006045BF" w:rsidRPr="00ED6931" w:rsidRDefault="006045BF" w:rsidP="006045BF">
      <w:pPr>
        <w:pStyle w:val="a3"/>
        <w:tabs>
          <w:tab w:val="left" w:pos="851"/>
        </w:tabs>
        <w:spacing w:after="0" w:line="240" w:lineRule="auto"/>
        <w:ind w:left="0" w:firstLine="567"/>
        <w:jc w:val="both"/>
        <w:rPr>
          <w:rFonts w:ascii="Times New Roman" w:hAnsi="Times New Roman" w:cs="Times New Roman"/>
          <w:bCs/>
          <w:iCs/>
        </w:rPr>
      </w:pPr>
      <w:r w:rsidRPr="00ED6931">
        <w:rPr>
          <w:rFonts w:ascii="Times New Roman" w:hAnsi="Times New Roman" w:cs="Times New Roman"/>
          <w:bCs/>
          <w:iCs/>
        </w:rPr>
        <w:t xml:space="preserve">2)    Сбыт (развитие платных услуг; бизнес-партнерство со </w:t>
      </w:r>
      <w:proofErr w:type="gramStart"/>
      <w:r w:rsidRPr="00ED6931">
        <w:rPr>
          <w:rFonts w:ascii="Times New Roman" w:hAnsi="Times New Roman" w:cs="Times New Roman"/>
          <w:bCs/>
          <w:iCs/>
        </w:rPr>
        <w:t>страховыми</w:t>
      </w:r>
      <w:proofErr w:type="gramEnd"/>
      <w:r w:rsidRPr="00ED6931">
        <w:rPr>
          <w:rFonts w:ascii="Times New Roman" w:hAnsi="Times New Roman" w:cs="Times New Roman"/>
          <w:bCs/>
          <w:iCs/>
        </w:rPr>
        <w:t xml:space="preserve"> и ассистанс-компаниями и т.д.).</w:t>
      </w:r>
    </w:p>
    <w:p w:rsidR="006045BF" w:rsidRPr="00ED6931" w:rsidRDefault="006045BF" w:rsidP="006045BF">
      <w:pPr>
        <w:pStyle w:val="a3"/>
        <w:tabs>
          <w:tab w:val="left" w:pos="567"/>
        </w:tabs>
        <w:spacing w:after="0" w:line="240" w:lineRule="auto"/>
        <w:ind w:left="0"/>
        <w:jc w:val="both"/>
        <w:rPr>
          <w:rFonts w:ascii="Times New Roman" w:hAnsi="Times New Roman" w:cs="Times New Roman"/>
          <w:bCs/>
          <w:iCs/>
        </w:rPr>
      </w:pPr>
      <w:r w:rsidRPr="00ED6931">
        <w:rPr>
          <w:rFonts w:ascii="Times New Roman" w:hAnsi="Times New Roman" w:cs="Times New Roman"/>
          <w:bCs/>
          <w:iCs/>
        </w:rPr>
        <w:t>Перезаключено 7 договоров со страховыми и ассистанс компаниями</w:t>
      </w:r>
      <w:proofErr w:type="gramStart"/>
      <w:r w:rsidRPr="00ED6931">
        <w:rPr>
          <w:rFonts w:ascii="Times New Roman" w:hAnsi="Times New Roman" w:cs="Times New Roman"/>
          <w:bCs/>
          <w:iCs/>
        </w:rPr>
        <w:t>.З</w:t>
      </w:r>
      <w:proofErr w:type="gramEnd"/>
      <w:r w:rsidRPr="00ED6931">
        <w:rPr>
          <w:rFonts w:ascii="Times New Roman" w:hAnsi="Times New Roman" w:cs="Times New Roman"/>
          <w:bCs/>
          <w:iCs/>
        </w:rPr>
        <w:t>а отчетный период в рамках договоров по добровольному страхованию доход от пациентов, пролеченных по договорам ДМС составил 2 293 тыс. тенге.</w:t>
      </w:r>
    </w:p>
    <w:p w:rsidR="006045BF" w:rsidRPr="00ED6931" w:rsidRDefault="006045BF" w:rsidP="006045BF">
      <w:pPr>
        <w:pStyle w:val="a3"/>
        <w:tabs>
          <w:tab w:val="left" w:pos="851"/>
        </w:tabs>
        <w:spacing w:after="0" w:line="240" w:lineRule="auto"/>
        <w:ind w:left="0"/>
        <w:jc w:val="both"/>
        <w:rPr>
          <w:rFonts w:ascii="Times New Roman" w:hAnsi="Times New Roman" w:cs="Times New Roman"/>
          <w:bCs/>
          <w:iCs/>
        </w:rPr>
      </w:pPr>
      <w:r w:rsidRPr="00ED6931">
        <w:rPr>
          <w:rFonts w:ascii="Times New Roman" w:hAnsi="Times New Roman" w:cs="Times New Roman"/>
          <w:bCs/>
          <w:iCs/>
        </w:rPr>
        <w:t xml:space="preserve">3) Внутренний маркетинг (работа с персоналом; анкетирование; оптимизация потоков пациентов; различные проекты, направленные на улучшение комфорта и сервиса). </w:t>
      </w:r>
    </w:p>
    <w:p w:rsidR="006045BF" w:rsidRPr="00ED6931" w:rsidRDefault="006045BF" w:rsidP="006045BF">
      <w:pPr>
        <w:pStyle w:val="a3"/>
        <w:tabs>
          <w:tab w:val="left" w:pos="851"/>
        </w:tabs>
        <w:spacing w:after="0" w:line="240" w:lineRule="auto"/>
        <w:ind w:left="0"/>
        <w:jc w:val="both"/>
        <w:rPr>
          <w:rFonts w:ascii="Times New Roman" w:hAnsi="Times New Roman" w:cs="Times New Roman"/>
          <w:bCs/>
          <w:iCs/>
        </w:rPr>
      </w:pPr>
      <w:r w:rsidRPr="00ED6931">
        <w:rPr>
          <w:rFonts w:ascii="Times New Roman" w:hAnsi="Times New Roman" w:cs="Times New Roman"/>
          <w:bCs/>
          <w:iCs/>
          <w:u w:val="single"/>
        </w:rPr>
        <w:t>Мероприятие 3.</w:t>
      </w:r>
      <w:r w:rsidRPr="00ED6931">
        <w:rPr>
          <w:rFonts w:ascii="Times New Roman" w:hAnsi="Times New Roman" w:cs="Times New Roman"/>
          <w:bCs/>
          <w:iCs/>
        </w:rPr>
        <w:t xml:space="preserve">Оказание медицинских услуг населению в качестве соисполнителя в рамках ГОБМП. </w:t>
      </w:r>
    </w:p>
    <w:p w:rsidR="006045BF" w:rsidRPr="00ED6931" w:rsidRDefault="006045BF" w:rsidP="006045BF">
      <w:pPr>
        <w:pStyle w:val="a3"/>
        <w:tabs>
          <w:tab w:val="left" w:pos="567"/>
        </w:tabs>
        <w:spacing w:after="0" w:line="240" w:lineRule="auto"/>
        <w:ind w:left="0"/>
        <w:jc w:val="both"/>
        <w:rPr>
          <w:rFonts w:ascii="Times New Roman" w:hAnsi="Times New Roman" w:cs="Times New Roman"/>
          <w:bCs/>
          <w:iCs/>
        </w:rPr>
      </w:pPr>
      <w:r w:rsidRPr="00ED6931">
        <w:rPr>
          <w:rFonts w:ascii="Times New Roman" w:hAnsi="Times New Roman" w:cs="Times New Roman"/>
          <w:bCs/>
          <w:iCs/>
        </w:rPr>
        <w:tab/>
      </w:r>
      <w:proofErr w:type="gramStart"/>
      <w:r w:rsidRPr="00ED6931">
        <w:rPr>
          <w:rFonts w:ascii="Times New Roman" w:hAnsi="Times New Roman" w:cs="Times New Roman"/>
          <w:bCs/>
          <w:iCs/>
        </w:rPr>
        <w:t>На основании заключенных договоров на оказание медицинских услуг населению в качестве соисполнителя в рамках гарантированного объема бесплатной медицинской помощи с четырьмя городскими поликлиниками</w:t>
      </w:r>
      <w:proofErr w:type="gramEnd"/>
      <w:r w:rsidRPr="00ED6931">
        <w:rPr>
          <w:rFonts w:ascii="Times New Roman" w:hAnsi="Times New Roman" w:cs="Times New Roman"/>
          <w:bCs/>
          <w:iCs/>
        </w:rPr>
        <w:t xml:space="preserve"> и  тринадцатью районными больницами Северо-Казахстанской области доход за 2017 год составил   77153 тыс. тенге, что на 20% больше за аналогичный период 2016 года (61540 тыс. тенге). </w:t>
      </w:r>
    </w:p>
    <w:p w:rsidR="006045BF" w:rsidRPr="00ED6931" w:rsidRDefault="006045BF" w:rsidP="006045BF">
      <w:pPr>
        <w:pStyle w:val="a3"/>
        <w:tabs>
          <w:tab w:val="left" w:pos="851"/>
        </w:tabs>
        <w:spacing w:after="0" w:line="240" w:lineRule="auto"/>
        <w:ind w:left="0"/>
        <w:jc w:val="center"/>
        <w:rPr>
          <w:rFonts w:ascii="Times New Roman" w:hAnsi="Times New Roman" w:cs="Times New Roman"/>
          <w:bCs/>
          <w:iCs/>
        </w:rPr>
      </w:pPr>
    </w:p>
    <w:p w:rsidR="006045BF" w:rsidRPr="00DC43BE" w:rsidRDefault="006045BF" w:rsidP="006045BF">
      <w:pPr>
        <w:pStyle w:val="a3"/>
        <w:tabs>
          <w:tab w:val="left" w:pos="851"/>
        </w:tabs>
        <w:spacing w:after="0" w:line="240" w:lineRule="auto"/>
        <w:ind w:left="0"/>
        <w:jc w:val="center"/>
        <w:rPr>
          <w:rFonts w:ascii="Times New Roman" w:hAnsi="Times New Roman" w:cs="Times New Roman"/>
          <w:b/>
          <w:bCs/>
          <w:iCs/>
        </w:rPr>
      </w:pPr>
      <w:r w:rsidRPr="00DC43BE">
        <w:rPr>
          <w:rFonts w:ascii="Times New Roman" w:hAnsi="Times New Roman" w:cs="Times New Roman"/>
          <w:b/>
          <w:bCs/>
          <w:iCs/>
        </w:rPr>
        <w:t>Отчет об изменениях в капитале</w:t>
      </w:r>
    </w:p>
    <w:p w:rsidR="006045BF" w:rsidRPr="00ED6931" w:rsidRDefault="006045BF" w:rsidP="006045BF">
      <w:pPr>
        <w:pStyle w:val="a3"/>
        <w:tabs>
          <w:tab w:val="left" w:pos="851"/>
        </w:tabs>
        <w:spacing w:after="0" w:line="240" w:lineRule="auto"/>
        <w:ind w:left="0"/>
        <w:jc w:val="both"/>
        <w:rPr>
          <w:rFonts w:ascii="Times New Roman" w:hAnsi="Times New Roman" w:cs="Times New Roman"/>
          <w:bCs/>
          <w:iCs/>
        </w:rPr>
      </w:pPr>
    </w:p>
    <w:p w:rsidR="006045BF" w:rsidRPr="00ED6931" w:rsidRDefault="006045BF" w:rsidP="00BE6846">
      <w:pPr>
        <w:widowControl w:val="0"/>
        <w:autoSpaceDE w:val="0"/>
        <w:autoSpaceDN w:val="0"/>
        <w:adjustRightInd w:val="0"/>
        <w:spacing w:after="0" w:line="240" w:lineRule="auto"/>
        <w:ind w:firstLine="708"/>
        <w:jc w:val="both"/>
        <w:rPr>
          <w:rFonts w:ascii="Times New Roman" w:hAnsi="Times New Roman" w:cs="Times New Roman"/>
        </w:rPr>
      </w:pPr>
      <w:r w:rsidRPr="00ED6931">
        <w:rPr>
          <w:rFonts w:ascii="Times New Roman" w:hAnsi="Times New Roman" w:cs="Times New Roman"/>
          <w:b/>
          <w:bCs/>
        </w:rPr>
        <w:t>Уставный капитал</w:t>
      </w:r>
      <w:r w:rsidRPr="00ED6931">
        <w:rPr>
          <w:rFonts w:ascii="Times New Roman" w:hAnsi="Times New Roman" w:cs="Times New Roman"/>
        </w:rPr>
        <w:t xml:space="preserve"> - основа производственно-хозяйственной деятельности КГП на ПХВ «Областная больница». Уставный капитал сочетает в себе юридически закрепленное право владения и распоряжения собственностью предприятия и одновременно основной финансовый источник начала производственно-хозяйственной деятельности предприятия. Уставный капитал формируется за счет средств соответствующего бюджета или вкладов государства. Уставный капитал сформирован из суммы активов, полученных в оперативное управление от Уполномоченного органа и приобретенных за счет собственных средств. </w:t>
      </w:r>
      <w:r w:rsidRPr="00ED6931">
        <w:rPr>
          <w:rFonts w:ascii="Times New Roman" w:hAnsi="Times New Roman" w:cs="Times New Roman"/>
          <w:b/>
        </w:rPr>
        <w:t xml:space="preserve">По состоянию на 01.01.2018 </w:t>
      </w:r>
      <w:r w:rsidRPr="00ED6931">
        <w:rPr>
          <w:rFonts w:ascii="Times New Roman" w:hAnsi="Times New Roman" w:cs="Times New Roman"/>
        </w:rPr>
        <w:t xml:space="preserve">Уставный (акционерный) капитал Областной больницы составляет - 1 291 097,0 тыс. тенге, без каких либо изменений на сегодняшний день. Нераспределенная прибыль на 01.01.2017 г. 206166,0 тыс. тенге,  </w:t>
      </w:r>
      <w:r w:rsidRPr="00ED6931">
        <w:rPr>
          <w:rFonts w:ascii="Times New Roman" w:hAnsi="Times New Roman" w:cs="Times New Roman"/>
          <w:b/>
        </w:rPr>
        <w:t xml:space="preserve">за 2017 год  прибыль </w:t>
      </w:r>
      <w:r w:rsidRPr="00ED6931">
        <w:rPr>
          <w:rFonts w:ascii="Times New Roman" w:hAnsi="Times New Roman" w:cs="Times New Roman"/>
        </w:rPr>
        <w:t>составила</w:t>
      </w:r>
      <w:r w:rsidRPr="00ED6931">
        <w:rPr>
          <w:rFonts w:ascii="Times New Roman" w:hAnsi="Times New Roman" w:cs="Times New Roman"/>
          <w:b/>
        </w:rPr>
        <w:t xml:space="preserve"> 100453,0 тыс. тенге, </w:t>
      </w:r>
      <w:r w:rsidRPr="00ED6931">
        <w:rPr>
          <w:rFonts w:ascii="Times New Roman" w:hAnsi="Times New Roman" w:cs="Times New Roman"/>
        </w:rPr>
        <w:t>что составляет на 8% меньше от прибыли за 2016 год (108 499 тыс</w:t>
      </w:r>
      <w:proofErr w:type="gramStart"/>
      <w:r w:rsidRPr="00ED6931">
        <w:rPr>
          <w:rFonts w:ascii="Times New Roman" w:hAnsi="Times New Roman" w:cs="Times New Roman"/>
        </w:rPr>
        <w:t>.т</w:t>
      </w:r>
      <w:proofErr w:type="gramEnd"/>
      <w:r w:rsidRPr="00ED6931">
        <w:rPr>
          <w:rFonts w:ascii="Times New Roman" w:hAnsi="Times New Roman" w:cs="Times New Roman"/>
        </w:rPr>
        <w:t>енге).</w:t>
      </w:r>
    </w:p>
    <w:p w:rsidR="006045BF" w:rsidRPr="00ED6931" w:rsidRDefault="006045BF" w:rsidP="006045BF">
      <w:pPr>
        <w:autoSpaceDE w:val="0"/>
        <w:autoSpaceDN w:val="0"/>
        <w:adjustRightInd w:val="0"/>
        <w:spacing w:after="0" w:line="240" w:lineRule="auto"/>
        <w:jc w:val="right"/>
        <w:rPr>
          <w:rFonts w:ascii="Times New Roman" w:hAnsi="Times New Roman" w:cs="Times New Roman"/>
        </w:rPr>
      </w:pPr>
      <w:r w:rsidRPr="00ED6931">
        <w:rPr>
          <w:rFonts w:ascii="Times New Roman" w:hAnsi="Times New Roman" w:cs="Times New Roman"/>
        </w:rPr>
        <w:t>тыс. тенге</w:t>
      </w:r>
    </w:p>
    <w:tbl>
      <w:tblPr>
        <w:tblStyle w:val="ac"/>
        <w:tblW w:w="0" w:type="auto"/>
        <w:tblLook w:val="04A0"/>
      </w:tblPr>
      <w:tblGrid>
        <w:gridCol w:w="2392"/>
        <w:gridCol w:w="2393"/>
        <w:gridCol w:w="2393"/>
        <w:gridCol w:w="2393"/>
      </w:tblGrid>
      <w:tr w:rsidR="006045BF" w:rsidRPr="00ED6931" w:rsidTr="00537CE6">
        <w:tc>
          <w:tcPr>
            <w:tcW w:w="2392" w:type="dxa"/>
            <w:tcBorders>
              <w:top w:val="single" w:sz="4" w:space="0" w:color="auto"/>
              <w:left w:val="single" w:sz="4" w:space="0" w:color="auto"/>
              <w:bottom w:val="single" w:sz="4" w:space="0" w:color="auto"/>
              <w:right w:val="single" w:sz="4" w:space="0" w:color="auto"/>
            </w:tcBorders>
          </w:tcPr>
          <w:p w:rsidR="006045BF" w:rsidRPr="00ED6931" w:rsidRDefault="006045BF" w:rsidP="00537CE6">
            <w:pPr>
              <w:jc w:val="center"/>
              <w:rPr>
                <w:rFonts w:ascii="Times New Roman" w:hAnsi="Times New Roman" w:cs="Times New Roman"/>
                <w:b/>
              </w:rPr>
            </w:pPr>
            <w:r w:rsidRPr="00ED6931">
              <w:rPr>
                <w:rFonts w:ascii="Times New Roman" w:hAnsi="Times New Roman" w:cs="Times New Roman"/>
                <w:b/>
              </w:rPr>
              <w:t>Наименование статьи</w:t>
            </w:r>
          </w:p>
        </w:tc>
        <w:tc>
          <w:tcPr>
            <w:tcW w:w="2393" w:type="dxa"/>
            <w:tcBorders>
              <w:top w:val="single" w:sz="4" w:space="0" w:color="auto"/>
              <w:left w:val="single" w:sz="4" w:space="0" w:color="auto"/>
              <w:bottom w:val="single" w:sz="4" w:space="0" w:color="auto"/>
              <w:right w:val="single" w:sz="4" w:space="0" w:color="auto"/>
            </w:tcBorders>
          </w:tcPr>
          <w:p w:rsidR="006045BF" w:rsidRPr="00ED6931" w:rsidRDefault="006045BF" w:rsidP="00537CE6">
            <w:pPr>
              <w:jc w:val="center"/>
              <w:rPr>
                <w:rFonts w:ascii="Times New Roman" w:hAnsi="Times New Roman" w:cs="Times New Roman"/>
                <w:b/>
              </w:rPr>
            </w:pPr>
            <w:r w:rsidRPr="00ED6931">
              <w:rPr>
                <w:rFonts w:ascii="Times New Roman" w:hAnsi="Times New Roman" w:cs="Times New Roman"/>
                <w:b/>
              </w:rPr>
              <w:t>2016 г.</w:t>
            </w:r>
          </w:p>
        </w:tc>
        <w:tc>
          <w:tcPr>
            <w:tcW w:w="2393" w:type="dxa"/>
            <w:tcBorders>
              <w:top w:val="single" w:sz="4" w:space="0" w:color="auto"/>
              <w:left w:val="single" w:sz="4" w:space="0" w:color="auto"/>
              <w:bottom w:val="single" w:sz="4" w:space="0" w:color="auto"/>
              <w:right w:val="single" w:sz="4" w:space="0" w:color="auto"/>
            </w:tcBorders>
          </w:tcPr>
          <w:p w:rsidR="006045BF" w:rsidRPr="00ED6931" w:rsidRDefault="006045BF" w:rsidP="00537CE6">
            <w:pPr>
              <w:jc w:val="center"/>
              <w:rPr>
                <w:rFonts w:ascii="Times New Roman" w:hAnsi="Times New Roman" w:cs="Times New Roman"/>
                <w:b/>
              </w:rPr>
            </w:pPr>
            <w:r w:rsidRPr="00ED6931">
              <w:rPr>
                <w:rFonts w:ascii="Times New Roman" w:hAnsi="Times New Roman" w:cs="Times New Roman"/>
                <w:b/>
              </w:rPr>
              <w:t>2017 г.</w:t>
            </w:r>
          </w:p>
        </w:tc>
        <w:tc>
          <w:tcPr>
            <w:tcW w:w="2393" w:type="dxa"/>
            <w:tcBorders>
              <w:top w:val="single" w:sz="4" w:space="0" w:color="auto"/>
              <w:left w:val="single" w:sz="4" w:space="0" w:color="auto"/>
              <w:bottom w:val="single" w:sz="4" w:space="0" w:color="auto"/>
              <w:right w:val="single" w:sz="4" w:space="0" w:color="auto"/>
            </w:tcBorders>
          </w:tcPr>
          <w:p w:rsidR="006045BF" w:rsidRPr="00ED6931" w:rsidRDefault="006045BF" w:rsidP="00537CE6">
            <w:pPr>
              <w:jc w:val="center"/>
              <w:rPr>
                <w:rFonts w:ascii="Times New Roman" w:hAnsi="Times New Roman" w:cs="Times New Roman"/>
                <w:b/>
              </w:rPr>
            </w:pPr>
            <w:r w:rsidRPr="00ED6931">
              <w:rPr>
                <w:rFonts w:ascii="Times New Roman" w:hAnsi="Times New Roman" w:cs="Times New Roman"/>
                <w:b/>
              </w:rPr>
              <w:t>Изменения</w:t>
            </w:r>
          </w:p>
        </w:tc>
      </w:tr>
      <w:tr w:rsidR="006045BF" w:rsidRPr="00ED6931" w:rsidTr="00537CE6">
        <w:tc>
          <w:tcPr>
            <w:tcW w:w="2392" w:type="dxa"/>
            <w:tcBorders>
              <w:top w:val="single" w:sz="4" w:space="0" w:color="auto"/>
            </w:tcBorders>
          </w:tcPr>
          <w:p w:rsidR="006045BF" w:rsidRPr="00ED6931" w:rsidRDefault="006045BF" w:rsidP="00537CE6">
            <w:pPr>
              <w:rPr>
                <w:rFonts w:ascii="Times New Roman" w:hAnsi="Times New Roman" w:cs="Times New Roman"/>
              </w:rPr>
            </w:pPr>
            <w:r w:rsidRPr="00ED6931">
              <w:rPr>
                <w:rFonts w:ascii="Times New Roman" w:hAnsi="Times New Roman" w:cs="Times New Roman"/>
              </w:rPr>
              <w:t>Уставный капитал</w:t>
            </w:r>
          </w:p>
        </w:tc>
        <w:tc>
          <w:tcPr>
            <w:tcW w:w="2393" w:type="dxa"/>
            <w:tcBorders>
              <w:top w:val="single" w:sz="4" w:space="0" w:color="auto"/>
            </w:tcBorders>
          </w:tcPr>
          <w:p w:rsidR="006045BF" w:rsidRPr="00ED6931" w:rsidRDefault="006045BF" w:rsidP="00537CE6">
            <w:pPr>
              <w:rPr>
                <w:rFonts w:ascii="Times New Roman" w:hAnsi="Times New Roman" w:cs="Times New Roman"/>
              </w:rPr>
            </w:pPr>
            <w:r w:rsidRPr="00ED6931">
              <w:rPr>
                <w:rFonts w:ascii="Times New Roman" w:hAnsi="Times New Roman" w:cs="Times New Roman"/>
              </w:rPr>
              <w:t>1291097,0</w:t>
            </w:r>
          </w:p>
        </w:tc>
        <w:tc>
          <w:tcPr>
            <w:tcW w:w="2393" w:type="dxa"/>
            <w:tcBorders>
              <w:top w:val="single" w:sz="4" w:space="0" w:color="auto"/>
            </w:tcBorders>
          </w:tcPr>
          <w:p w:rsidR="006045BF" w:rsidRPr="00ED6931" w:rsidRDefault="006045BF" w:rsidP="00537CE6">
            <w:pPr>
              <w:rPr>
                <w:rFonts w:ascii="Times New Roman" w:hAnsi="Times New Roman" w:cs="Times New Roman"/>
              </w:rPr>
            </w:pPr>
            <w:r w:rsidRPr="00ED6931">
              <w:rPr>
                <w:rFonts w:ascii="Times New Roman" w:hAnsi="Times New Roman" w:cs="Times New Roman"/>
              </w:rPr>
              <w:t>1291097</w:t>
            </w:r>
          </w:p>
        </w:tc>
        <w:tc>
          <w:tcPr>
            <w:tcW w:w="2393" w:type="dxa"/>
            <w:tcBorders>
              <w:top w:val="single" w:sz="4" w:space="0" w:color="auto"/>
            </w:tcBorders>
          </w:tcPr>
          <w:p w:rsidR="006045BF" w:rsidRPr="00ED6931" w:rsidRDefault="006045BF" w:rsidP="00537CE6">
            <w:pPr>
              <w:rPr>
                <w:rFonts w:ascii="Times New Roman" w:hAnsi="Times New Roman" w:cs="Times New Roman"/>
              </w:rPr>
            </w:pPr>
          </w:p>
        </w:tc>
      </w:tr>
      <w:tr w:rsidR="006045BF" w:rsidRPr="00ED6931" w:rsidTr="00537CE6">
        <w:tc>
          <w:tcPr>
            <w:tcW w:w="2392" w:type="dxa"/>
          </w:tcPr>
          <w:p w:rsidR="006045BF" w:rsidRPr="00ED6931" w:rsidRDefault="006045BF" w:rsidP="00537CE6">
            <w:pPr>
              <w:rPr>
                <w:rFonts w:ascii="Times New Roman" w:hAnsi="Times New Roman" w:cs="Times New Roman"/>
              </w:rPr>
            </w:pPr>
            <w:r w:rsidRPr="00ED6931">
              <w:rPr>
                <w:rFonts w:ascii="Times New Roman" w:hAnsi="Times New Roman" w:cs="Times New Roman"/>
              </w:rPr>
              <w:t>Резервный капитал</w:t>
            </w:r>
          </w:p>
        </w:tc>
        <w:tc>
          <w:tcPr>
            <w:tcW w:w="2393" w:type="dxa"/>
          </w:tcPr>
          <w:p w:rsidR="006045BF" w:rsidRPr="00ED6931" w:rsidRDefault="006045BF" w:rsidP="00537CE6">
            <w:pPr>
              <w:rPr>
                <w:rFonts w:ascii="Times New Roman" w:hAnsi="Times New Roman" w:cs="Times New Roman"/>
              </w:rPr>
            </w:pPr>
            <w:r w:rsidRPr="00ED6931">
              <w:rPr>
                <w:rFonts w:ascii="Times New Roman" w:hAnsi="Times New Roman" w:cs="Times New Roman"/>
              </w:rPr>
              <w:t>713,0</w:t>
            </w:r>
          </w:p>
        </w:tc>
        <w:tc>
          <w:tcPr>
            <w:tcW w:w="2393" w:type="dxa"/>
          </w:tcPr>
          <w:p w:rsidR="006045BF" w:rsidRPr="00ED6931" w:rsidRDefault="006045BF" w:rsidP="00537CE6">
            <w:pPr>
              <w:rPr>
                <w:rFonts w:ascii="Times New Roman" w:hAnsi="Times New Roman" w:cs="Times New Roman"/>
              </w:rPr>
            </w:pPr>
            <w:r w:rsidRPr="00ED6931">
              <w:rPr>
                <w:rFonts w:ascii="Times New Roman" w:hAnsi="Times New Roman" w:cs="Times New Roman"/>
              </w:rPr>
              <w:t>713,0</w:t>
            </w:r>
          </w:p>
        </w:tc>
        <w:tc>
          <w:tcPr>
            <w:tcW w:w="2393" w:type="dxa"/>
          </w:tcPr>
          <w:p w:rsidR="006045BF" w:rsidRPr="00ED6931" w:rsidRDefault="006045BF" w:rsidP="00537CE6">
            <w:pPr>
              <w:rPr>
                <w:rFonts w:ascii="Times New Roman" w:hAnsi="Times New Roman" w:cs="Times New Roman"/>
              </w:rPr>
            </w:pPr>
          </w:p>
        </w:tc>
      </w:tr>
      <w:tr w:rsidR="006045BF" w:rsidRPr="00ED6931" w:rsidTr="00537CE6">
        <w:tc>
          <w:tcPr>
            <w:tcW w:w="2392" w:type="dxa"/>
          </w:tcPr>
          <w:p w:rsidR="006045BF" w:rsidRPr="00ED6931" w:rsidRDefault="006045BF" w:rsidP="00537CE6">
            <w:pPr>
              <w:rPr>
                <w:rFonts w:ascii="Times New Roman" w:hAnsi="Times New Roman" w:cs="Times New Roman"/>
              </w:rPr>
            </w:pPr>
            <w:r w:rsidRPr="00ED6931">
              <w:rPr>
                <w:rFonts w:ascii="Times New Roman" w:hAnsi="Times New Roman" w:cs="Times New Roman"/>
              </w:rPr>
              <w:t xml:space="preserve">Прибыль/убыток </w:t>
            </w:r>
          </w:p>
        </w:tc>
        <w:tc>
          <w:tcPr>
            <w:tcW w:w="2393" w:type="dxa"/>
          </w:tcPr>
          <w:p w:rsidR="006045BF" w:rsidRPr="00ED6931" w:rsidRDefault="006045BF" w:rsidP="00537CE6">
            <w:pPr>
              <w:rPr>
                <w:rFonts w:ascii="Times New Roman" w:hAnsi="Times New Roman" w:cs="Times New Roman"/>
              </w:rPr>
            </w:pPr>
            <w:r w:rsidRPr="00ED6931">
              <w:rPr>
                <w:rFonts w:ascii="Times New Roman" w:hAnsi="Times New Roman" w:cs="Times New Roman"/>
              </w:rPr>
              <w:t>206166,0</w:t>
            </w:r>
          </w:p>
        </w:tc>
        <w:tc>
          <w:tcPr>
            <w:tcW w:w="2393" w:type="dxa"/>
          </w:tcPr>
          <w:p w:rsidR="006045BF" w:rsidRPr="00ED6931" w:rsidRDefault="006045BF" w:rsidP="00537CE6">
            <w:pPr>
              <w:rPr>
                <w:rFonts w:ascii="Times New Roman" w:hAnsi="Times New Roman" w:cs="Times New Roman"/>
              </w:rPr>
            </w:pPr>
            <w:r w:rsidRPr="00ED6931">
              <w:rPr>
                <w:rFonts w:ascii="Times New Roman" w:hAnsi="Times New Roman" w:cs="Times New Roman"/>
              </w:rPr>
              <w:t>306619,0</w:t>
            </w:r>
          </w:p>
        </w:tc>
        <w:tc>
          <w:tcPr>
            <w:tcW w:w="2393" w:type="dxa"/>
          </w:tcPr>
          <w:p w:rsidR="006045BF" w:rsidRPr="00ED6931" w:rsidRDefault="006045BF" w:rsidP="00537CE6">
            <w:pPr>
              <w:rPr>
                <w:rFonts w:ascii="Times New Roman" w:hAnsi="Times New Roman" w:cs="Times New Roman"/>
              </w:rPr>
            </w:pPr>
            <w:r w:rsidRPr="00ED6931">
              <w:rPr>
                <w:rFonts w:ascii="Times New Roman" w:hAnsi="Times New Roman" w:cs="Times New Roman"/>
              </w:rPr>
              <w:t>+100453,0</w:t>
            </w:r>
          </w:p>
        </w:tc>
      </w:tr>
      <w:tr w:rsidR="006045BF" w:rsidRPr="00ED6931" w:rsidTr="00537CE6">
        <w:tc>
          <w:tcPr>
            <w:tcW w:w="2392" w:type="dxa"/>
          </w:tcPr>
          <w:p w:rsidR="006045BF" w:rsidRPr="00ED6931" w:rsidRDefault="006045BF" w:rsidP="00537CE6">
            <w:pPr>
              <w:rPr>
                <w:rFonts w:ascii="Times New Roman" w:hAnsi="Times New Roman" w:cs="Times New Roman"/>
                <w:b/>
              </w:rPr>
            </w:pPr>
            <w:r w:rsidRPr="00ED6931">
              <w:rPr>
                <w:rFonts w:ascii="Times New Roman" w:hAnsi="Times New Roman" w:cs="Times New Roman"/>
                <w:b/>
              </w:rPr>
              <w:t>Итого капитал</w:t>
            </w:r>
          </w:p>
        </w:tc>
        <w:tc>
          <w:tcPr>
            <w:tcW w:w="2393" w:type="dxa"/>
          </w:tcPr>
          <w:p w:rsidR="006045BF" w:rsidRPr="00ED6931" w:rsidRDefault="006045BF" w:rsidP="00537CE6">
            <w:pPr>
              <w:rPr>
                <w:rFonts w:ascii="Times New Roman" w:hAnsi="Times New Roman" w:cs="Times New Roman"/>
                <w:b/>
              </w:rPr>
            </w:pPr>
            <w:r w:rsidRPr="00ED6931">
              <w:rPr>
                <w:rFonts w:ascii="Times New Roman" w:hAnsi="Times New Roman" w:cs="Times New Roman"/>
                <w:b/>
              </w:rPr>
              <w:t>1497976,0</w:t>
            </w:r>
          </w:p>
        </w:tc>
        <w:tc>
          <w:tcPr>
            <w:tcW w:w="2393" w:type="dxa"/>
          </w:tcPr>
          <w:p w:rsidR="006045BF" w:rsidRPr="00ED6931" w:rsidRDefault="006045BF" w:rsidP="00537CE6">
            <w:pPr>
              <w:rPr>
                <w:rFonts w:ascii="Times New Roman" w:hAnsi="Times New Roman" w:cs="Times New Roman"/>
                <w:b/>
              </w:rPr>
            </w:pPr>
            <w:r w:rsidRPr="00ED6931">
              <w:rPr>
                <w:rFonts w:ascii="Times New Roman" w:hAnsi="Times New Roman" w:cs="Times New Roman"/>
                <w:b/>
              </w:rPr>
              <w:t>1598429,0</w:t>
            </w:r>
          </w:p>
        </w:tc>
        <w:tc>
          <w:tcPr>
            <w:tcW w:w="2393" w:type="dxa"/>
          </w:tcPr>
          <w:p w:rsidR="006045BF" w:rsidRPr="00ED6931" w:rsidRDefault="006045BF" w:rsidP="00537CE6">
            <w:pPr>
              <w:rPr>
                <w:rFonts w:ascii="Times New Roman" w:hAnsi="Times New Roman" w:cs="Times New Roman"/>
                <w:b/>
              </w:rPr>
            </w:pPr>
            <w:r w:rsidRPr="00ED6931">
              <w:rPr>
                <w:rFonts w:ascii="Times New Roman" w:hAnsi="Times New Roman" w:cs="Times New Roman"/>
                <w:b/>
              </w:rPr>
              <w:t>+100453,0</w:t>
            </w:r>
          </w:p>
        </w:tc>
      </w:tr>
    </w:tbl>
    <w:p w:rsidR="006045BF" w:rsidRPr="00ED6931" w:rsidRDefault="006045BF" w:rsidP="006045BF">
      <w:pPr>
        <w:spacing w:after="0" w:line="240" w:lineRule="auto"/>
        <w:rPr>
          <w:rFonts w:ascii="Times New Roman" w:hAnsi="Times New Roman" w:cs="Times New Roman"/>
        </w:rPr>
      </w:pPr>
    </w:p>
    <w:p w:rsidR="006045BF" w:rsidRPr="00DC43BE" w:rsidRDefault="006045BF" w:rsidP="006045BF">
      <w:pPr>
        <w:pStyle w:val="a3"/>
        <w:tabs>
          <w:tab w:val="left" w:pos="851"/>
        </w:tabs>
        <w:spacing w:after="0" w:line="240" w:lineRule="auto"/>
        <w:ind w:left="0"/>
        <w:jc w:val="center"/>
        <w:rPr>
          <w:rFonts w:ascii="Times New Roman" w:hAnsi="Times New Roman" w:cs="Times New Roman"/>
          <w:b/>
          <w:bCs/>
          <w:iCs/>
        </w:rPr>
      </w:pPr>
      <w:r w:rsidRPr="00DC43BE">
        <w:rPr>
          <w:rFonts w:ascii="Times New Roman" w:hAnsi="Times New Roman" w:cs="Times New Roman"/>
          <w:b/>
          <w:bCs/>
          <w:iCs/>
        </w:rPr>
        <w:t>Отчет о движении денежных средств</w:t>
      </w:r>
    </w:p>
    <w:p w:rsidR="006045BF" w:rsidRPr="00ED6931" w:rsidRDefault="006045BF" w:rsidP="006045BF">
      <w:pPr>
        <w:spacing w:after="0" w:line="240" w:lineRule="auto"/>
        <w:rPr>
          <w:rFonts w:ascii="Times New Roman" w:hAnsi="Times New Roman" w:cs="Times New Roman"/>
        </w:rPr>
      </w:pPr>
    </w:p>
    <w:p w:rsidR="006045BF" w:rsidRPr="00ED6931" w:rsidRDefault="006045BF" w:rsidP="006045BF">
      <w:pPr>
        <w:widowControl w:val="0"/>
        <w:autoSpaceDE w:val="0"/>
        <w:autoSpaceDN w:val="0"/>
        <w:adjustRightInd w:val="0"/>
        <w:spacing w:after="0" w:line="240" w:lineRule="auto"/>
        <w:ind w:firstLine="567"/>
        <w:jc w:val="both"/>
        <w:rPr>
          <w:rFonts w:ascii="Times New Roman" w:hAnsi="Times New Roman" w:cs="Times New Roman"/>
        </w:rPr>
      </w:pPr>
      <w:r w:rsidRPr="00ED6931">
        <w:rPr>
          <w:rFonts w:ascii="Times New Roman" w:hAnsi="Times New Roman" w:cs="Times New Roman"/>
        </w:rPr>
        <w:t>Отчет о движении денег показывает основные каналы поступления и выбытия денег юридического лица.</w:t>
      </w:r>
    </w:p>
    <w:p w:rsidR="006045BF" w:rsidRPr="00ED6931" w:rsidRDefault="006045BF" w:rsidP="006045BF">
      <w:pPr>
        <w:widowControl w:val="0"/>
        <w:autoSpaceDE w:val="0"/>
        <w:autoSpaceDN w:val="0"/>
        <w:adjustRightInd w:val="0"/>
        <w:spacing w:after="0" w:line="240" w:lineRule="auto"/>
        <w:ind w:firstLine="567"/>
        <w:jc w:val="both"/>
        <w:rPr>
          <w:rFonts w:ascii="Times New Roman" w:hAnsi="Times New Roman" w:cs="Times New Roman"/>
        </w:rPr>
      </w:pPr>
      <w:r w:rsidRPr="00ED6931">
        <w:rPr>
          <w:rFonts w:ascii="Times New Roman" w:hAnsi="Times New Roman" w:cs="Times New Roman"/>
        </w:rPr>
        <w:t>Раскрытие движения денег от  операционной деятельности:</w:t>
      </w:r>
    </w:p>
    <w:p w:rsidR="006045BF" w:rsidRPr="00ED6931" w:rsidRDefault="006045BF" w:rsidP="006045BF">
      <w:pPr>
        <w:widowControl w:val="0"/>
        <w:autoSpaceDE w:val="0"/>
        <w:autoSpaceDN w:val="0"/>
        <w:adjustRightInd w:val="0"/>
        <w:spacing w:after="0" w:line="240" w:lineRule="auto"/>
        <w:ind w:firstLine="567"/>
        <w:jc w:val="both"/>
        <w:rPr>
          <w:rFonts w:ascii="Times New Roman" w:hAnsi="Times New Roman" w:cs="Times New Roman"/>
        </w:rPr>
      </w:pPr>
      <w:r w:rsidRPr="00ED6931">
        <w:rPr>
          <w:rFonts w:ascii="Times New Roman" w:hAnsi="Times New Roman" w:cs="Times New Roman"/>
        </w:rPr>
        <w:t xml:space="preserve">Операционная деятельность - основная деятельность юридического лица по получению дохода и иная деятельность, не относящаяся к </w:t>
      </w:r>
      <w:proofErr w:type="gramStart"/>
      <w:r w:rsidRPr="00ED6931">
        <w:rPr>
          <w:rFonts w:ascii="Times New Roman" w:hAnsi="Times New Roman" w:cs="Times New Roman"/>
        </w:rPr>
        <w:t>инвестиционной</w:t>
      </w:r>
      <w:proofErr w:type="gramEnd"/>
      <w:r w:rsidRPr="00ED6931">
        <w:rPr>
          <w:rFonts w:ascii="Times New Roman" w:hAnsi="Times New Roman" w:cs="Times New Roman"/>
        </w:rPr>
        <w:t xml:space="preserve"> и финансовой.</w:t>
      </w:r>
    </w:p>
    <w:p w:rsidR="006045BF" w:rsidRPr="00ED6931" w:rsidRDefault="006045BF" w:rsidP="006045BF">
      <w:pPr>
        <w:widowControl w:val="0"/>
        <w:autoSpaceDE w:val="0"/>
        <w:autoSpaceDN w:val="0"/>
        <w:adjustRightInd w:val="0"/>
        <w:spacing w:after="0" w:line="240" w:lineRule="auto"/>
        <w:ind w:firstLine="567"/>
        <w:jc w:val="both"/>
        <w:rPr>
          <w:rFonts w:ascii="Times New Roman" w:hAnsi="Times New Roman" w:cs="Times New Roman"/>
        </w:rPr>
      </w:pPr>
      <w:r w:rsidRPr="00ED6931">
        <w:rPr>
          <w:rFonts w:ascii="Times New Roman" w:hAnsi="Times New Roman" w:cs="Times New Roman"/>
        </w:rPr>
        <w:t>Движение денег от операционной деятельности Областная больница раскрывает, используя прямой метод - это метод, по которому раскрываются основные виды денежных поступлений и выплат. Этот метод основан на изучении каждой денежной операции и определении, к какому виду деятельности она относится.</w:t>
      </w:r>
    </w:p>
    <w:p w:rsidR="006045BF" w:rsidRPr="00ED6931" w:rsidRDefault="006045BF" w:rsidP="006045BF">
      <w:pPr>
        <w:widowControl w:val="0"/>
        <w:autoSpaceDE w:val="0"/>
        <w:autoSpaceDN w:val="0"/>
        <w:adjustRightInd w:val="0"/>
        <w:spacing w:after="0" w:line="240" w:lineRule="auto"/>
        <w:ind w:firstLine="567"/>
        <w:jc w:val="both"/>
        <w:rPr>
          <w:rFonts w:ascii="Times New Roman" w:hAnsi="Times New Roman" w:cs="Times New Roman"/>
        </w:rPr>
      </w:pPr>
      <w:r w:rsidRPr="00ED6931">
        <w:rPr>
          <w:rFonts w:ascii="Times New Roman" w:hAnsi="Times New Roman" w:cs="Times New Roman"/>
        </w:rPr>
        <w:t>Раскрытие движения денег от инвестиционной и финансовой деятельности:</w:t>
      </w:r>
    </w:p>
    <w:p w:rsidR="006045BF" w:rsidRPr="00ED6931" w:rsidRDefault="006045BF" w:rsidP="006045BF">
      <w:pPr>
        <w:widowControl w:val="0"/>
        <w:autoSpaceDE w:val="0"/>
        <w:autoSpaceDN w:val="0"/>
        <w:adjustRightInd w:val="0"/>
        <w:spacing w:after="0" w:line="240" w:lineRule="auto"/>
        <w:ind w:firstLine="567"/>
        <w:jc w:val="both"/>
        <w:rPr>
          <w:rFonts w:ascii="Times New Roman" w:hAnsi="Times New Roman" w:cs="Times New Roman"/>
        </w:rPr>
      </w:pPr>
      <w:r w:rsidRPr="00ED6931">
        <w:rPr>
          <w:rFonts w:ascii="Times New Roman" w:hAnsi="Times New Roman" w:cs="Times New Roman"/>
        </w:rPr>
        <w:t xml:space="preserve">Инвестиционная деятельность - приобретение и продажа долгосрочных активов, выдача и </w:t>
      </w:r>
      <w:r w:rsidRPr="00ED6931">
        <w:rPr>
          <w:rFonts w:ascii="Times New Roman" w:hAnsi="Times New Roman" w:cs="Times New Roman"/>
        </w:rPr>
        <w:lastRenderedPageBreak/>
        <w:t>получение погашаемых займов. Инвестиционная деятельность отражается в бухгалтерском балансе в разделе, включающимдолгосрочные активы.</w:t>
      </w:r>
    </w:p>
    <w:p w:rsidR="006045BF" w:rsidRPr="00ED6931" w:rsidRDefault="006045BF" w:rsidP="006045BF">
      <w:pPr>
        <w:widowControl w:val="0"/>
        <w:autoSpaceDE w:val="0"/>
        <w:autoSpaceDN w:val="0"/>
        <w:adjustRightInd w:val="0"/>
        <w:spacing w:after="0" w:line="240" w:lineRule="auto"/>
        <w:ind w:firstLine="567"/>
        <w:jc w:val="both"/>
        <w:rPr>
          <w:rFonts w:ascii="Times New Roman" w:hAnsi="Times New Roman" w:cs="Times New Roman"/>
        </w:rPr>
      </w:pPr>
      <w:r w:rsidRPr="00ED6931">
        <w:rPr>
          <w:rFonts w:ascii="Times New Roman" w:hAnsi="Times New Roman" w:cs="Times New Roman"/>
        </w:rPr>
        <w:t>Финансовая деятельность - деятельность, результатом которой является изменение в размере и составе собственного капитала и заемных средств.</w:t>
      </w:r>
    </w:p>
    <w:p w:rsidR="006045BF" w:rsidRPr="00ED6931" w:rsidRDefault="006045BF" w:rsidP="006045BF">
      <w:pPr>
        <w:widowControl w:val="0"/>
        <w:autoSpaceDE w:val="0"/>
        <w:autoSpaceDN w:val="0"/>
        <w:adjustRightInd w:val="0"/>
        <w:spacing w:after="0" w:line="240" w:lineRule="auto"/>
        <w:rPr>
          <w:rFonts w:ascii="Times New Roman" w:hAnsi="Times New Roman" w:cs="Times New Roman"/>
        </w:rPr>
      </w:pPr>
    </w:p>
    <w:p w:rsidR="006045BF" w:rsidRPr="00ED6931" w:rsidRDefault="006045BF" w:rsidP="006045BF">
      <w:pPr>
        <w:widowControl w:val="0"/>
        <w:autoSpaceDE w:val="0"/>
        <w:autoSpaceDN w:val="0"/>
        <w:adjustRightInd w:val="0"/>
        <w:spacing w:after="0" w:line="240" w:lineRule="auto"/>
        <w:jc w:val="right"/>
        <w:rPr>
          <w:rFonts w:ascii="Times New Roman" w:hAnsi="Times New Roman" w:cs="Times New Roman"/>
        </w:rPr>
      </w:pPr>
      <w:r w:rsidRPr="00ED6931">
        <w:rPr>
          <w:rFonts w:ascii="Times New Roman" w:hAnsi="Times New Roman" w:cs="Times New Roman"/>
        </w:rPr>
        <w:t>тыс. тенге</w:t>
      </w:r>
    </w:p>
    <w:tbl>
      <w:tblPr>
        <w:tblStyle w:val="ac"/>
        <w:tblW w:w="0" w:type="auto"/>
        <w:tblLook w:val="04A0"/>
      </w:tblPr>
      <w:tblGrid>
        <w:gridCol w:w="5637"/>
        <w:gridCol w:w="1984"/>
        <w:gridCol w:w="1950"/>
      </w:tblGrid>
      <w:tr w:rsidR="006045BF" w:rsidRPr="00ED6931" w:rsidTr="00537CE6">
        <w:tc>
          <w:tcPr>
            <w:tcW w:w="5637" w:type="dxa"/>
          </w:tcPr>
          <w:p w:rsidR="006045BF" w:rsidRPr="00ED6931" w:rsidRDefault="006045BF" w:rsidP="00537CE6">
            <w:pPr>
              <w:autoSpaceDE w:val="0"/>
              <w:autoSpaceDN w:val="0"/>
              <w:adjustRightInd w:val="0"/>
              <w:rPr>
                <w:rFonts w:ascii="Times New Roman" w:hAnsi="Times New Roman" w:cs="Times New Roman"/>
              </w:rPr>
            </w:pPr>
          </w:p>
        </w:tc>
        <w:tc>
          <w:tcPr>
            <w:tcW w:w="1984"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2016 г.</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2017 г.</w:t>
            </w:r>
          </w:p>
        </w:tc>
      </w:tr>
      <w:tr w:rsidR="006045BF" w:rsidRPr="00ED6931" w:rsidTr="00537CE6">
        <w:tc>
          <w:tcPr>
            <w:tcW w:w="5637"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Поступления денежных средств от операционной деятельности:</w:t>
            </w:r>
          </w:p>
        </w:tc>
        <w:tc>
          <w:tcPr>
            <w:tcW w:w="1984"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2583261,0</w:t>
            </w:r>
          </w:p>
        </w:tc>
        <w:tc>
          <w:tcPr>
            <w:tcW w:w="1950"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2835774,0</w:t>
            </w:r>
          </w:p>
        </w:tc>
      </w:tr>
      <w:tr w:rsidR="006045BF" w:rsidRPr="00ED6931" w:rsidTr="00537CE6">
        <w:tc>
          <w:tcPr>
            <w:tcW w:w="5637"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-реализация  товаров, работ, услуг</w:t>
            </w:r>
          </w:p>
        </w:tc>
        <w:tc>
          <w:tcPr>
            <w:tcW w:w="1984"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2522036,0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2746753,0</w:t>
            </w:r>
          </w:p>
        </w:tc>
      </w:tr>
      <w:tr w:rsidR="006045BF" w:rsidRPr="00ED6931" w:rsidTr="00537CE6">
        <w:tc>
          <w:tcPr>
            <w:tcW w:w="5637"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-прочие поступления</w:t>
            </w:r>
          </w:p>
        </w:tc>
        <w:tc>
          <w:tcPr>
            <w:tcW w:w="1984"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61225,0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89021,0</w:t>
            </w:r>
          </w:p>
        </w:tc>
      </w:tr>
      <w:tr w:rsidR="006045BF" w:rsidRPr="00ED6931" w:rsidTr="00537CE6">
        <w:tc>
          <w:tcPr>
            <w:tcW w:w="5637"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 xml:space="preserve">Выбытие денежных средств от операционной деятельности </w:t>
            </w:r>
          </w:p>
        </w:tc>
        <w:tc>
          <w:tcPr>
            <w:tcW w:w="1984"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2153173,0</w:t>
            </w:r>
          </w:p>
        </w:tc>
        <w:tc>
          <w:tcPr>
            <w:tcW w:w="1950"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2546787,0</w:t>
            </w:r>
          </w:p>
        </w:tc>
      </w:tr>
      <w:tr w:rsidR="006045BF" w:rsidRPr="00ED6931" w:rsidTr="00537CE6">
        <w:tc>
          <w:tcPr>
            <w:tcW w:w="5637"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 xml:space="preserve">-платежи поставщикам за товары и услуги           </w:t>
            </w:r>
          </w:p>
        </w:tc>
        <w:tc>
          <w:tcPr>
            <w:tcW w:w="1984"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1047468,0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1410491,0</w:t>
            </w:r>
          </w:p>
        </w:tc>
      </w:tr>
      <w:tr w:rsidR="006045BF" w:rsidRPr="00ED6931" w:rsidTr="00537CE6">
        <w:tc>
          <w:tcPr>
            <w:tcW w:w="5637"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 xml:space="preserve">-выплата заработной платы                    </w:t>
            </w:r>
          </w:p>
        </w:tc>
        <w:tc>
          <w:tcPr>
            <w:tcW w:w="1984"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901055,0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925142,0</w:t>
            </w:r>
          </w:p>
        </w:tc>
      </w:tr>
      <w:tr w:rsidR="006045BF" w:rsidRPr="00ED6931" w:rsidTr="00537CE6">
        <w:tc>
          <w:tcPr>
            <w:tcW w:w="5637"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-подоходный налог и другие платежи в бюджет</w:t>
            </w:r>
          </w:p>
        </w:tc>
        <w:tc>
          <w:tcPr>
            <w:tcW w:w="1984"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131212,0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131035,0</w:t>
            </w:r>
          </w:p>
        </w:tc>
      </w:tr>
      <w:tr w:rsidR="006045BF" w:rsidRPr="00ED6931" w:rsidTr="00537CE6">
        <w:tc>
          <w:tcPr>
            <w:tcW w:w="5637"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-прочие выплаты</w:t>
            </w:r>
          </w:p>
        </w:tc>
        <w:tc>
          <w:tcPr>
            <w:tcW w:w="1984"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rPr>
              <w:t>73438,0</w:t>
            </w:r>
          </w:p>
        </w:tc>
        <w:tc>
          <w:tcPr>
            <w:tcW w:w="1950" w:type="dxa"/>
          </w:tcPr>
          <w:p w:rsidR="006045BF" w:rsidRPr="00ED6931" w:rsidRDefault="006045BF" w:rsidP="00537CE6">
            <w:pPr>
              <w:autoSpaceDE w:val="0"/>
              <w:autoSpaceDN w:val="0"/>
              <w:adjustRightInd w:val="0"/>
              <w:rPr>
                <w:rFonts w:ascii="Times New Roman" w:hAnsi="Times New Roman" w:cs="Times New Roman"/>
                <w:bCs/>
              </w:rPr>
            </w:pPr>
            <w:r w:rsidRPr="00ED6931">
              <w:rPr>
                <w:rFonts w:ascii="Times New Roman" w:hAnsi="Times New Roman" w:cs="Times New Roman"/>
                <w:bCs/>
              </w:rPr>
              <w:t>80119,0</w:t>
            </w:r>
          </w:p>
        </w:tc>
      </w:tr>
      <w:tr w:rsidR="006045BF" w:rsidRPr="00ED6931" w:rsidTr="00537CE6">
        <w:tc>
          <w:tcPr>
            <w:tcW w:w="5637"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b/>
              </w:rPr>
              <w:t>Поступления денежных средств от инвестиционной</w:t>
            </w:r>
            <w:r w:rsidRPr="00ED6931">
              <w:rPr>
                <w:rFonts w:ascii="Times New Roman" w:hAnsi="Times New Roman" w:cs="Times New Roman"/>
              </w:rPr>
              <w:t xml:space="preserve"> деятельности:</w:t>
            </w:r>
          </w:p>
        </w:tc>
        <w:tc>
          <w:tcPr>
            <w:tcW w:w="1984"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93417,0</w:t>
            </w:r>
          </w:p>
        </w:tc>
        <w:tc>
          <w:tcPr>
            <w:tcW w:w="1950"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129089,0</w:t>
            </w:r>
          </w:p>
        </w:tc>
      </w:tr>
      <w:tr w:rsidR="006045BF" w:rsidRPr="00ED6931" w:rsidTr="00537CE6">
        <w:tc>
          <w:tcPr>
            <w:tcW w:w="5637" w:type="dxa"/>
          </w:tcPr>
          <w:p w:rsidR="006045BF" w:rsidRPr="00ED6931" w:rsidRDefault="006045BF" w:rsidP="00537CE6">
            <w:pPr>
              <w:autoSpaceDE w:val="0"/>
              <w:autoSpaceDN w:val="0"/>
              <w:adjustRightInd w:val="0"/>
              <w:rPr>
                <w:rFonts w:ascii="Times New Roman" w:hAnsi="Times New Roman" w:cs="Times New Roman"/>
              </w:rPr>
            </w:pPr>
            <w:r w:rsidRPr="00ED6931">
              <w:rPr>
                <w:rFonts w:ascii="Times New Roman" w:hAnsi="Times New Roman" w:cs="Times New Roman"/>
                <w:b/>
              </w:rPr>
              <w:t>Выбытие денежных средств от инвестиционной  деятельност</w:t>
            </w:r>
            <w:proofErr w:type="gramStart"/>
            <w:r w:rsidRPr="00ED6931">
              <w:rPr>
                <w:rFonts w:ascii="Times New Roman" w:hAnsi="Times New Roman" w:cs="Times New Roman"/>
                <w:b/>
              </w:rPr>
              <w:t>и</w:t>
            </w:r>
            <w:r w:rsidRPr="00ED6931">
              <w:rPr>
                <w:rFonts w:ascii="Times New Roman" w:hAnsi="Times New Roman" w:cs="Times New Roman"/>
              </w:rPr>
              <w:t>(</w:t>
            </w:r>
            <w:proofErr w:type="gramEnd"/>
            <w:r w:rsidRPr="00ED6931">
              <w:rPr>
                <w:rFonts w:ascii="Times New Roman" w:hAnsi="Times New Roman" w:cs="Times New Roman"/>
              </w:rPr>
              <w:t>приобретение основных средств и капитальные затраты на ремонт)</w:t>
            </w:r>
          </w:p>
        </w:tc>
        <w:tc>
          <w:tcPr>
            <w:tcW w:w="1984"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167169,0</w:t>
            </w:r>
          </w:p>
        </w:tc>
        <w:tc>
          <w:tcPr>
            <w:tcW w:w="1950"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326883,0</w:t>
            </w:r>
          </w:p>
        </w:tc>
      </w:tr>
      <w:tr w:rsidR="006045BF" w:rsidRPr="00ED6931" w:rsidTr="00537CE6">
        <w:tc>
          <w:tcPr>
            <w:tcW w:w="5637"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Поступление денежных средств от финансовой деятельности</w:t>
            </w:r>
          </w:p>
        </w:tc>
        <w:tc>
          <w:tcPr>
            <w:tcW w:w="1984"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66570,0</w:t>
            </w:r>
          </w:p>
        </w:tc>
        <w:tc>
          <w:tcPr>
            <w:tcW w:w="1950"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36402,0</w:t>
            </w:r>
          </w:p>
        </w:tc>
      </w:tr>
      <w:tr w:rsidR="006045BF" w:rsidRPr="00ED6931" w:rsidTr="00537CE6">
        <w:tc>
          <w:tcPr>
            <w:tcW w:w="5637"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Выбытие денежных средств от финансовой деятельност</w:t>
            </w:r>
            <w:proofErr w:type="gramStart"/>
            <w:r w:rsidRPr="00ED6931">
              <w:rPr>
                <w:rFonts w:ascii="Times New Roman" w:hAnsi="Times New Roman" w:cs="Times New Roman"/>
                <w:b/>
              </w:rPr>
              <w:t>и</w:t>
            </w:r>
            <w:r w:rsidRPr="00ED6931">
              <w:rPr>
                <w:rFonts w:ascii="Times New Roman" w:hAnsi="Times New Roman" w:cs="Times New Roman"/>
              </w:rPr>
              <w:t>(</w:t>
            </w:r>
            <w:proofErr w:type="gramEnd"/>
            <w:r w:rsidRPr="00ED6931">
              <w:rPr>
                <w:rFonts w:ascii="Times New Roman" w:hAnsi="Times New Roman" w:cs="Times New Roman"/>
              </w:rPr>
              <w:t>Возмещение лизинговых платежей по медицинской технике, приобретенной на условиях финансового лизинга).</w:t>
            </w:r>
          </w:p>
        </w:tc>
        <w:tc>
          <w:tcPr>
            <w:tcW w:w="1984"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66570,0</w:t>
            </w:r>
          </w:p>
        </w:tc>
        <w:tc>
          <w:tcPr>
            <w:tcW w:w="1950"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36402,0</w:t>
            </w:r>
          </w:p>
        </w:tc>
      </w:tr>
      <w:tr w:rsidR="006045BF" w:rsidRPr="00ED6931" w:rsidTr="00537CE6">
        <w:tc>
          <w:tcPr>
            <w:tcW w:w="5637"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 xml:space="preserve">Всего поступление </w:t>
            </w:r>
            <w:proofErr w:type="gramStart"/>
            <w:r w:rsidRPr="00ED6931">
              <w:rPr>
                <w:rFonts w:ascii="Times New Roman" w:hAnsi="Times New Roman" w:cs="Times New Roman"/>
                <w:b/>
              </w:rPr>
              <w:t>денежных</w:t>
            </w:r>
            <w:proofErr w:type="gramEnd"/>
            <w:r w:rsidRPr="00ED6931">
              <w:rPr>
                <w:rFonts w:ascii="Times New Roman" w:hAnsi="Times New Roman" w:cs="Times New Roman"/>
                <w:b/>
              </w:rPr>
              <w:t xml:space="preserve"> средвств:</w:t>
            </w:r>
          </w:p>
        </w:tc>
        <w:tc>
          <w:tcPr>
            <w:tcW w:w="1984"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2743248,0</w:t>
            </w:r>
          </w:p>
        </w:tc>
        <w:tc>
          <w:tcPr>
            <w:tcW w:w="1950"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3001265,0</w:t>
            </w:r>
          </w:p>
        </w:tc>
      </w:tr>
      <w:tr w:rsidR="006045BF" w:rsidRPr="00ED6931" w:rsidTr="00537CE6">
        <w:tc>
          <w:tcPr>
            <w:tcW w:w="5637"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Всего выбыло денежных средств:</w:t>
            </w:r>
          </w:p>
        </w:tc>
        <w:tc>
          <w:tcPr>
            <w:tcW w:w="1984" w:type="dxa"/>
          </w:tcPr>
          <w:p w:rsidR="006045BF" w:rsidRPr="00ED6931" w:rsidRDefault="006045BF" w:rsidP="00537CE6">
            <w:pPr>
              <w:autoSpaceDE w:val="0"/>
              <w:autoSpaceDN w:val="0"/>
              <w:adjustRightInd w:val="0"/>
              <w:rPr>
                <w:rFonts w:ascii="Times New Roman" w:hAnsi="Times New Roman" w:cs="Times New Roman"/>
                <w:b/>
              </w:rPr>
            </w:pPr>
            <w:r w:rsidRPr="00ED6931">
              <w:rPr>
                <w:rFonts w:ascii="Times New Roman" w:hAnsi="Times New Roman" w:cs="Times New Roman"/>
                <w:b/>
              </w:rPr>
              <w:t>2 386912,0</w:t>
            </w:r>
          </w:p>
        </w:tc>
        <w:tc>
          <w:tcPr>
            <w:tcW w:w="1950" w:type="dxa"/>
          </w:tcPr>
          <w:p w:rsidR="006045BF" w:rsidRPr="00ED6931" w:rsidRDefault="006045BF" w:rsidP="00537CE6">
            <w:pPr>
              <w:autoSpaceDE w:val="0"/>
              <w:autoSpaceDN w:val="0"/>
              <w:adjustRightInd w:val="0"/>
              <w:rPr>
                <w:rFonts w:ascii="Times New Roman" w:hAnsi="Times New Roman" w:cs="Times New Roman"/>
                <w:b/>
                <w:bCs/>
              </w:rPr>
            </w:pPr>
            <w:r w:rsidRPr="00ED6931">
              <w:rPr>
                <w:rFonts w:ascii="Times New Roman" w:hAnsi="Times New Roman" w:cs="Times New Roman"/>
                <w:b/>
                <w:bCs/>
              </w:rPr>
              <w:t>2910072,0</w:t>
            </w:r>
          </w:p>
        </w:tc>
      </w:tr>
    </w:tbl>
    <w:p w:rsidR="006045BF" w:rsidRPr="00ED6931" w:rsidRDefault="006045BF" w:rsidP="006045BF">
      <w:pPr>
        <w:tabs>
          <w:tab w:val="left" w:pos="851"/>
        </w:tabs>
        <w:spacing w:after="0" w:line="240" w:lineRule="auto"/>
        <w:contextualSpacing/>
        <w:jc w:val="both"/>
        <w:rPr>
          <w:rFonts w:ascii="Times New Roman" w:hAnsi="Times New Roman" w:cs="Times New Roman"/>
          <w:b/>
          <w:bCs/>
          <w:iCs/>
        </w:rPr>
      </w:pPr>
    </w:p>
    <w:p w:rsidR="006045BF" w:rsidRPr="00DC43BE" w:rsidRDefault="006045BF" w:rsidP="00DC43BE">
      <w:pPr>
        <w:tabs>
          <w:tab w:val="left" w:pos="851"/>
        </w:tabs>
        <w:spacing w:after="0" w:line="240" w:lineRule="auto"/>
        <w:ind w:firstLine="567"/>
        <w:contextualSpacing/>
        <w:jc w:val="center"/>
        <w:rPr>
          <w:rFonts w:ascii="Times New Roman" w:hAnsi="Times New Roman" w:cs="Times New Roman"/>
          <w:b/>
          <w:bCs/>
          <w:iCs/>
        </w:rPr>
      </w:pPr>
      <w:r w:rsidRPr="00DC43BE">
        <w:rPr>
          <w:rFonts w:ascii="Times New Roman" w:hAnsi="Times New Roman" w:cs="Times New Roman"/>
          <w:b/>
          <w:bCs/>
          <w:iCs/>
        </w:rPr>
        <w:t>Оценка эффективности использования основных средств.</w:t>
      </w:r>
    </w:p>
    <w:p w:rsidR="006045BF" w:rsidRPr="00DC43BE" w:rsidRDefault="006045BF" w:rsidP="00DC43BE">
      <w:pPr>
        <w:pStyle w:val="a3"/>
        <w:tabs>
          <w:tab w:val="left" w:pos="567"/>
        </w:tabs>
        <w:spacing w:after="0" w:line="240" w:lineRule="auto"/>
        <w:ind w:left="0"/>
        <w:jc w:val="center"/>
        <w:rPr>
          <w:rFonts w:ascii="Times New Roman" w:hAnsi="Times New Roman" w:cs="Times New Roman"/>
          <w:b/>
          <w:bCs/>
          <w:iCs/>
        </w:rPr>
      </w:pPr>
    </w:p>
    <w:p w:rsidR="006045BF" w:rsidRPr="00ED6931" w:rsidRDefault="006045BF" w:rsidP="006045BF">
      <w:pPr>
        <w:pStyle w:val="a3"/>
        <w:tabs>
          <w:tab w:val="left" w:pos="567"/>
        </w:tabs>
        <w:spacing w:after="0" w:line="240" w:lineRule="auto"/>
        <w:ind w:left="0"/>
        <w:jc w:val="both"/>
        <w:rPr>
          <w:rFonts w:ascii="Times New Roman" w:hAnsi="Times New Roman" w:cs="Times New Roman"/>
          <w:bCs/>
          <w:iCs/>
        </w:rPr>
      </w:pPr>
      <w:r w:rsidRPr="00ED6931">
        <w:rPr>
          <w:rFonts w:ascii="Times New Roman" w:hAnsi="Times New Roman" w:cs="Times New Roman"/>
          <w:bCs/>
          <w:iCs/>
        </w:rPr>
        <w:t>Согласно по итогам 2017 года за счет средств местного бюджета выделено основных средст</w:t>
      </w:r>
      <w:r w:rsidR="00A7486B" w:rsidRPr="00ED6931">
        <w:rPr>
          <w:rFonts w:ascii="Times New Roman" w:hAnsi="Times New Roman" w:cs="Times New Roman"/>
          <w:bCs/>
          <w:iCs/>
        </w:rPr>
        <w:t xml:space="preserve">в на сумму  129 089  тыс. тенге </w:t>
      </w:r>
      <w:r w:rsidRPr="00ED6931">
        <w:rPr>
          <w:rFonts w:ascii="Times New Roman" w:hAnsi="Times New Roman" w:cs="Times New Roman"/>
          <w:bCs/>
          <w:iCs/>
        </w:rPr>
        <w:t>и проведение капитального ремонта   в текущем году на сумму 157 547 тыс</w:t>
      </w:r>
      <w:proofErr w:type="gramStart"/>
      <w:r w:rsidRPr="00ED6931">
        <w:rPr>
          <w:rFonts w:ascii="Times New Roman" w:hAnsi="Times New Roman" w:cs="Times New Roman"/>
          <w:bCs/>
          <w:iCs/>
        </w:rPr>
        <w:t>.т</w:t>
      </w:r>
      <w:proofErr w:type="gramEnd"/>
      <w:r w:rsidRPr="00ED6931">
        <w:rPr>
          <w:rFonts w:ascii="Times New Roman" w:hAnsi="Times New Roman" w:cs="Times New Roman"/>
          <w:bCs/>
          <w:iCs/>
        </w:rPr>
        <w:t>енге, что  в свою очередь приводит к  увеличению объема основных фондов, а так же  и введения в эксплуатацию современного оборудования.</w:t>
      </w:r>
    </w:p>
    <w:p w:rsidR="006045BF" w:rsidRPr="00ED6931" w:rsidRDefault="006045BF" w:rsidP="006045BF">
      <w:pPr>
        <w:pStyle w:val="a3"/>
        <w:tabs>
          <w:tab w:val="left" w:pos="567"/>
        </w:tabs>
        <w:spacing w:after="0" w:line="240" w:lineRule="auto"/>
        <w:ind w:left="0"/>
        <w:jc w:val="both"/>
        <w:rPr>
          <w:rFonts w:ascii="Times New Roman" w:hAnsi="Times New Roman" w:cs="Times New Roman"/>
          <w:bCs/>
          <w:iCs/>
        </w:rPr>
      </w:pPr>
      <w:r w:rsidRPr="00ED6931">
        <w:rPr>
          <w:rFonts w:ascii="Times New Roman" w:hAnsi="Times New Roman" w:cs="Times New Roman"/>
          <w:bCs/>
          <w:iCs/>
        </w:rPr>
        <w:tab/>
      </w:r>
      <w:r w:rsidRPr="00ED6931">
        <w:rPr>
          <w:rFonts w:ascii="Times New Roman" w:hAnsi="Times New Roman" w:cs="Times New Roman"/>
          <w:bCs/>
          <w:iCs/>
          <w:lang w:val="kk-KZ"/>
        </w:rPr>
        <w:t>В связи с расширением пакета платных услуг д</w:t>
      </w:r>
      <w:r w:rsidRPr="00ED6931">
        <w:rPr>
          <w:rFonts w:ascii="Times New Roman" w:hAnsi="Times New Roman" w:cs="Times New Roman"/>
          <w:bCs/>
          <w:iCs/>
        </w:rPr>
        <w:t>оходы от платных медицинских услуг  за 2017 год перевыполнены в сумме на 55473 тыс. тенге (план 280 000 тыс. тенге, факт 335473 тыс. тенге). Отмечается рост доли доходов от платных услуг на 21% в сравнении с 2016 годом и на 20% в сравнении с планом.</w:t>
      </w:r>
      <w:r w:rsidR="00A7486B" w:rsidRPr="00ED6931">
        <w:rPr>
          <w:rFonts w:ascii="Times New Roman" w:hAnsi="Times New Roman" w:cs="Times New Roman"/>
          <w:bCs/>
          <w:iCs/>
        </w:rPr>
        <w:t xml:space="preserve"> </w:t>
      </w:r>
      <w:r w:rsidRPr="00ED6931">
        <w:rPr>
          <w:rFonts w:ascii="Times New Roman" w:hAnsi="Times New Roman" w:cs="Times New Roman"/>
          <w:bCs/>
          <w:iCs/>
        </w:rPr>
        <w:t>За 5 месяцев 2018 года доход составил 98 328 тыс</w:t>
      </w:r>
      <w:proofErr w:type="gramStart"/>
      <w:r w:rsidRPr="00ED6931">
        <w:rPr>
          <w:rFonts w:ascii="Times New Roman" w:hAnsi="Times New Roman" w:cs="Times New Roman"/>
          <w:bCs/>
          <w:iCs/>
        </w:rPr>
        <w:t>.т</w:t>
      </w:r>
      <w:proofErr w:type="gramEnd"/>
      <w:r w:rsidRPr="00ED6931">
        <w:rPr>
          <w:rFonts w:ascii="Times New Roman" w:hAnsi="Times New Roman" w:cs="Times New Roman"/>
          <w:bCs/>
          <w:iCs/>
        </w:rPr>
        <w:t>енге, что на 3% меньше по сравнению с аналогичным периодом за 2017 год ( 101673 тыс.тенге) и на 22506 тыс.тенге  меньше планового значения согласно Плана развития. Данная ситуация обусловлена</w:t>
      </w:r>
      <w:r w:rsidR="00A7486B" w:rsidRPr="00ED6931">
        <w:rPr>
          <w:rFonts w:ascii="Times New Roman" w:hAnsi="Times New Roman" w:cs="Times New Roman"/>
          <w:bCs/>
          <w:iCs/>
        </w:rPr>
        <w:t xml:space="preserve"> </w:t>
      </w:r>
      <w:r w:rsidRPr="00ED6931">
        <w:rPr>
          <w:rFonts w:ascii="Times New Roman" w:hAnsi="Times New Roman" w:cs="Times New Roman"/>
          <w:bCs/>
          <w:iCs/>
        </w:rPr>
        <w:t>причиной приостановки работы магнитно-резонансного томографа с 20 марта 2018 года, стоимость ремонтно-восстановительных работ составляет 40 320 000 тенге.</w:t>
      </w:r>
    </w:p>
    <w:p w:rsidR="006045BF" w:rsidRPr="00ED6931" w:rsidRDefault="006045BF" w:rsidP="006045BF">
      <w:pPr>
        <w:pStyle w:val="a3"/>
        <w:tabs>
          <w:tab w:val="left" w:pos="567"/>
        </w:tabs>
        <w:spacing w:after="0" w:line="240" w:lineRule="auto"/>
        <w:ind w:left="0"/>
        <w:jc w:val="both"/>
        <w:rPr>
          <w:rFonts w:ascii="Times New Roman" w:hAnsi="Times New Roman" w:cs="Times New Roman"/>
          <w:bCs/>
          <w:iCs/>
        </w:rPr>
      </w:pPr>
      <w:r w:rsidRPr="00ED6931">
        <w:rPr>
          <w:rFonts w:ascii="Times New Roman" w:hAnsi="Times New Roman" w:cs="Times New Roman"/>
          <w:bCs/>
          <w:iCs/>
        </w:rPr>
        <w:t>Кроме того, в рамках договоров по добровольному медицинскому страхованию, доход от которых в сумме за 2017 год составил 9480,7 тыс. тенге, наблюдается положительная тенденция увеличения на 24 % по сравнению с 2016 годом (7650,7 тыс</w:t>
      </w:r>
      <w:proofErr w:type="gramStart"/>
      <w:r w:rsidRPr="00ED6931">
        <w:rPr>
          <w:rFonts w:ascii="Times New Roman" w:hAnsi="Times New Roman" w:cs="Times New Roman"/>
          <w:bCs/>
          <w:iCs/>
        </w:rPr>
        <w:t>.т</w:t>
      </w:r>
      <w:proofErr w:type="gramEnd"/>
      <w:r w:rsidRPr="00ED6931">
        <w:rPr>
          <w:rFonts w:ascii="Times New Roman" w:hAnsi="Times New Roman" w:cs="Times New Roman"/>
          <w:bCs/>
          <w:iCs/>
        </w:rPr>
        <w:t>енге).Так же</w:t>
      </w:r>
      <w:r w:rsidR="00CA145A" w:rsidRPr="00ED6931">
        <w:rPr>
          <w:rFonts w:ascii="Times New Roman" w:hAnsi="Times New Roman" w:cs="Times New Roman"/>
          <w:bCs/>
          <w:iCs/>
        </w:rPr>
        <w:t xml:space="preserve"> </w:t>
      </w:r>
      <w:r w:rsidRPr="00ED6931">
        <w:rPr>
          <w:rFonts w:ascii="Times New Roman" w:hAnsi="Times New Roman" w:cs="Times New Roman"/>
          <w:bCs/>
          <w:iCs/>
        </w:rPr>
        <w:t>оказаны образовательные услуги специалистам предприятия (повышение квалификации, переподготовка) на сумму 7858 тыс. тенге, что на 4770 тыс. тенге больше значений прошлого года (2016 год –3088 тыс. тенге).  Просматривается тенденция увеличения на 70 % оказания коммерческих образовательных услуг за 5 месяцев 2018 года (4184 тыс</w:t>
      </w:r>
      <w:proofErr w:type="gramStart"/>
      <w:r w:rsidRPr="00ED6931">
        <w:rPr>
          <w:rFonts w:ascii="Times New Roman" w:hAnsi="Times New Roman" w:cs="Times New Roman"/>
          <w:bCs/>
          <w:iCs/>
        </w:rPr>
        <w:t>.т</w:t>
      </w:r>
      <w:proofErr w:type="gramEnd"/>
      <w:r w:rsidRPr="00ED6931">
        <w:rPr>
          <w:rFonts w:ascii="Times New Roman" w:hAnsi="Times New Roman" w:cs="Times New Roman"/>
          <w:bCs/>
          <w:iCs/>
        </w:rPr>
        <w:t>енге) по сравнению с аналогичным периодом 2017 года – (1248 тыс. тенге).</w:t>
      </w:r>
    </w:p>
    <w:p w:rsidR="006045BF" w:rsidRPr="00ED6931" w:rsidRDefault="006045BF" w:rsidP="006045BF">
      <w:pPr>
        <w:pStyle w:val="a3"/>
        <w:tabs>
          <w:tab w:val="left" w:pos="567"/>
        </w:tabs>
        <w:spacing w:after="0" w:line="240" w:lineRule="auto"/>
        <w:ind w:left="0"/>
        <w:jc w:val="both"/>
        <w:rPr>
          <w:rFonts w:ascii="Times New Roman" w:hAnsi="Times New Roman" w:cs="Times New Roman"/>
          <w:bCs/>
          <w:iCs/>
        </w:rPr>
      </w:pPr>
      <w:r w:rsidRPr="00ED6931">
        <w:rPr>
          <w:rFonts w:ascii="Times New Roman" w:hAnsi="Times New Roman" w:cs="Times New Roman"/>
          <w:bCs/>
          <w:iCs/>
        </w:rPr>
        <w:t xml:space="preserve">Итого, за 2017год доходы всего составили в сумме 2904338 тыс. тенге, что на 5382 тыс. тенге превышает плановое значение </w:t>
      </w:r>
      <w:proofErr w:type="gramStart"/>
      <w:r w:rsidRPr="00ED6931">
        <w:rPr>
          <w:rFonts w:ascii="Times New Roman" w:hAnsi="Times New Roman" w:cs="Times New Roman"/>
          <w:bCs/>
          <w:iCs/>
        </w:rPr>
        <w:t>согласно Плана</w:t>
      </w:r>
      <w:proofErr w:type="gramEnd"/>
      <w:r w:rsidRPr="00ED6931">
        <w:rPr>
          <w:rFonts w:ascii="Times New Roman" w:hAnsi="Times New Roman" w:cs="Times New Roman"/>
          <w:bCs/>
          <w:iCs/>
        </w:rPr>
        <w:t xml:space="preserve"> развития и на 258 824  тыс. тенге больше в сравнении с фактом прошлого года (2016 год –2 645 514тыс. тенге). В общей структуре доходов 2 477 672 тыс. тенге (85,3%) составляет ГОБМП, 335 473  тыс. тенге (11,5%) - доходы от платных услуг, 17 317 </w:t>
      </w:r>
      <w:r w:rsidRPr="00ED6931">
        <w:rPr>
          <w:rFonts w:ascii="Times New Roman" w:hAnsi="Times New Roman" w:cs="Times New Roman"/>
          <w:bCs/>
          <w:iCs/>
        </w:rPr>
        <w:lastRenderedPageBreak/>
        <w:t>тыс</w:t>
      </w:r>
      <w:proofErr w:type="gramStart"/>
      <w:r w:rsidRPr="00ED6931">
        <w:rPr>
          <w:rFonts w:ascii="Times New Roman" w:hAnsi="Times New Roman" w:cs="Times New Roman"/>
          <w:bCs/>
          <w:iCs/>
        </w:rPr>
        <w:t>.т</w:t>
      </w:r>
      <w:proofErr w:type="gramEnd"/>
      <w:r w:rsidRPr="00ED6931">
        <w:rPr>
          <w:rFonts w:ascii="Times New Roman" w:hAnsi="Times New Roman" w:cs="Times New Roman"/>
          <w:bCs/>
          <w:iCs/>
        </w:rPr>
        <w:t>енге (0,6%) - вылеты по САС, 10 674 тыс.тенге (0,4%) - материально-техническое обеспечение, 44 383 тыс.тенге (1,5%) доходы от безвозмездно полученных активов и 18 819 тыс.тенге (0,7%) прочие. Годовой доход на 1 койку за 2017 год на 0,7 млн. тенге превышают доходы аналогичного периода прошлого года (в 2017 году – 7 млн. тенге, в 2016 году – 6,3 млн</w:t>
      </w:r>
      <w:proofErr w:type="gramStart"/>
      <w:r w:rsidRPr="00ED6931">
        <w:rPr>
          <w:rFonts w:ascii="Times New Roman" w:hAnsi="Times New Roman" w:cs="Times New Roman"/>
          <w:bCs/>
          <w:iCs/>
        </w:rPr>
        <w:t>.т</w:t>
      </w:r>
      <w:proofErr w:type="gramEnd"/>
      <w:r w:rsidRPr="00ED6931">
        <w:rPr>
          <w:rFonts w:ascii="Times New Roman" w:hAnsi="Times New Roman" w:cs="Times New Roman"/>
          <w:bCs/>
          <w:iCs/>
        </w:rPr>
        <w:t xml:space="preserve">енге). </w:t>
      </w:r>
    </w:p>
    <w:p w:rsidR="006045BF" w:rsidRPr="00ED6931" w:rsidRDefault="006045BF" w:rsidP="006045BF">
      <w:pPr>
        <w:tabs>
          <w:tab w:val="left" w:pos="567"/>
          <w:tab w:val="left" w:pos="851"/>
        </w:tabs>
        <w:spacing w:after="0" w:line="240" w:lineRule="auto"/>
        <w:contextualSpacing/>
        <w:jc w:val="both"/>
        <w:rPr>
          <w:rFonts w:ascii="Times New Roman" w:hAnsi="Times New Roman" w:cs="Times New Roman"/>
          <w:b/>
          <w:bCs/>
          <w:iCs/>
          <w:lang w:val="kk-KZ"/>
        </w:rPr>
      </w:pPr>
    </w:p>
    <w:p w:rsidR="006045BF" w:rsidRPr="00ED6931" w:rsidRDefault="006045BF" w:rsidP="00DC43BE">
      <w:pPr>
        <w:tabs>
          <w:tab w:val="left" w:pos="567"/>
          <w:tab w:val="left" w:pos="851"/>
        </w:tabs>
        <w:spacing w:after="0" w:line="240" w:lineRule="auto"/>
        <w:contextualSpacing/>
        <w:jc w:val="center"/>
        <w:rPr>
          <w:rFonts w:ascii="Times New Roman" w:hAnsi="Times New Roman" w:cs="Times New Roman"/>
          <w:bCs/>
          <w:iCs/>
        </w:rPr>
      </w:pPr>
      <w:r w:rsidRPr="00DC43BE">
        <w:rPr>
          <w:rFonts w:ascii="Times New Roman" w:hAnsi="Times New Roman" w:cs="Times New Roman"/>
          <w:b/>
          <w:bCs/>
          <w:iCs/>
        </w:rPr>
        <w:t>Повышение доли внебюджетных средств в объеме дохода</w:t>
      </w:r>
      <w:r w:rsidRPr="00ED6931">
        <w:rPr>
          <w:rFonts w:ascii="Times New Roman" w:hAnsi="Times New Roman" w:cs="Times New Roman"/>
          <w:bCs/>
          <w:iCs/>
        </w:rPr>
        <w:t>.</w:t>
      </w:r>
    </w:p>
    <w:p w:rsidR="006045BF" w:rsidRPr="00ED6931" w:rsidRDefault="006045BF" w:rsidP="006045BF">
      <w:pPr>
        <w:tabs>
          <w:tab w:val="left" w:pos="567"/>
          <w:tab w:val="left" w:pos="851"/>
        </w:tabs>
        <w:spacing w:after="0" w:line="240" w:lineRule="auto"/>
        <w:contextualSpacing/>
        <w:jc w:val="both"/>
        <w:rPr>
          <w:rFonts w:ascii="Times New Roman" w:hAnsi="Times New Roman" w:cs="Times New Roman"/>
          <w:bCs/>
          <w:iCs/>
        </w:rPr>
      </w:pPr>
    </w:p>
    <w:p w:rsidR="006045BF" w:rsidRPr="00ED6931" w:rsidRDefault="006045BF" w:rsidP="006045BF">
      <w:pPr>
        <w:pStyle w:val="a3"/>
        <w:tabs>
          <w:tab w:val="left" w:pos="0"/>
          <w:tab w:val="left" w:pos="567"/>
        </w:tabs>
        <w:spacing w:after="0" w:line="240" w:lineRule="auto"/>
        <w:ind w:left="0"/>
        <w:jc w:val="both"/>
        <w:rPr>
          <w:rFonts w:ascii="Times New Roman" w:hAnsi="Times New Roman" w:cs="Times New Roman"/>
          <w:bCs/>
          <w:iCs/>
        </w:rPr>
      </w:pPr>
      <w:r w:rsidRPr="00ED6931">
        <w:rPr>
          <w:rFonts w:ascii="Times New Roman" w:hAnsi="Times New Roman" w:cs="Times New Roman"/>
          <w:bCs/>
          <w:iCs/>
          <w:lang w:val="kk-KZ"/>
        </w:rPr>
        <w:tab/>
      </w:r>
      <w:r w:rsidRPr="00ED6931">
        <w:rPr>
          <w:rFonts w:ascii="Times New Roman" w:hAnsi="Times New Roman" w:cs="Times New Roman"/>
          <w:bCs/>
          <w:iCs/>
        </w:rPr>
        <w:t>Привлечение дополнительных источников финансирования:</w:t>
      </w:r>
    </w:p>
    <w:p w:rsidR="006045BF" w:rsidRPr="00ED6931" w:rsidRDefault="006045BF" w:rsidP="006045BF">
      <w:pPr>
        <w:tabs>
          <w:tab w:val="left" w:pos="0"/>
        </w:tabs>
        <w:spacing w:after="0" w:line="240" w:lineRule="auto"/>
        <w:jc w:val="both"/>
        <w:rPr>
          <w:rFonts w:ascii="Times New Roman" w:hAnsi="Times New Roman" w:cs="Times New Roman"/>
        </w:rPr>
      </w:pPr>
      <w:r w:rsidRPr="00ED6931">
        <w:rPr>
          <w:rFonts w:ascii="Times New Roman" w:hAnsi="Times New Roman" w:cs="Times New Roman"/>
          <w:bCs/>
          <w:iCs/>
          <w:u w:val="single"/>
        </w:rPr>
        <w:t>Мероприятие 1</w:t>
      </w:r>
      <w:r w:rsidRPr="00ED6931">
        <w:rPr>
          <w:rFonts w:ascii="Times New Roman" w:hAnsi="Times New Roman" w:cs="Times New Roman"/>
          <w:bCs/>
          <w:iCs/>
        </w:rPr>
        <w:t xml:space="preserve">. </w:t>
      </w:r>
      <w:r w:rsidRPr="00ED6931">
        <w:rPr>
          <w:rFonts w:ascii="Times New Roman" w:hAnsi="Times New Roman" w:cs="Times New Roman"/>
        </w:rPr>
        <w:t>Передача гемодиализного центра в аренду.</w:t>
      </w:r>
    </w:p>
    <w:p w:rsidR="006045BF" w:rsidRDefault="006045BF" w:rsidP="006045BF">
      <w:pPr>
        <w:tabs>
          <w:tab w:val="left" w:pos="0"/>
        </w:tabs>
        <w:spacing w:after="0" w:line="240" w:lineRule="auto"/>
        <w:jc w:val="both"/>
        <w:rPr>
          <w:rFonts w:ascii="Times New Roman" w:hAnsi="Times New Roman" w:cs="Times New Roman"/>
        </w:rPr>
      </w:pPr>
      <w:proofErr w:type="gramStart"/>
      <w:r w:rsidRPr="00ED6931">
        <w:rPr>
          <w:rFonts w:ascii="Times New Roman" w:hAnsi="Times New Roman" w:cs="Times New Roman"/>
        </w:rPr>
        <w:t xml:space="preserve">В связи с тем, что затраты расходные материалы по сравнению с примерно  с 2015 годом выросли в 2-3 раза, а тариф (26 126,55 тенге за 1 процедуру) не увеличивался с 2012 года, данная ситуация привела к значительным потерям, </w:t>
      </w:r>
      <w:r w:rsidRPr="00ED6931">
        <w:rPr>
          <w:rFonts w:ascii="Times New Roman" w:hAnsi="Times New Roman" w:cs="Times New Roman"/>
          <w:i/>
        </w:rPr>
        <w:t>убыток</w:t>
      </w:r>
      <w:r w:rsidRPr="00ED6931">
        <w:rPr>
          <w:rFonts w:ascii="Times New Roman" w:hAnsi="Times New Roman" w:cs="Times New Roman"/>
        </w:rPr>
        <w:t xml:space="preserve"> отделения за 1 полугодие составил 16 622 тыс. тг, хотя при старых ценах на реагенты за аналогичный период 2015 года </w:t>
      </w:r>
      <w:r w:rsidRPr="00ED6931">
        <w:rPr>
          <w:rFonts w:ascii="Times New Roman" w:hAnsi="Times New Roman" w:cs="Times New Roman"/>
          <w:i/>
        </w:rPr>
        <w:t>прибыль</w:t>
      </w:r>
      <w:proofErr w:type="gramEnd"/>
      <w:r w:rsidRPr="00ED6931">
        <w:rPr>
          <w:rFonts w:ascii="Times New Roman" w:hAnsi="Times New Roman" w:cs="Times New Roman"/>
        </w:rPr>
        <w:t xml:space="preserve"> составила 16 725 тыс. тг, в 2016 г.- 18 418 тыс. тг. на заседании наблюдательного совета от 21 июля 2017 года протокола № 25  было принято единоглассное решение о передачи гемодиализного центра в аренду</w:t>
      </w:r>
      <w:proofErr w:type="gramStart"/>
      <w:r w:rsidRPr="00ED6931">
        <w:rPr>
          <w:rFonts w:ascii="Times New Roman" w:hAnsi="Times New Roman" w:cs="Times New Roman"/>
        </w:rPr>
        <w:t>.О</w:t>
      </w:r>
      <w:proofErr w:type="gramEnd"/>
      <w:r w:rsidRPr="00ED6931">
        <w:rPr>
          <w:rFonts w:ascii="Times New Roman" w:hAnsi="Times New Roman" w:cs="Times New Roman"/>
        </w:rPr>
        <w:t>т 27.10.2017 года на основании договора гемодиализный центр был сдан в аренду ТОО «Медицинская клиника» «Центр гемодиализа.</w:t>
      </w:r>
    </w:p>
    <w:p w:rsidR="00DC43BE" w:rsidRPr="00ED6931" w:rsidRDefault="00DC43BE" w:rsidP="006045BF">
      <w:pPr>
        <w:tabs>
          <w:tab w:val="left" w:pos="0"/>
        </w:tabs>
        <w:spacing w:after="0" w:line="240" w:lineRule="auto"/>
        <w:jc w:val="both"/>
        <w:rPr>
          <w:rFonts w:ascii="Times New Roman" w:hAnsi="Times New Roman" w:cs="Times New Roman"/>
          <w:bCs/>
          <w:iCs/>
        </w:rPr>
      </w:pPr>
      <w:r>
        <w:rPr>
          <w:rFonts w:ascii="Times New Roman" w:hAnsi="Times New Roman" w:cs="Times New Roman"/>
        </w:rPr>
        <w:t xml:space="preserve">        </w:t>
      </w:r>
      <w:r w:rsidRPr="00DC43BE">
        <w:rPr>
          <w:rFonts w:ascii="Times New Roman" w:hAnsi="Times New Roman" w:cs="Times New Roman"/>
        </w:rPr>
        <w:t>На заседании наблюдательного совета от 23 июля 2018 года протокола № 28  было принято единогласное решение о передаче питания больных на аутсорсинг.</w:t>
      </w:r>
    </w:p>
    <w:p w:rsidR="006045BF" w:rsidRPr="00ED6931" w:rsidRDefault="006045BF" w:rsidP="006045BF">
      <w:pPr>
        <w:tabs>
          <w:tab w:val="left" w:pos="0"/>
        </w:tabs>
        <w:spacing w:after="0" w:line="240" w:lineRule="auto"/>
        <w:jc w:val="both"/>
        <w:rPr>
          <w:rFonts w:ascii="Times New Roman" w:hAnsi="Times New Roman" w:cs="Times New Roman"/>
          <w:bCs/>
          <w:iCs/>
        </w:rPr>
      </w:pPr>
    </w:p>
    <w:p w:rsidR="006045BF" w:rsidRPr="00ED6931" w:rsidRDefault="006045BF" w:rsidP="006045BF">
      <w:pPr>
        <w:tabs>
          <w:tab w:val="left" w:pos="567"/>
        </w:tabs>
        <w:spacing w:after="0" w:line="240" w:lineRule="auto"/>
        <w:contextualSpacing/>
        <w:jc w:val="both"/>
        <w:rPr>
          <w:rFonts w:ascii="Times New Roman" w:hAnsi="Times New Roman" w:cs="Times New Roman"/>
        </w:rPr>
      </w:pPr>
    </w:p>
    <w:p w:rsidR="00116296" w:rsidRPr="00ED6931" w:rsidRDefault="00116296" w:rsidP="00116296">
      <w:pPr>
        <w:ind w:firstLine="567"/>
        <w:jc w:val="both"/>
        <w:rPr>
          <w:rFonts w:ascii="Times New Roman" w:hAnsi="Times New Roman" w:cs="Times New Roman"/>
          <w:b/>
        </w:rPr>
      </w:pPr>
      <w:r w:rsidRPr="00ED6931">
        <w:rPr>
          <w:rFonts w:ascii="Times New Roman" w:hAnsi="Times New Roman" w:cs="Times New Roman"/>
          <w:b/>
        </w:rPr>
        <w:t xml:space="preserve">Цель 1.1: Повышение финансовой устойчивости и конкурентоспособности предприятия. </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2694"/>
        <w:gridCol w:w="567"/>
        <w:gridCol w:w="1417"/>
        <w:gridCol w:w="1276"/>
        <w:gridCol w:w="142"/>
        <w:gridCol w:w="709"/>
        <w:gridCol w:w="141"/>
        <w:gridCol w:w="567"/>
        <w:gridCol w:w="851"/>
        <w:gridCol w:w="850"/>
        <w:gridCol w:w="709"/>
        <w:gridCol w:w="709"/>
      </w:tblGrid>
      <w:tr w:rsidR="00116296" w:rsidRPr="00ED6931" w:rsidTr="00DB30FF">
        <w:tc>
          <w:tcPr>
            <w:tcW w:w="284" w:type="dxa"/>
            <w:vMerge w:val="restart"/>
          </w:tcPr>
          <w:p w:rsidR="00116296" w:rsidRPr="00ED6931" w:rsidRDefault="00116296" w:rsidP="00BE6846">
            <w:pPr>
              <w:jc w:val="center"/>
              <w:rPr>
                <w:rFonts w:ascii="Times New Roman" w:hAnsi="Times New Roman" w:cs="Times New Roman"/>
                <w:b/>
              </w:rPr>
            </w:pPr>
            <w:r w:rsidRPr="00ED6931">
              <w:rPr>
                <w:rFonts w:ascii="Times New Roman" w:hAnsi="Times New Roman" w:cs="Times New Roman"/>
                <w:b/>
              </w:rPr>
              <w:t>№</w:t>
            </w:r>
          </w:p>
        </w:tc>
        <w:tc>
          <w:tcPr>
            <w:tcW w:w="2694" w:type="dxa"/>
            <w:vMerge w:val="restart"/>
          </w:tcPr>
          <w:p w:rsidR="00116296" w:rsidRPr="00ED6931" w:rsidRDefault="00116296" w:rsidP="00BE6846">
            <w:pPr>
              <w:jc w:val="center"/>
              <w:rPr>
                <w:rFonts w:ascii="Times New Roman" w:hAnsi="Times New Roman" w:cs="Times New Roman"/>
                <w:b/>
              </w:rPr>
            </w:pPr>
            <w:r w:rsidRPr="00ED6931">
              <w:rPr>
                <w:rFonts w:ascii="Times New Roman" w:hAnsi="Times New Roman" w:cs="Times New Roman"/>
                <w:b/>
              </w:rPr>
              <w:t>Наименование целевого индикатора</w:t>
            </w:r>
          </w:p>
        </w:tc>
        <w:tc>
          <w:tcPr>
            <w:tcW w:w="567" w:type="dxa"/>
            <w:vMerge w:val="restart"/>
          </w:tcPr>
          <w:p w:rsidR="00116296" w:rsidRPr="00ED6931" w:rsidRDefault="00116296" w:rsidP="00BE6846">
            <w:pPr>
              <w:jc w:val="center"/>
              <w:rPr>
                <w:rFonts w:ascii="Times New Roman" w:hAnsi="Times New Roman" w:cs="Times New Roman"/>
                <w:b/>
              </w:rPr>
            </w:pPr>
            <w:r w:rsidRPr="00ED6931">
              <w:rPr>
                <w:rFonts w:ascii="Times New Roman" w:hAnsi="Times New Roman" w:cs="Times New Roman"/>
                <w:b/>
              </w:rPr>
              <w:t xml:space="preserve">Ед. измерения </w:t>
            </w:r>
          </w:p>
        </w:tc>
        <w:tc>
          <w:tcPr>
            <w:tcW w:w="1417" w:type="dxa"/>
            <w:vMerge w:val="restart"/>
          </w:tcPr>
          <w:p w:rsidR="00116296" w:rsidRPr="00ED6931" w:rsidRDefault="00116296" w:rsidP="00BE6846">
            <w:pPr>
              <w:jc w:val="center"/>
              <w:rPr>
                <w:rFonts w:ascii="Times New Roman" w:hAnsi="Times New Roman" w:cs="Times New Roman"/>
                <w:b/>
              </w:rPr>
            </w:pPr>
            <w:r w:rsidRPr="00ED6931">
              <w:rPr>
                <w:rFonts w:ascii="Times New Roman" w:hAnsi="Times New Roman" w:cs="Times New Roman"/>
                <w:b/>
              </w:rPr>
              <w:t>Источник информации</w:t>
            </w:r>
          </w:p>
        </w:tc>
        <w:tc>
          <w:tcPr>
            <w:tcW w:w="1276" w:type="dxa"/>
            <w:vMerge w:val="restart"/>
          </w:tcPr>
          <w:p w:rsidR="00116296" w:rsidRPr="00ED6931" w:rsidRDefault="00116296" w:rsidP="00BE6846">
            <w:pPr>
              <w:jc w:val="center"/>
              <w:rPr>
                <w:rFonts w:ascii="Times New Roman" w:hAnsi="Times New Roman" w:cs="Times New Roman"/>
                <w:b/>
              </w:rPr>
            </w:pPr>
            <w:r w:rsidRPr="00ED6931">
              <w:rPr>
                <w:rFonts w:ascii="Times New Roman" w:hAnsi="Times New Roman" w:cs="Times New Roman"/>
                <w:b/>
              </w:rPr>
              <w:t>Ответственные</w:t>
            </w:r>
          </w:p>
        </w:tc>
        <w:tc>
          <w:tcPr>
            <w:tcW w:w="851" w:type="dxa"/>
            <w:gridSpan w:val="2"/>
            <w:vMerge w:val="restart"/>
          </w:tcPr>
          <w:p w:rsidR="00116296" w:rsidRPr="00ED6931" w:rsidRDefault="00116296" w:rsidP="00BE6846">
            <w:pPr>
              <w:jc w:val="center"/>
              <w:rPr>
                <w:rFonts w:ascii="Times New Roman" w:hAnsi="Times New Roman" w:cs="Times New Roman"/>
                <w:b/>
              </w:rPr>
            </w:pPr>
            <w:r w:rsidRPr="00ED6931">
              <w:rPr>
                <w:rFonts w:ascii="Times New Roman" w:hAnsi="Times New Roman" w:cs="Times New Roman"/>
                <w:b/>
              </w:rPr>
              <w:t>Факт тек</w:t>
            </w:r>
            <w:proofErr w:type="gramStart"/>
            <w:r w:rsidRPr="00ED6931">
              <w:rPr>
                <w:rFonts w:ascii="Times New Roman" w:hAnsi="Times New Roman" w:cs="Times New Roman"/>
                <w:b/>
              </w:rPr>
              <w:t>.</w:t>
            </w:r>
            <w:proofErr w:type="gramEnd"/>
            <w:r w:rsidRPr="00ED6931">
              <w:rPr>
                <w:rFonts w:ascii="Times New Roman" w:hAnsi="Times New Roman" w:cs="Times New Roman"/>
                <w:b/>
              </w:rPr>
              <w:t xml:space="preserve"> </w:t>
            </w:r>
            <w:proofErr w:type="gramStart"/>
            <w:r w:rsidRPr="00ED6931">
              <w:rPr>
                <w:rFonts w:ascii="Times New Roman" w:hAnsi="Times New Roman" w:cs="Times New Roman"/>
                <w:b/>
              </w:rPr>
              <w:t>г</w:t>
            </w:r>
            <w:proofErr w:type="gramEnd"/>
            <w:r w:rsidRPr="00ED6931">
              <w:rPr>
                <w:rFonts w:ascii="Times New Roman" w:hAnsi="Times New Roman" w:cs="Times New Roman"/>
                <w:b/>
              </w:rPr>
              <w:t>ода (2017 год)</w:t>
            </w:r>
          </w:p>
        </w:tc>
        <w:tc>
          <w:tcPr>
            <w:tcW w:w="3827" w:type="dxa"/>
            <w:gridSpan w:val="6"/>
          </w:tcPr>
          <w:p w:rsidR="00116296" w:rsidRPr="00ED6931" w:rsidRDefault="00116296" w:rsidP="00BE6846">
            <w:pPr>
              <w:jc w:val="center"/>
              <w:rPr>
                <w:rFonts w:ascii="Times New Roman" w:hAnsi="Times New Roman" w:cs="Times New Roman"/>
                <w:b/>
              </w:rPr>
            </w:pPr>
            <w:r w:rsidRPr="00ED6931">
              <w:rPr>
                <w:rFonts w:ascii="Times New Roman" w:hAnsi="Times New Roman" w:cs="Times New Roman"/>
                <w:b/>
              </w:rPr>
              <w:t>План (годы)</w:t>
            </w:r>
          </w:p>
        </w:tc>
      </w:tr>
      <w:tr w:rsidR="00116296" w:rsidRPr="00ED6931" w:rsidTr="00DB30FF">
        <w:tc>
          <w:tcPr>
            <w:tcW w:w="284" w:type="dxa"/>
            <w:vMerge/>
          </w:tcPr>
          <w:p w:rsidR="00116296" w:rsidRPr="00ED6931" w:rsidRDefault="00116296" w:rsidP="00BE6846">
            <w:pPr>
              <w:jc w:val="center"/>
              <w:rPr>
                <w:rFonts w:ascii="Times New Roman" w:hAnsi="Times New Roman" w:cs="Times New Roman"/>
                <w:b/>
              </w:rPr>
            </w:pPr>
          </w:p>
        </w:tc>
        <w:tc>
          <w:tcPr>
            <w:tcW w:w="2694" w:type="dxa"/>
            <w:vMerge/>
          </w:tcPr>
          <w:p w:rsidR="00116296" w:rsidRPr="00ED6931" w:rsidRDefault="00116296" w:rsidP="00BE6846">
            <w:pPr>
              <w:jc w:val="center"/>
              <w:rPr>
                <w:rFonts w:ascii="Times New Roman" w:hAnsi="Times New Roman" w:cs="Times New Roman"/>
                <w:b/>
              </w:rPr>
            </w:pPr>
          </w:p>
        </w:tc>
        <w:tc>
          <w:tcPr>
            <w:tcW w:w="567" w:type="dxa"/>
            <w:vMerge/>
          </w:tcPr>
          <w:p w:rsidR="00116296" w:rsidRPr="00ED6931" w:rsidRDefault="00116296" w:rsidP="00BE6846">
            <w:pPr>
              <w:jc w:val="center"/>
              <w:rPr>
                <w:rFonts w:ascii="Times New Roman" w:hAnsi="Times New Roman" w:cs="Times New Roman"/>
                <w:b/>
              </w:rPr>
            </w:pPr>
          </w:p>
        </w:tc>
        <w:tc>
          <w:tcPr>
            <w:tcW w:w="1417" w:type="dxa"/>
            <w:vMerge/>
          </w:tcPr>
          <w:p w:rsidR="00116296" w:rsidRPr="00ED6931" w:rsidRDefault="00116296" w:rsidP="00BE6846">
            <w:pPr>
              <w:jc w:val="center"/>
              <w:rPr>
                <w:rFonts w:ascii="Times New Roman" w:hAnsi="Times New Roman" w:cs="Times New Roman"/>
                <w:b/>
              </w:rPr>
            </w:pPr>
          </w:p>
        </w:tc>
        <w:tc>
          <w:tcPr>
            <w:tcW w:w="1276" w:type="dxa"/>
            <w:vMerge/>
          </w:tcPr>
          <w:p w:rsidR="00116296" w:rsidRPr="00ED6931" w:rsidRDefault="00116296" w:rsidP="00BE6846">
            <w:pPr>
              <w:jc w:val="center"/>
              <w:rPr>
                <w:rFonts w:ascii="Times New Roman" w:hAnsi="Times New Roman" w:cs="Times New Roman"/>
                <w:b/>
              </w:rPr>
            </w:pPr>
          </w:p>
        </w:tc>
        <w:tc>
          <w:tcPr>
            <w:tcW w:w="851" w:type="dxa"/>
            <w:gridSpan w:val="2"/>
            <w:vMerge/>
          </w:tcPr>
          <w:p w:rsidR="00116296" w:rsidRPr="00ED6931" w:rsidRDefault="00116296" w:rsidP="00BE6846">
            <w:pPr>
              <w:jc w:val="center"/>
              <w:rPr>
                <w:rFonts w:ascii="Times New Roman" w:hAnsi="Times New Roman" w:cs="Times New Roman"/>
                <w:b/>
              </w:rPr>
            </w:pPr>
          </w:p>
        </w:tc>
        <w:tc>
          <w:tcPr>
            <w:tcW w:w="708" w:type="dxa"/>
            <w:gridSpan w:val="2"/>
          </w:tcPr>
          <w:p w:rsidR="00116296" w:rsidRPr="00ED6931" w:rsidRDefault="00116296" w:rsidP="00BE6846">
            <w:pPr>
              <w:jc w:val="center"/>
              <w:rPr>
                <w:rFonts w:ascii="Times New Roman" w:hAnsi="Times New Roman" w:cs="Times New Roman"/>
                <w:b/>
              </w:rPr>
            </w:pPr>
            <w:r w:rsidRPr="00ED6931">
              <w:rPr>
                <w:rFonts w:ascii="Times New Roman" w:hAnsi="Times New Roman" w:cs="Times New Roman"/>
                <w:b/>
              </w:rPr>
              <w:t>2018 год</w:t>
            </w:r>
          </w:p>
        </w:tc>
        <w:tc>
          <w:tcPr>
            <w:tcW w:w="851" w:type="dxa"/>
          </w:tcPr>
          <w:p w:rsidR="00116296" w:rsidRPr="00ED6931" w:rsidRDefault="00116296" w:rsidP="00BE6846">
            <w:pPr>
              <w:jc w:val="center"/>
              <w:rPr>
                <w:rFonts w:ascii="Times New Roman" w:hAnsi="Times New Roman" w:cs="Times New Roman"/>
                <w:b/>
              </w:rPr>
            </w:pPr>
            <w:r w:rsidRPr="00ED6931">
              <w:rPr>
                <w:rFonts w:ascii="Times New Roman" w:hAnsi="Times New Roman" w:cs="Times New Roman"/>
                <w:b/>
              </w:rPr>
              <w:t>2019 год</w:t>
            </w:r>
          </w:p>
        </w:tc>
        <w:tc>
          <w:tcPr>
            <w:tcW w:w="850" w:type="dxa"/>
          </w:tcPr>
          <w:p w:rsidR="00116296" w:rsidRPr="00ED6931" w:rsidRDefault="00116296" w:rsidP="00BE6846">
            <w:pPr>
              <w:jc w:val="center"/>
              <w:rPr>
                <w:rFonts w:ascii="Times New Roman" w:hAnsi="Times New Roman" w:cs="Times New Roman"/>
                <w:b/>
              </w:rPr>
            </w:pPr>
            <w:r w:rsidRPr="00ED6931">
              <w:rPr>
                <w:rFonts w:ascii="Times New Roman" w:hAnsi="Times New Roman" w:cs="Times New Roman"/>
                <w:b/>
              </w:rPr>
              <w:t>2020 год</w:t>
            </w:r>
          </w:p>
        </w:tc>
        <w:tc>
          <w:tcPr>
            <w:tcW w:w="709" w:type="dxa"/>
          </w:tcPr>
          <w:p w:rsidR="00116296" w:rsidRPr="00ED6931" w:rsidRDefault="00116296" w:rsidP="00BE6846">
            <w:pPr>
              <w:jc w:val="center"/>
              <w:rPr>
                <w:rFonts w:ascii="Times New Roman" w:hAnsi="Times New Roman" w:cs="Times New Roman"/>
                <w:b/>
              </w:rPr>
            </w:pPr>
            <w:r w:rsidRPr="00ED6931">
              <w:rPr>
                <w:rFonts w:ascii="Times New Roman" w:hAnsi="Times New Roman" w:cs="Times New Roman"/>
                <w:b/>
              </w:rPr>
              <w:t>2021 год</w:t>
            </w:r>
          </w:p>
        </w:tc>
        <w:tc>
          <w:tcPr>
            <w:tcW w:w="709" w:type="dxa"/>
          </w:tcPr>
          <w:p w:rsidR="00116296" w:rsidRPr="00ED6931" w:rsidRDefault="00116296" w:rsidP="00BE6846">
            <w:pPr>
              <w:jc w:val="center"/>
              <w:rPr>
                <w:rFonts w:ascii="Times New Roman" w:hAnsi="Times New Roman" w:cs="Times New Roman"/>
                <w:b/>
              </w:rPr>
            </w:pPr>
            <w:r w:rsidRPr="00ED6931">
              <w:rPr>
                <w:rFonts w:ascii="Times New Roman" w:hAnsi="Times New Roman" w:cs="Times New Roman"/>
                <w:b/>
              </w:rPr>
              <w:t>2022 год</w:t>
            </w:r>
          </w:p>
        </w:tc>
      </w:tr>
      <w:tr w:rsidR="00116296" w:rsidRPr="00ED6931" w:rsidTr="00DB30FF">
        <w:tc>
          <w:tcPr>
            <w:tcW w:w="284"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1</w:t>
            </w:r>
          </w:p>
        </w:tc>
        <w:tc>
          <w:tcPr>
            <w:tcW w:w="2694"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2</w:t>
            </w:r>
          </w:p>
        </w:tc>
        <w:tc>
          <w:tcPr>
            <w:tcW w:w="567"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3</w:t>
            </w:r>
          </w:p>
        </w:tc>
        <w:tc>
          <w:tcPr>
            <w:tcW w:w="1417"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4</w:t>
            </w:r>
          </w:p>
        </w:tc>
        <w:tc>
          <w:tcPr>
            <w:tcW w:w="1276"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5</w:t>
            </w:r>
          </w:p>
        </w:tc>
        <w:tc>
          <w:tcPr>
            <w:tcW w:w="851" w:type="dxa"/>
            <w:gridSpan w:val="2"/>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6</w:t>
            </w:r>
          </w:p>
        </w:tc>
        <w:tc>
          <w:tcPr>
            <w:tcW w:w="708" w:type="dxa"/>
            <w:gridSpan w:val="2"/>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7</w:t>
            </w:r>
          </w:p>
        </w:tc>
        <w:tc>
          <w:tcPr>
            <w:tcW w:w="851"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8</w:t>
            </w:r>
          </w:p>
        </w:tc>
        <w:tc>
          <w:tcPr>
            <w:tcW w:w="850"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9</w:t>
            </w:r>
          </w:p>
        </w:tc>
        <w:tc>
          <w:tcPr>
            <w:tcW w:w="709"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10</w:t>
            </w:r>
          </w:p>
        </w:tc>
        <w:tc>
          <w:tcPr>
            <w:tcW w:w="709"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11</w:t>
            </w:r>
          </w:p>
        </w:tc>
      </w:tr>
      <w:tr w:rsidR="00116296" w:rsidRPr="00ED6931" w:rsidTr="00DB30FF">
        <w:tc>
          <w:tcPr>
            <w:tcW w:w="284" w:type="dxa"/>
          </w:tcPr>
          <w:p w:rsidR="00116296" w:rsidRPr="00ED6931" w:rsidRDefault="00116296" w:rsidP="00BE6846">
            <w:pPr>
              <w:jc w:val="center"/>
              <w:rPr>
                <w:rFonts w:ascii="Times New Roman" w:hAnsi="Times New Roman" w:cs="Times New Roman"/>
              </w:rPr>
            </w:pPr>
          </w:p>
        </w:tc>
        <w:tc>
          <w:tcPr>
            <w:tcW w:w="2694"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Целевой индикатор</w:t>
            </w:r>
          </w:p>
        </w:tc>
        <w:tc>
          <w:tcPr>
            <w:tcW w:w="567" w:type="dxa"/>
          </w:tcPr>
          <w:p w:rsidR="00116296" w:rsidRPr="00ED6931" w:rsidRDefault="00116296" w:rsidP="00BE6846">
            <w:pPr>
              <w:jc w:val="center"/>
              <w:rPr>
                <w:rFonts w:ascii="Times New Roman" w:hAnsi="Times New Roman" w:cs="Times New Roman"/>
              </w:rPr>
            </w:pPr>
          </w:p>
        </w:tc>
        <w:tc>
          <w:tcPr>
            <w:tcW w:w="1417" w:type="dxa"/>
          </w:tcPr>
          <w:p w:rsidR="00116296" w:rsidRPr="00ED6931" w:rsidRDefault="00116296" w:rsidP="00BE6846">
            <w:pPr>
              <w:jc w:val="center"/>
              <w:rPr>
                <w:rFonts w:ascii="Times New Roman" w:hAnsi="Times New Roman" w:cs="Times New Roman"/>
              </w:rPr>
            </w:pPr>
          </w:p>
        </w:tc>
        <w:tc>
          <w:tcPr>
            <w:tcW w:w="1276" w:type="dxa"/>
          </w:tcPr>
          <w:p w:rsidR="00116296" w:rsidRPr="00ED6931" w:rsidRDefault="00116296" w:rsidP="00BE6846">
            <w:pPr>
              <w:jc w:val="center"/>
              <w:rPr>
                <w:rFonts w:ascii="Times New Roman" w:hAnsi="Times New Roman" w:cs="Times New Roman"/>
              </w:rPr>
            </w:pPr>
          </w:p>
        </w:tc>
        <w:tc>
          <w:tcPr>
            <w:tcW w:w="851" w:type="dxa"/>
            <w:gridSpan w:val="2"/>
          </w:tcPr>
          <w:p w:rsidR="00116296" w:rsidRPr="00ED6931" w:rsidRDefault="00116296" w:rsidP="00BE6846">
            <w:pPr>
              <w:jc w:val="center"/>
              <w:rPr>
                <w:rFonts w:ascii="Times New Roman" w:hAnsi="Times New Roman" w:cs="Times New Roman"/>
              </w:rPr>
            </w:pPr>
          </w:p>
        </w:tc>
        <w:tc>
          <w:tcPr>
            <w:tcW w:w="708" w:type="dxa"/>
            <w:gridSpan w:val="2"/>
          </w:tcPr>
          <w:p w:rsidR="00116296" w:rsidRPr="00ED6931" w:rsidRDefault="00116296" w:rsidP="00BE6846">
            <w:pPr>
              <w:jc w:val="center"/>
              <w:rPr>
                <w:rFonts w:ascii="Times New Roman" w:hAnsi="Times New Roman" w:cs="Times New Roman"/>
              </w:rPr>
            </w:pPr>
          </w:p>
        </w:tc>
        <w:tc>
          <w:tcPr>
            <w:tcW w:w="851" w:type="dxa"/>
          </w:tcPr>
          <w:p w:rsidR="00116296" w:rsidRPr="00ED6931" w:rsidRDefault="00116296" w:rsidP="00BE6846">
            <w:pPr>
              <w:jc w:val="center"/>
              <w:rPr>
                <w:rFonts w:ascii="Times New Roman" w:hAnsi="Times New Roman" w:cs="Times New Roman"/>
              </w:rPr>
            </w:pPr>
          </w:p>
        </w:tc>
        <w:tc>
          <w:tcPr>
            <w:tcW w:w="850" w:type="dxa"/>
          </w:tcPr>
          <w:p w:rsidR="00116296" w:rsidRPr="00ED6931" w:rsidRDefault="00116296" w:rsidP="00BE6846">
            <w:pPr>
              <w:jc w:val="center"/>
              <w:rPr>
                <w:rFonts w:ascii="Times New Roman" w:hAnsi="Times New Roman" w:cs="Times New Roman"/>
              </w:rPr>
            </w:pPr>
          </w:p>
        </w:tc>
        <w:tc>
          <w:tcPr>
            <w:tcW w:w="709" w:type="dxa"/>
          </w:tcPr>
          <w:p w:rsidR="00116296" w:rsidRPr="00ED6931" w:rsidRDefault="00116296" w:rsidP="00BE6846">
            <w:pPr>
              <w:jc w:val="center"/>
              <w:rPr>
                <w:rFonts w:ascii="Times New Roman" w:hAnsi="Times New Roman" w:cs="Times New Roman"/>
              </w:rPr>
            </w:pPr>
          </w:p>
        </w:tc>
        <w:tc>
          <w:tcPr>
            <w:tcW w:w="709" w:type="dxa"/>
          </w:tcPr>
          <w:p w:rsidR="00116296" w:rsidRPr="00ED6931" w:rsidRDefault="00116296" w:rsidP="00BE6846">
            <w:pPr>
              <w:jc w:val="center"/>
              <w:rPr>
                <w:rFonts w:ascii="Times New Roman" w:hAnsi="Times New Roman" w:cs="Times New Roman"/>
              </w:rPr>
            </w:pPr>
          </w:p>
        </w:tc>
      </w:tr>
      <w:tr w:rsidR="00D5705A" w:rsidRPr="00ED6931" w:rsidTr="00DB30FF">
        <w:tc>
          <w:tcPr>
            <w:tcW w:w="284" w:type="dxa"/>
          </w:tcPr>
          <w:p w:rsidR="00D5705A" w:rsidRPr="00ED6931" w:rsidRDefault="00D5705A" w:rsidP="00BE6846">
            <w:pPr>
              <w:jc w:val="center"/>
              <w:rPr>
                <w:rFonts w:ascii="Times New Roman" w:hAnsi="Times New Roman" w:cs="Times New Roman"/>
              </w:rPr>
            </w:pPr>
          </w:p>
        </w:tc>
        <w:tc>
          <w:tcPr>
            <w:tcW w:w="2694" w:type="dxa"/>
            <w:vAlign w:val="bottom"/>
          </w:tcPr>
          <w:p w:rsidR="00D5705A" w:rsidRPr="00D5705A" w:rsidRDefault="00D5705A">
            <w:pPr>
              <w:pStyle w:val="a5"/>
              <w:spacing w:before="0" w:beforeAutospacing="0" w:after="0" w:afterAutospacing="0"/>
              <w:jc w:val="center"/>
              <w:textAlignment w:val="bottom"/>
              <w:rPr>
                <w:rFonts w:ascii="Arial" w:hAnsi="Arial" w:cs="Arial"/>
                <w:sz w:val="22"/>
                <w:szCs w:val="22"/>
              </w:rPr>
            </w:pPr>
            <w:r w:rsidRPr="00D5705A">
              <w:rPr>
                <w:b/>
                <w:bCs/>
                <w:color w:val="000000"/>
                <w:kern w:val="24"/>
                <w:sz w:val="22"/>
                <w:szCs w:val="22"/>
              </w:rPr>
              <w:t>Общая совокупная прибыль</w:t>
            </w:r>
          </w:p>
        </w:tc>
        <w:tc>
          <w:tcPr>
            <w:tcW w:w="567" w:type="dxa"/>
          </w:tcPr>
          <w:p w:rsidR="00D5705A" w:rsidRPr="00ED6931" w:rsidRDefault="00D5705A" w:rsidP="00BE6846">
            <w:pPr>
              <w:jc w:val="center"/>
              <w:rPr>
                <w:rFonts w:ascii="Times New Roman" w:hAnsi="Times New Roman" w:cs="Times New Roman"/>
              </w:rPr>
            </w:pPr>
            <w:r w:rsidRPr="00ED6931">
              <w:rPr>
                <w:rFonts w:ascii="Times New Roman" w:hAnsi="Times New Roman" w:cs="Times New Roman"/>
              </w:rPr>
              <w:t>%</w:t>
            </w:r>
          </w:p>
        </w:tc>
        <w:tc>
          <w:tcPr>
            <w:tcW w:w="1417" w:type="dxa"/>
          </w:tcPr>
          <w:p w:rsidR="00D5705A" w:rsidRPr="00ED6931" w:rsidRDefault="00D5705A" w:rsidP="00BE6846">
            <w:pPr>
              <w:jc w:val="center"/>
              <w:rPr>
                <w:rFonts w:ascii="Times New Roman" w:hAnsi="Times New Roman" w:cs="Times New Roman"/>
              </w:rPr>
            </w:pPr>
            <w:r w:rsidRPr="00ED6931">
              <w:rPr>
                <w:rFonts w:ascii="Times New Roman" w:hAnsi="Times New Roman" w:cs="Times New Roman"/>
              </w:rPr>
              <w:t>Отчет о выполнении планов развития</w:t>
            </w:r>
          </w:p>
        </w:tc>
        <w:tc>
          <w:tcPr>
            <w:tcW w:w="1276" w:type="dxa"/>
          </w:tcPr>
          <w:p w:rsidR="00D5705A" w:rsidRPr="00ED6931" w:rsidRDefault="00D5705A" w:rsidP="00BE6846">
            <w:pPr>
              <w:jc w:val="center"/>
              <w:rPr>
                <w:rFonts w:ascii="Times New Roman" w:hAnsi="Times New Roman" w:cs="Times New Roman"/>
              </w:rPr>
            </w:pPr>
            <w:r w:rsidRPr="00ED6931">
              <w:rPr>
                <w:rFonts w:ascii="Times New Roman" w:hAnsi="Times New Roman" w:cs="Times New Roman"/>
              </w:rPr>
              <w:t>Главный бухгалтер</w:t>
            </w:r>
          </w:p>
        </w:tc>
        <w:tc>
          <w:tcPr>
            <w:tcW w:w="851" w:type="dxa"/>
            <w:gridSpan w:val="2"/>
            <w:vAlign w:val="center"/>
          </w:tcPr>
          <w:p w:rsidR="00D5705A" w:rsidRPr="00D5705A" w:rsidRDefault="00D5705A">
            <w:pPr>
              <w:pStyle w:val="a5"/>
              <w:spacing w:before="0" w:beforeAutospacing="0" w:after="0" w:afterAutospacing="0"/>
              <w:jc w:val="center"/>
              <w:textAlignment w:val="bottom"/>
              <w:rPr>
                <w:rFonts w:ascii="Arial" w:hAnsi="Arial" w:cs="Arial"/>
                <w:sz w:val="22"/>
                <w:szCs w:val="22"/>
              </w:rPr>
            </w:pPr>
            <w:r w:rsidRPr="00D5705A">
              <w:rPr>
                <w:rFonts w:ascii="Calibri" w:hAnsi="Calibri" w:cs="Arial"/>
                <w:color w:val="000000"/>
                <w:kern w:val="24"/>
                <w:sz w:val="22"/>
                <w:szCs w:val="22"/>
              </w:rPr>
              <w:t xml:space="preserve">3,5% </w:t>
            </w:r>
          </w:p>
          <w:p w:rsidR="00D5705A" w:rsidRPr="00D5705A" w:rsidRDefault="00D5705A">
            <w:pPr>
              <w:pStyle w:val="a5"/>
              <w:spacing w:before="0" w:beforeAutospacing="0" w:after="0" w:afterAutospacing="0"/>
              <w:jc w:val="center"/>
              <w:textAlignment w:val="bottom"/>
              <w:rPr>
                <w:rFonts w:ascii="Arial" w:hAnsi="Arial" w:cs="Arial"/>
                <w:sz w:val="22"/>
                <w:szCs w:val="22"/>
              </w:rPr>
            </w:pPr>
            <w:r w:rsidRPr="00D5705A">
              <w:rPr>
                <w:rFonts w:ascii="Calibri" w:hAnsi="Calibri" w:cs="Arial"/>
                <w:color w:val="000000"/>
                <w:kern w:val="24"/>
                <w:sz w:val="22"/>
                <w:szCs w:val="22"/>
              </w:rPr>
              <w:t xml:space="preserve">                              100 453 </w:t>
            </w:r>
          </w:p>
        </w:tc>
        <w:tc>
          <w:tcPr>
            <w:tcW w:w="708" w:type="dxa"/>
            <w:gridSpan w:val="2"/>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3,6% </w:t>
            </w:r>
          </w:p>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                   105 000 </w:t>
            </w:r>
          </w:p>
        </w:tc>
        <w:tc>
          <w:tcPr>
            <w:tcW w:w="851" w:type="dxa"/>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3,8% </w:t>
            </w:r>
          </w:p>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              110 000 </w:t>
            </w:r>
          </w:p>
        </w:tc>
        <w:tc>
          <w:tcPr>
            <w:tcW w:w="850" w:type="dxa"/>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3,9% </w:t>
            </w:r>
          </w:p>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        </w:t>
            </w:r>
          </w:p>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 115 000 </w:t>
            </w:r>
          </w:p>
        </w:tc>
        <w:tc>
          <w:tcPr>
            <w:tcW w:w="709" w:type="dxa"/>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4%  </w:t>
            </w:r>
          </w:p>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       </w:t>
            </w:r>
          </w:p>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 120 000 </w:t>
            </w:r>
          </w:p>
        </w:tc>
        <w:tc>
          <w:tcPr>
            <w:tcW w:w="709" w:type="dxa"/>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4,5%</w:t>
            </w:r>
          </w:p>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  </w:t>
            </w:r>
          </w:p>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 130 000 </w:t>
            </w:r>
          </w:p>
        </w:tc>
      </w:tr>
      <w:tr w:rsidR="00D5705A" w:rsidRPr="00ED6931" w:rsidTr="00DB30FF">
        <w:tc>
          <w:tcPr>
            <w:tcW w:w="284" w:type="dxa"/>
          </w:tcPr>
          <w:p w:rsidR="00D5705A" w:rsidRPr="00ED6931" w:rsidRDefault="00D5705A" w:rsidP="00BE6846">
            <w:pPr>
              <w:jc w:val="center"/>
              <w:rPr>
                <w:rFonts w:ascii="Times New Roman" w:hAnsi="Times New Roman" w:cs="Times New Roman"/>
              </w:rPr>
            </w:pPr>
          </w:p>
        </w:tc>
        <w:tc>
          <w:tcPr>
            <w:tcW w:w="2694" w:type="dxa"/>
            <w:vAlign w:val="bottom"/>
          </w:tcPr>
          <w:p w:rsidR="00D5705A" w:rsidRPr="00D5705A" w:rsidRDefault="00D5705A">
            <w:pPr>
              <w:pStyle w:val="a5"/>
              <w:spacing w:before="0" w:beforeAutospacing="0" w:after="0" w:afterAutospacing="0"/>
              <w:jc w:val="center"/>
              <w:textAlignment w:val="bottom"/>
              <w:rPr>
                <w:rFonts w:ascii="Arial" w:hAnsi="Arial" w:cs="Arial"/>
                <w:sz w:val="22"/>
                <w:szCs w:val="22"/>
              </w:rPr>
            </w:pPr>
            <w:r w:rsidRPr="00D5705A">
              <w:rPr>
                <w:b/>
                <w:bCs/>
                <w:color w:val="000000"/>
                <w:kern w:val="24"/>
                <w:sz w:val="22"/>
                <w:szCs w:val="22"/>
              </w:rPr>
              <w:t>Отчисления части чистого дохода</w:t>
            </w:r>
          </w:p>
        </w:tc>
        <w:tc>
          <w:tcPr>
            <w:tcW w:w="567" w:type="dxa"/>
          </w:tcPr>
          <w:p w:rsidR="00D5705A" w:rsidRPr="00ED6931" w:rsidRDefault="00D5705A" w:rsidP="00BE6846">
            <w:pPr>
              <w:jc w:val="center"/>
              <w:rPr>
                <w:rFonts w:ascii="Times New Roman" w:hAnsi="Times New Roman" w:cs="Times New Roman"/>
              </w:rPr>
            </w:pPr>
            <w:r w:rsidRPr="00ED6931">
              <w:rPr>
                <w:rFonts w:ascii="Times New Roman" w:hAnsi="Times New Roman" w:cs="Times New Roman"/>
              </w:rPr>
              <w:t>%</w:t>
            </w:r>
          </w:p>
        </w:tc>
        <w:tc>
          <w:tcPr>
            <w:tcW w:w="1417" w:type="dxa"/>
          </w:tcPr>
          <w:p w:rsidR="00D5705A" w:rsidRPr="00ED6931" w:rsidRDefault="00D5705A" w:rsidP="00BE6846">
            <w:pPr>
              <w:jc w:val="center"/>
              <w:rPr>
                <w:rFonts w:ascii="Times New Roman" w:hAnsi="Times New Roman" w:cs="Times New Roman"/>
              </w:rPr>
            </w:pPr>
            <w:r w:rsidRPr="00ED6931">
              <w:rPr>
                <w:rFonts w:ascii="Times New Roman" w:hAnsi="Times New Roman" w:cs="Times New Roman"/>
              </w:rPr>
              <w:t>Отчет о выполнении планов развития</w:t>
            </w:r>
          </w:p>
        </w:tc>
        <w:tc>
          <w:tcPr>
            <w:tcW w:w="1276" w:type="dxa"/>
          </w:tcPr>
          <w:p w:rsidR="00D5705A" w:rsidRPr="00ED6931" w:rsidRDefault="00D5705A" w:rsidP="00BE6846">
            <w:pPr>
              <w:jc w:val="center"/>
              <w:rPr>
                <w:rFonts w:ascii="Times New Roman" w:hAnsi="Times New Roman" w:cs="Times New Roman"/>
              </w:rPr>
            </w:pPr>
            <w:r w:rsidRPr="00ED6931">
              <w:rPr>
                <w:rFonts w:ascii="Times New Roman" w:hAnsi="Times New Roman" w:cs="Times New Roman"/>
              </w:rPr>
              <w:t>Главный бухгалтер</w:t>
            </w:r>
          </w:p>
        </w:tc>
        <w:tc>
          <w:tcPr>
            <w:tcW w:w="851" w:type="dxa"/>
            <w:gridSpan w:val="2"/>
            <w:vAlign w:val="center"/>
          </w:tcPr>
          <w:p w:rsidR="00D5705A" w:rsidRDefault="00D5705A" w:rsidP="00DB30FF">
            <w:pPr>
              <w:pStyle w:val="a5"/>
              <w:spacing w:before="0" w:beforeAutospacing="0" w:after="0" w:afterAutospacing="0"/>
              <w:textAlignment w:val="bottom"/>
              <w:rPr>
                <w:rFonts w:ascii="Calibri" w:hAnsi="Calibri" w:cs="Arial"/>
                <w:color w:val="000000"/>
                <w:kern w:val="24"/>
                <w:sz w:val="22"/>
                <w:szCs w:val="22"/>
              </w:rPr>
            </w:pPr>
            <w:r w:rsidRPr="00D5705A">
              <w:rPr>
                <w:rFonts w:ascii="Calibri" w:hAnsi="Calibri" w:cs="Arial"/>
                <w:color w:val="000000"/>
                <w:kern w:val="24"/>
                <w:sz w:val="22"/>
                <w:szCs w:val="22"/>
              </w:rPr>
              <w:t>6,5%</w:t>
            </w:r>
          </w:p>
          <w:p w:rsidR="00556B5D" w:rsidRDefault="00556B5D" w:rsidP="00DB30FF">
            <w:pPr>
              <w:pStyle w:val="a5"/>
              <w:spacing w:before="0" w:beforeAutospacing="0" w:after="0" w:afterAutospacing="0"/>
              <w:textAlignment w:val="bottom"/>
              <w:rPr>
                <w:rFonts w:ascii="Calibri" w:hAnsi="Calibri" w:cs="Arial"/>
                <w:color w:val="000000"/>
                <w:kern w:val="24"/>
                <w:sz w:val="22"/>
                <w:szCs w:val="22"/>
              </w:rPr>
            </w:pPr>
          </w:p>
          <w:p w:rsidR="00556B5D" w:rsidRPr="00D5705A" w:rsidRDefault="00556B5D" w:rsidP="00DB30FF">
            <w:pPr>
              <w:pStyle w:val="a5"/>
              <w:spacing w:before="0" w:beforeAutospacing="0" w:after="0" w:afterAutospacing="0"/>
              <w:textAlignment w:val="bottom"/>
              <w:rPr>
                <w:rFonts w:ascii="Arial" w:hAnsi="Arial" w:cs="Arial"/>
                <w:sz w:val="22"/>
                <w:szCs w:val="22"/>
              </w:rPr>
            </w:pPr>
          </w:p>
          <w:p w:rsidR="00D5705A" w:rsidRPr="00D5705A" w:rsidRDefault="00D5705A">
            <w:pPr>
              <w:pStyle w:val="a5"/>
              <w:spacing w:before="0" w:beforeAutospacing="0" w:after="0" w:afterAutospacing="0"/>
              <w:jc w:val="center"/>
              <w:textAlignment w:val="bottom"/>
              <w:rPr>
                <w:rFonts w:ascii="Arial" w:hAnsi="Arial" w:cs="Arial"/>
                <w:sz w:val="22"/>
                <w:szCs w:val="22"/>
              </w:rPr>
            </w:pPr>
            <w:r w:rsidRPr="00D5705A">
              <w:rPr>
                <w:rFonts w:ascii="Calibri" w:hAnsi="Calibri" w:cs="Arial"/>
                <w:color w:val="000000"/>
                <w:kern w:val="24"/>
                <w:sz w:val="22"/>
                <w:szCs w:val="22"/>
              </w:rPr>
              <w:t>6 527</w:t>
            </w:r>
          </w:p>
        </w:tc>
        <w:tc>
          <w:tcPr>
            <w:tcW w:w="708" w:type="dxa"/>
            <w:gridSpan w:val="2"/>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6,5% </w:t>
            </w:r>
          </w:p>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                        6 800 </w:t>
            </w:r>
          </w:p>
        </w:tc>
        <w:tc>
          <w:tcPr>
            <w:tcW w:w="851" w:type="dxa"/>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6,5%</w:t>
            </w:r>
          </w:p>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                7 100 </w:t>
            </w:r>
          </w:p>
        </w:tc>
        <w:tc>
          <w:tcPr>
            <w:tcW w:w="850" w:type="dxa"/>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6,5% </w:t>
            </w:r>
          </w:p>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              7 400 </w:t>
            </w:r>
          </w:p>
        </w:tc>
        <w:tc>
          <w:tcPr>
            <w:tcW w:w="709" w:type="dxa"/>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6,5%  </w:t>
            </w:r>
          </w:p>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                 7 700 </w:t>
            </w:r>
          </w:p>
        </w:tc>
        <w:tc>
          <w:tcPr>
            <w:tcW w:w="709" w:type="dxa"/>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6,5%   </w:t>
            </w:r>
          </w:p>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                8 300 </w:t>
            </w:r>
          </w:p>
        </w:tc>
      </w:tr>
      <w:tr w:rsidR="00D5705A" w:rsidRPr="00ED6931" w:rsidTr="00DB30FF">
        <w:tc>
          <w:tcPr>
            <w:tcW w:w="284" w:type="dxa"/>
          </w:tcPr>
          <w:p w:rsidR="00D5705A" w:rsidRPr="00ED6931" w:rsidRDefault="00D5705A" w:rsidP="00BE6846">
            <w:pPr>
              <w:jc w:val="center"/>
              <w:rPr>
                <w:rFonts w:ascii="Times New Roman" w:hAnsi="Times New Roman" w:cs="Times New Roman"/>
              </w:rPr>
            </w:pPr>
          </w:p>
        </w:tc>
        <w:tc>
          <w:tcPr>
            <w:tcW w:w="2694" w:type="dxa"/>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b/>
                <w:bCs/>
                <w:color w:val="0D0D0D"/>
                <w:kern w:val="24"/>
                <w:sz w:val="22"/>
                <w:szCs w:val="22"/>
              </w:rPr>
              <w:t xml:space="preserve">Коэффициент рентабельности  </w:t>
            </w:r>
          </w:p>
        </w:tc>
        <w:tc>
          <w:tcPr>
            <w:tcW w:w="567" w:type="dxa"/>
          </w:tcPr>
          <w:p w:rsidR="00D5705A" w:rsidRPr="00ED6931" w:rsidRDefault="00D5705A" w:rsidP="00BE6846">
            <w:pPr>
              <w:jc w:val="center"/>
              <w:rPr>
                <w:rFonts w:ascii="Times New Roman" w:hAnsi="Times New Roman" w:cs="Times New Roman"/>
              </w:rPr>
            </w:pPr>
            <w:r w:rsidRPr="00ED6931">
              <w:rPr>
                <w:rFonts w:ascii="Times New Roman" w:hAnsi="Times New Roman" w:cs="Times New Roman"/>
              </w:rPr>
              <w:t>%</w:t>
            </w:r>
          </w:p>
        </w:tc>
        <w:tc>
          <w:tcPr>
            <w:tcW w:w="1417" w:type="dxa"/>
          </w:tcPr>
          <w:p w:rsidR="00D5705A" w:rsidRPr="00ED6931" w:rsidRDefault="00D5705A" w:rsidP="00BE6846">
            <w:pPr>
              <w:jc w:val="center"/>
              <w:rPr>
                <w:rFonts w:ascii="Times New Roman" w:hAnsi="Times New Roman" w:cs="Times New Roman"/>
              </w:rPr>
            </w:pPr>
            <w:r w:rsidRPr="00ED6931">
              <w:rPr>
                <w:rFonts w:ascii="Times New Roman" w:hAnsi="Times New Roman" w:cs="Times New Roman"/>
              </w:rPr>
              <w:t>Отчет о выполнении планов развития</w:t>
            </w:r>
          </w:p>
        </w:tc>
        <w:tc>
          <w:tcPr>
            <w:tcW w:w="1276" w:type="dxa"/>
          </w:tcPr>
          <w:p w:rsidR="00D5705A" w:rsidRPr="00ED6931" w:rsidRDefault="00D5705A" w:rsidP="00BE6846">
            <w:pPr>
              <w:jc w:val="center"/>
              <w:rPr>
                <w:rFonts w:ascii="Times New Roman" w:hAnsi="Times New Roman" w:cs="Times New Roman"/>
              </w:rPr>
            </w:pPr>
            <w:r w:rsidRPr="00ED6931">
              <w:rPr>
                <w:rFonts w:ascii="Times New Roman" w:hAnsi="Times New Roman" w:cs="Times New Roman"/>
              </w:rPr>
              <w:t>Главный бухгалтер</w:t>
            </w:r>
          </w:p>
        </w:tc>
        <w:tc>
          <w:tcPr>
            <w:tcW w:w="851" w:type="dxa"/>
            <w:gridSpan w:val="2"/>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1,08</w:t>
            </w:r>
          </w:p>
        </w:tc>
        <w:tc>
          <w:tcPr>
            <w:tcW w:w="708" w:type="dxa"/>
            <w:gridSpan w:val="2"/>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1,1 </w:t>
            </w:r>
          </w:p>
        </w:tc>
        <w:tc>
          <w:tcPr>
            <w:tcW w:w="851" w:type="dxa"/>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1,12 </w:t>
            </w:r>
          </w:p>
        </w:tc>
        <w:tc>
          <w:tcPr>
            <w:tcW w:w="850" w:type="dxa"/>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1,14 </w:t>
            </w:r>
          </w:p>
        </w:tc>
        <w:tc>
          <w:tcPr>
            <w:tcW w:w="709" w:type="dxa"/>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1,16 </w:t>
            </w:r>
          </w:p>
        </w:tc>
        <w:tc>
          <w:tcPr>
            <w:tcW w:w="709" w:type="dxa"/>
          </w:tcPr>
          <w:p w:rsidR="00D5705A" w:rsidRPr="00D5705A" w:rsidRDefault="00D5705A">
            <w:pPr>
              <w:pStyle w:val="a5"/>
              <w:spacing w:before="0" w:beforeAutospacing="0" w:after="0" w:afterAutospacing="0"/>
              <w:jc w:val="center"/>
              <w:textAlignment w:val="top"/>
              <w:rPr>
                <w:rFonts w:ascii="Arial" w:hAnsi="Arial" w:cs="Arial"/>
                <w:sz w:val="22"/>
                <w:szCs w:val="22"/>
              </w:rPr>
            </w:pPr>
            <w:r w:rsidRPr="00D5705A">
              <w:rPr>
                <w:rFonts w:ascii="Calibri" w:hAnsi="Calibri" w:cs="Arial"/>
                <w:color w:val="0D0D0D"/>
                <w:kern w:val="24"/>
                <w:sz w:val="22"/>
                <w:szCs w:val="22"/>
              </w:rPr>
              <w:t xml:space="preserve">1,18 </w:t>
            </w:r>
          </w:p>
        </w:tc>
      </w:tr>
      <w:tr w:rsidR="00D271F8" w:rsidRPr="00ED6931" w:rsidTr="00DB30FF">
        <w:tc>
          <w:tcPr>
            <w:tcW w:w="284" w:type="dxa"/>
          </w:tcPr>
          <w:p w:rsidR="00D271F8" w:rsidRPr="00ED6931" w:rsidRDefault="00D271F8" w:rsidP="00BE6846">
            <w:pPr>
              <w:jc w:val="center"/>
              <w:rPr>
                <w:rFonts w:ascii="Times New Roman" w:hAnsi="Times New Roman" w:cs="Times New Roman"/>
              </w:rPr>
            </w:pPr>
            <w:r w:rsidRPr="00ED6931">
              <w:rPr>
                <w:rFonts w:ascii="Times New Roman" w:hAnsi="Times New Roman" w:cs="Times New Roman"/>
              </w:rPr>
              <w:t>1</w:t>
            </w:r>
          </w:p>
        </w:tc>
        <w:tc>
          <w:tcPr>
            <w:tcW w:w="2694" w:type="dxa"/>
          </w:tcPr>
          <w:p w:rsidR="00D271F8" w:rsidRPr="00ED6931" w:rsidRDefault="00D271F8" w:rsidP="00BE6846">
            <w:pPr>
              <w:jc w:val="center"/>
              <w:rPr>
                <w:rFonts w:ascii="Times New Roman" w:hAnsi="Times New Roman" w:cs="Times New Roman"/>
                <w:b/>
                <w:lang w:val="en-US"/>
              </w:rPr>
            </w:pPr>
            <w:r w:rsidRPr="00ED6931">
              <w:rPr>
                <w:rFonts w:ascii="Times New Roman" w:hAnsi="Times New Roman" w:cs="Times New Roman"/>
                <w:b/>
              </w:rPr>
              <w:t xml:space="preserve">Рентабельность активов </w:t>
            </w:r>
            <w:r w:rsidRPr="00ED6931">
              <w:rPr>
                <w:rFonts w:ascii="Times New Roman" w:hAnsi="Times New Roman" w:cs="Times New Roman"/>
                <w:b/>
                <w:lang w:val="en-US"/>
              </w:rPr>
              <w:t>(ROA)</w:t>
            </w:r>
          </w:p>
        </w:tc>
        <w:tc>
          <w:tcPr>
            <w:tcW w:w="567" w:type="dxa"/>
          </w:tcPr>
          <w:p w:rsidR="00D271F8" w:rsidRPr="00ED6931" w:rsidRDefault="00D271F8" w:rsidP="00BE6846">
            <w:pPr>
              <w:jc w:val="center"/>
              <w:rPr>
                <w:rFonts w:ascii="Times New Roman" w:hAnsi="Times New Roman" w:cs="Times New Roman"/>
              </w:rPr>
            </w:pPr>
            <w:r w:rsidRPr="00ED6931">
              <w:rPr>
                <w:rFonts w:ascii="Times New Roman" w:hAnsi="Times New Roman" w:cs="Times New Roman"/>
              </w:rPr>
              <w:t>%</w:t>
            </w:r>
          </w:p>
        </w:tc>
        <w:tc>
          <w:tcPr>
            <w:tcW w:w="1417" w:type="dxa"/>
          </w:tcPr>
          <w:p w:rsidR="00D271F8" w:rsidRPr="00ED6931" w:rsidRDefault="00D271F8" w:rsidP="00BE6846">
            <w:pPr>
              <w:jc w:val="center"/>
              <w:rPr>
                <w:rFonts w:ascii="Times New Roman" w:hAnsi="Times New Roman" w:cs="Times New Roman"/>
              </w:rPr>
            </w:pPr>
            <w:r w:rsidRPr="00ED6931">
              <w:rPr>
                <w:rFonts w:ascii="Times New Roman" w:hAnsi="Times New Roman" w:cs="Times New Roman"/>
              </w:rPr>
              <w:t>Отчет о выполнении планов развития</w:t>
            </w:r>
          </w:p>
        </w:tc>
        <w:tc>
          <w:tcPr>
            <w:tcW w:w="1276" w:type="dxa"/>
          </w:tcPr>
          <w:p w:rsidR="00D271F8" w:rsidRPr="00ED6931" w:rsidRDefault="00D271F8" w:rsidP="00BE6846">
            <w:pPr>
              <w:jc w:val="center"/>
              <w:rPr>
                <w:rFonts w:ascii="Times New Roman" w:hAnsi="Times New Roman" w:cs="Times New Roman"/>
              </w:rPr>
            </w:pPr>
            <w:r w:rsidRPr="00ED6931">
              <w:rPr>
                <w:rFonts w:ascii="Times New Roman" w:hAnsi="Times New Roman" w:cs="Times New Roman"/>
              </w:rPr>
              <w:t>Главный бухгалтер</w:t>
            </w:r>
          </w:p>
        </w:tc>
        <w:tc>
          <w:tcPr>
            <w:tcW w:w="851" w:type="dxa"/>
            <w:gridSpan w:val="2"/>
          </w:tcPr>
          <w:p w:rsidR="00D271F8" w:rsidRPr="00ED6931" w:rsidRDefault="00D271F8" w:rsidP="00BE6846">
            <w:pPr>
              <w:jc w:val="center"/>
              <w:rPr>
                <w:rFonts w:ascii="Times New Roman" w:hAnsi="Times New Roman" w:cs="Times New Roman"/>
              </w:rPr>
            </w:pPr>
            <w:r w:rsidRPr="00ED6931">
              <w:rPr>
                <w:rFonts w:ascii="Times New Roman" w:hAnsi="Times New Roman" w:cs="Times New Roman"/>
              </w:rPr>
              <w:t>1%</w:t>
            </w:r>
          </w:p>
        </w:tc>
        <w:tc>
          <w:tcPr>
            <w:tcW w:w="708" w:type="dxa"/>
            <w:gridSpan w:val="2"/>
          </w:tcPr>
          <w:p w:rsidR="00D271F8" w:rsidRPr="00ED6931" w:rsidRDefault="00D271F8">
            <w:pPr>
              <w:rPr>
                <w:rFonts w:ascii="Times New Roman" w:hAnsi="Times New Roman" w:cs="Times New Roman"/>
              </w:rPr>
            </w:pPr>
            <w:r w:rsidRPr="00ED6931">
              <w:rPr>
                <w:rFonts w:ascii="Times New Roman" w:hAnsi="Times New Roman" w:cs="Times New Roman"/>
              </w:rPr>
              <w:t>1%</w:t>
            </w:r>
          </w:p>
        </w:tc>
        <w:tc>
          <w:tcPr>
            <w:tcW w:w="851" w:type="dxa"/>
          </w:tcPr>
          <w:p w:rsidR="00D271F8" w:rsidRPr="00ED6931" w:rsidRDefault="00D271F8">
            <w:pPr>
              <w:rPr>
                <w:rFonts w:ascii="Times New Roman" w:hAnsi="Times New Roman" w:cs="Times New Roman"/>
              </w:rPr>
            </w:pPr>
            <w:r w:rsidRPr="00ED6931">
              <w:rPr>
                <w:rFonts w:ascii="Times New Roman" w:hAnsi="Times New Roman" w:cs="Times New Roman"/>
              </w:rPr>
              <w:t>1%</w:t>
            </w:r>
          </w:p>
        </w:tc>
        <w:tc>
          <w:tcPr>
            <w:tcW w:w="850" w:type="dxa"/>
          </w:tcPr>
          <w:p w:rsidR="00D271F8" w:rsidRPr="00ED6931" w:rsidRDefault="00D271F8">
            <w:pPr>
              <w:rPr>
                <w:rFonts w:ascii="Times New Roman" w:hAnsi="Times New Roman" w:cs="Times New Roman"/>
              </w:rPr>
            </w:pPr>
            <w:r w:rsidRPr="00ED6931">
              <w:rPr>
                <w:rFonts w:ascii="Times New Roman" w:hAnsi="Times New Roman" w:cs="Times New Roman"/>
              </w:rPr>
              <w:t>1%</w:t>
            </w:r>
          </w:p>
        </w:tc>
        <w:tc>
          <w:tcPr>
            <w:tcW w:w="709" w:type="dxa"/>
          </w:tcPr>
          <w:p w:rsidR="00D271F8" w:rsidRPr="00ED6931" w:rsidRDefault="00D271F8">
            <w:pPr>
              <w:rPr>
                <w:rFonts w:ascii="Times New Roman" w:hAnsi="Times New Roman" w:cs="Times New Roman"/>
              </w:rPr>
            </w:pPr>
            <w:r w:rsidRPr="00ED6931">
              <w:rPr>
                <w:rFonts w:ascii="Times New Roman" w:hAnsi="Times New Roman" w:cs="Times New Roman"/>
              </w:rPr>
              <w:t>1%</w:t>
            </w:r>
          </w:p>
        </w:tc>
        <w:tc>
          <w:tcPr>
            <w:tcW w:w="709" w:type="dxa"/>
          </w:tcPr>
          <w:p w:rsidR="00D271F8" w:rsidRPr="00ED6931" w:rsidRDefault="00D271F8">
            <w:pPr>
              <w:rPr>
                <w:rFonts w:ascii="Times New Roman" w:hAnsi="Times New Roman" w:cs="Times New Roman"/>
              </w:rPr>
            </w:pPr>
            <w:r w:rsidRPr="00ED6931">
              <w:rPr>
                <w:rFonts w:ascii="Times New Roman" w:hAnsi="Times New Roman" w:cs="Times New Roman"/>
              </w:rPr>
              <w:t>1%</w:t>
            </w:r>
          </w:p>
        </w:tc>
      </w:tr>
      <w:tr w:rsidR="00116296" w:rsidRPr="00ED6931" w:rsidTr="00BE6846">
        <w:tc>
          <w:tcPr>
            <w:tcW w:w="10916" w:type="dxa"/>
            <w:gridSpan w:val="13"/>
          </w:tcPr>
          <w:p w:rsidR="00116296" w:rsidRPr="00ED6931" w:rsidRDefault="00116296" w:rsidP="00BE6846">
            <w:pPr>
              <w:jc w:val="center"/>
              <w:rPr>
                <w:rFonts w:ascii="Times New Roman" w:hAnsi="Times New Roman" w:cs="Times New Roman"/>
                <w:b/>
              </w:rPr>
            </w:pPr>
            <w:r w:rsidRPr="00ED6931">
              <w:rPr>
                <w:rFonts w:ascii="Times New Roman" w:hAnsi="Times New Roman" w:cs="Times New Roman"/>
                <w:b/>
              </w:rPr>
              <w:t>Задача 1.1. Увеличение рентабельности, оптимизация расходной части</w:t>
            </w:r>
          </w:p>
        </w:tc>
      </w:tr>
      <w:tr w:rsidR="00116296" w:rsidRPr="00ED6931" w:rsidTr="00BE6846">
        <w:tc>
          <w:tcPr>
            <w:tcW w:w="284" w:type="dxa"/>
          </w:tcPr>
          <w:p w:rsidR="00116296" w:rsidRPr="00ED6931" w:rsidRDefault="00116296" w:rsidP="00BE6846">
            <w:pPr>
              <w:jc w:val="center"/>
              <w:rPr>
                <w:rFonts w:ascii="Times New Roman" w:hAnsi="Times New Roman" w:cs="Times New Roman"/>
              </w:rPr>
            </w:pPr>
          </w:p>
        </w:tc>
        <w:tc>
          <w:tcPr>
            <w:tcW w:w="2694" w:type="dxa"/>
            <w:vAlign w:val="center"/>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Показатели результатов</w:t>
            </w:r>
          </w:p>
        </w:tc>
        <w:tc>
          <w:tcPr>
            <w:tcW w:w="567" w:type="dxa"/>
          </w:tcPr>
          <w:p w:rsidR="00116296" w:rsidRPr="00ED6931" w:rsidRDefault="00116296" w:rsidP="00BE6846">
            <w:pPr>
              <w:jc w:val="center"/>
              <w:rPr>
                <w:rFonts w:ascii="Times New Roman" w:hAnsi="Times New Roman" w:cs="Times New Roman"/>
              </w:rPr>
            </w:pPr>
          </w:p>
        </w:tc>
        <w:tc>
          <w:tcPr>
            <w:tcW w:w="1417" w:type="dxa"/>
          </w:tcPr>
          <w:p w:rsidR="00116296" w:rsidRPr="00ED6931" w:rsidRDefault="00116296" w:rsidP="00BE6846">
            <w:pPr>
              <w:jc w:val="center"/>
              <w:rPr>
                <w:rFonts w:ascii="Times New Roman" w:hAnsi="Times New Roman" w:cs="Times New Roman"/>
              </w:rPr>
            </w:pPr>
          </w:p>
        </w:tc>
        <w:tc>
          <w:tcPr>
            <w:tcW w:w="1418" w:type="dxa"/>
            <w:gridSpan w:val="2"/>
          </w:tcPr>
          <w:p w:rsidR="00116296" w:rsidRPr="00ED6931" w:rsidRDefault="00116296" w:rsidP="00BE6846">
            <w:pPr>
              <w:jc w:val="center"/>
              <w:rPr>
                <w:rFonts w:ascii="Times New Roman" w:hAnsi="Times New Roman" w:cs="Times New Roman"/>
              </w:rPr>
            </w:pPr>
          </w:p>
        </w:tc>
        <w:tc>
          <w:tcPr>
            <w:tcW w:w="850" w:type="dxa"/>
            <w:gridSpan w:val="2"/>
          </w:tcPr>
          <w:p w:rsidR="00116296" w:rsidRPr="00ED6931" w:rsidRDefault="00116296" w:rsidP="00BE6846">
            <w:pPr>
              <w:jc w:val="center"/>
              <w:rPr>
                <w:rFonts w:ascii="Times New Roman" w:hAnsi="Times New Roman" w:cs="Times New Roman"/>
              </w:rPr>
            </w:pPr>
          </w:p>
        </w:tc>
        <w:tc>
          <w:tcPr>
            <w:tcW w:w="567" w:type="dxa"/>
          </w:tcPr>
          <w:p w:rsidR="00116296" w:rsidRPr="00ED6931" w:rsidRDefault="00116296" w:rsidP="00BE6846">
            <w:pPr>
              <w:jc w:val="center"/>
              <w:rPr>
                <w:rFonts w:ascii="Times New Roman" w:hAnsi="Times New Roman" w:cs="Times New Roman"/>
              </w:rPr>
            </w:pPr>
          </w:p>
        </w:tc>
        <w:tc>
          <w:tcPr>
            <w:tcW w:w="851" w:type="dxa"/>
          </w:tcPr>
          <w:p w:rsidR="00116296" w:rsidRPr="00ED6931" w:rsidRDefault="00116296" w:rsidP="00BE6846">
            <w:pPr>
              <w:jc w:val="center"/>
              <w:rPr>
                <w:rFonts w:ascii="Times New Roman" w:hAnsi="Times New Roman" w:cs="Times New Roman"/>
              </w:rPr>
            </w:pPr>
          </w:p>
        </w:tc>
        <w:tc>
          <w:tcPr>
            <w:tcW w:w="850" w:type="dxa"/>
          </w:tcPr>
          <w:p w:rsidR="00116296" w:rsidRPr="00ED6931" w:rsidRDefault="00116296" w:rsidP="00BE6846">
            <w:pPr>
              <w:jc w:val="center"/>
              <w:rPr>
                <w:rFonts w:ascii="Times New Roman" w:hAnsi="Times New Roman" w:cs="Times New Roman"/>
              </w:rPr>
            </w:pPr>
          </w:p>
        </w:tc>
        <w:tc>
          <w:tcPr>
            <w:tcW w:w="709" w:type="dxa"/>
          </w:tcPr>
          <w:p w:rsidR="00116296" w:rsidRPr="00ED6931" w:rsidRDefault="00116296" w:rsidP="00BE6846">
            <w:pPr>
              <w:jc w:val="center"/>
              <w:rPr>
                <w:rFonts w:ascii="Times New Roman" w:hAnsi="Times New Roman" w:cs="Times New Roman"/>
              </w:rPr>
            </w:pPr>
          </w:p>
        </w:tc>
        <w:tc>
          <w:tcPr>
            <w:tcW w:w="709" w:type="dxa"/>
          </w:tcPr>
          <w:p w:rsidR="00116296" w:rsidRPr="00ED6931" w:rsidRDefault="00116296" w:rsidP="00BE6846">
            <w:pPr>
              <w:jc w:val="center"/>
              <w:rPr>
                <w:rFonts w:ascii="Times New Roman" w:hAnsi="Times New Roman" w:cs="Times New Roman"/>
              </w:rPr>
            </w:pPr>
          </w:p>
        </w:tc>
      </w:tr>
      <w:tr w:rsidR="00116296" w:rsidRPr="00ED6931" w:rsidTr="00BE6846">
        <w:tc>
          <w:tcPr>
            <w:tcW w:w="284"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1</w:t>
            </w:r>
          </w:p>
        </w:tc>
        <w:tc>
          <w:tcPr>
            <w:tcW w:w="2694" w:type="dxa"/>
            <w:vAlign w:val="center"/>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Доля независимых членов в наблюдательном совете из числа общественности (специалисты из сферы экономической, правовой деятельности, а также специалисты из сфер СМИ и неправительственных организаций)</w:t>
            </w:r>
          </w:p>
        </w:tc>
        <w:tc>
          <w:tcPr>
            <w:tcW w:w="567"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w:t>
            </w:r>
          </w:p>
        </w:tc>
        <w:tc>
          <w:tcPr>
            <w:tcW w:w="1417"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Информация о составе Наблюдательного совета ДОБ</w:t>
            </w:r>
          </w:p>
        </w:tc>
        <w:tc>
          <w:tcPr>
            <w:tcW w:w="1418" w:type="dxa"/>
            <w:gridSpan w:val="2"/>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Главный врач</w:t>
            </w:r>
          </w:p>
        </w:tc>
        <w:tc>
          <w:tcPr>
            <w:tcW w:w="850" w:type="dxa"/>
            <w:gridSpan w:val="2"/>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0</w:t>
            </w:r>
          </w:p>
        </w:tc>
        <w:tc>
          <w:tcPr>
            <w:tcW w:w="567"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Не менее 40%</w:t>
            </w:r>
          </w:p>
        </w:tc>
        <w:tc>
          <w:tcPr>
            <w:tcW w:w="851"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Не менее 40%</w:t>
            </w:r>
          </w:p>
        </w:tc>
        <w:tc>
          <w:tcPr>
            <w:tcW w:w="850"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Не менее 40%</w:t>
            </w:r>
          </w:p>
        </w:tc>
        <w:tc>
          <w:tcPr>
            <w:tcW w:w="709"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Не менее 40%</w:t>
            </w:r>
          </w:p>
        </w:tc>
        <w:tc>
          <w:tcPr>
            <w:tcW w:w="709"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Не менее 40%</w:t>
            </w:r>
          </w:p>
        </w:tc>
      </w:tr>
      <w:tr w:rsidR="00116296" w:rsidRPr="00ED6931" w:rsidTr="00BE6846">
        <w:tc>
          <w:tcPr>
            <w:tcW w:w="284"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2</w:t>
            </w:r>
          </w:p>
        </w:tc>
        <w:tc>
          <w:tcPr>
            <w:tcW w:w="2694" w:type="dxa"/>
            <w:vAlign w:val="center"/>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 xml:space="preserve">Просроченная кредиторская задолженность </w:t>
            </w:r>
          </w:p>
        </w:tc>
        <w:tc>
          <w:tcPr>
            <w:tcW w:w="567"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w:t>
            </w:r>
          </w:p>
        </w:tc>
        <w:tc>
          <w:tcPr>
            <w:tcW w:w="1417"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Годовой отчет</w:t>
            </w:r>
          </w:p>
        </w:tc>
        <w:tc>
          <w:tcPr>
            <w:tcW w:w="1418" w:type="dxa"/>
            <w:gridSpan w:val="2"/>
          </w:tcPr>
          <w:p w:rsidR="00116296" w:rsidRPr="00ED6931" w:rsidRDefault="00116296" w:rsidP="00BE6846">
            <w:pPr>
              <w:rPr>
                <w:rFonts w:ascii="Times New Roman" w:hAnsi="Times New Roman" w:cs="Times New Roman"/>
              </w:rPr>
            </w:pPr>
            <w:r w:rsidRPr="00ED6931">
              <w:rPr>
                <w:rFonts w:ascii="Times New Roman" w:hAnsi="Times New Roman" w:cs="Times New Roman"/>
              </w:rPr>
              <w:t>Главный бухгалтер</w:t>
            </w:r>
          </w:p>
        </w:tc>
        <w:tc>
          <w:tcPr>
            <w:tcW w:w="850" w:type="dxa"/>
            <w:gridSpan w:val="2"/>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0</w:t>
            </w:r>
          </w:p>
        </w:tc>
        <w:tc>
          <w:tcPr>
            <w:tcW w:w="567"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0</w:t>
            </w:r>
          </w:p>
        </w:tc>
        <w:tc>
          <w:tcPr>
            <w:tcW w:w="851"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0</w:t>
            </w:r>
          </w:p>
        </w:tc>
        <w:tc>
          <w:tcPr>
            <w:tcW w:w="850"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0</w:t>
            </w:r>
          </w:p>
        </w:tc>
        <w:tc>
          <w:tcPr>
            <w:tcW w:w="709"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0</w:t>
            </w:r>
          </w:p>
        </w:tc>
        <w:tc>
          <w:tcPr>
            <w:tcW w:w="709"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0</w:t>
            </w:r>
          </w:p>
        </w:tc>
      </w:tr>
      <w:tr w:rsidR="00116296" w:rsidRPr="00ED6931" w:rsidTr="00BE6846">
        <w:tc>
          <w:tcPr>
            <w:tcW w:w="284"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3</w:t>
            </w:r>
          </w:p>
        </w:tc>
        <w:tc>
          <w:tcPr>
            <w:tcW w:w="2694" w:type="dxa"/>
            <w:vAlign w:val="center"/>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Процент выполнения планов ГОБМП</w:t>
            </w:r>
          </w:p>
        </w:tc>
        <w:tc>
          <w:tcPr>
            <w:tcW w:w="567"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w:t>
            </w:r>
          </w:p>
        </w:tc>
        <w:tc>
          <w:tcPr>
            <w:tcW w:w="1417"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 xml:space="preserve">Утвержденный план </w:t>
            </w:r>
            <w:proofErr w:type="gramStart"/>
            <w:r w:rsidRPr="00ED6931">
              <w:rPr>
                <w:rFonts w:ascii="Times New Roman" w:hAnsi="Times New Roman" w:cs="Times New Roman"/>
              </w:rPr>
              <w:t>согласно договора</w:t>
            </w:r>
            <w:proofErr w:type="gramEnd"/>
            <w:r w:rsidRPr="00ED6931">
              <w:rPr>
                <w:rFonts w:ascii="Times New Roman" w:hAnsi="Times New Roman" w:cs="Times New Roman"/>
              </w:rPr>
              <w:t xml:space="preserve"> ГОБМП, акты выполненных работ</w:t>
            </w:r>
          </w:p>
        </w:tc>
        <w:tc>
          <w:tcPr>
            <w:tcW w:w="1418" w:type="dxa"/>
            <w:gridSpan w:val="2"/>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Главный врач, заместитель гл</w:t>
            </w:r>
            <w:proofErr w:type="gramStart"/>
            <w:r w:rsidRPr="00ED6931">
              <w:rPr>
                <w:rFonts w:ascii="Times New Roman" w:hAnsi="Times New Roman" w:cs="Times New Roman"/>
              </w:rPr>
              <w:t>.в</w:t>
            </w:r>
            <w:proofErr w:type="gramEnd"/>
            <w:r w:rsidRPr="00ED6931">
              <w:rPr>
                <w:rFonts w:ascii="Times New Roman" w:hAnsi="Times New Roman" w:cs="Times New Roman"/>
              </w:rPr>
              <w:t>рача по экономическим вопросам</w:t>
            </w:r>
          </w:p>
        </w:tc>
        <w:tc>
          <w:tcPr>
            <w:tcW w:w="850" w:type="dxa"/>
            <w:gridSpan w:val="2"/>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100,08</w:t>
            </w:r>
          </w:p>
        </w:tc>
        <w:tc>
          <w:tcPr>
            <w:tcW w:w="567"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100</w:t>
            </w:r>
          </w:p>
        </w:tc>
        <w:tc>
          <w:tcPr>
            <w:tcW w:w="851"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100</w:t>
            </w:r>
          </w:p>
        </w:tc>
        <w:tc>
          <w:tcPr>
            <w:tcW w:w="850"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100</w:t>
            </w:r>
          </w:p>
        </w:tc>
        <w:tc>
          <w:tcPr>
            <w:tcW w:w="709"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100</w:t>
            </w:r>
          </w:p>
        </w:tc>
        <w:tc>
          <w:tcPr>
            <w:tcW w:w="709"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100</w:t>
            </w:r>
          </w:p>
        </w:tc>
      </w:tr>
      <w:tr w:rsidR="00116296" w:rsidRPr="00ED6931" w:rsidTr="00BE6846">
        <w:tc>
          <w:tcPr>
            <w:tcW w:w="284"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4</w:t>
            </w:r>
          </w:p>
        </w:tc>
        <w:tc>
          <w:tcPr>
            <w:tcW w:w="2694" w:type="dxa"/>
            <w:vAlign w:val="center"/>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Доля внебюджетных средств в общем объеме средств</w:t>
            </w:r>
          </w:p>
        </w:tc>
        <w:tc>
          <w:tcPr>
            <w:tcW w:w="567"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w:t>
            </w:r>
          </w:p>
        </w:tc>
        <w:tc>
          <w:tcPr>
            <w:tcW w:w="1417" w:type="dxa"/>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Годовой отчет</w:t>
            </w:r>
          </w:p>
        </w:tc>
        <w:tc>
          <w:tcPr>
            <w:tcW w:w="1418" w:type="dxa"/>
            <w:gridSpan w:val="2"/>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Главный врач, заместитель гл</w:t>
            </w:r>
            <w:proofErr w:type="gramStart"/>
            <w:r w:rsidRPr="00ED6931">
              <w:rPr>
                <w:rFonts w:ascii="Times New Roman" w:hAnsi="Times New Roman" w:cs="Times New Roman"/>
              </w:rPr>
              <w:t>.в</w:t>
            </w:r>
            <w:proofErr w:type="gramEnd"/>
            <w:r w:rsidRPr="00ED6931">
              <w:rPr>
                <w:rFonts w:ascii="Times New Roman" w:hAnsi="Times New Roman" w:cs="Times New Roman"/>
              </w:rPr>
              <w:t>рача по экономическим вопросам</w:t>
            </w:r>
          </w:p>
        </w:tc>
        <w:tc>
          <w:tcPr>
            <w:tcW w:w="850" w:type="dxa"/>
            <w:gridSpan w:val="2"/>
          </w:tcPr>
          <w:p w:rsidR="00116296" w:rsidRPr="00ED6931" w:rsidRDefault="00116296" w:rsidP="00BE6846">
            <w:pPr>
              <w:jc w:val="center"/>
              <w:rPr>
                <w:rFonts w:ascii="Times New Roman" w:hAnsi="Times New Roman" w:cs="Times New Roman"/>
              </w:rPr>
            </w:pPr>
            <w:r w:rsidRPr="00ED6931">
              <w:rPr>
                <w:rFonts w:ascii="Times New Roman" w:hAnsi="Times New Roman" w:cs="Times New Roman"/>
              </w:rPr>
              <w:t>13,5</w:t>
            </w:r>
          </w:p>
        </w:tc>
        <w:tc>
          <w:tcPr>
            <w:tcW w:w="567" w:type="dxa"/>
          </w:tcPr>
          <w:p w:rsidR="00116296" w:rsidRPr="00ED6931" w:rsidRDefault="00046F11" w:rsidP="00BE6846">
            <w:pPr>
              <w:jc w:val="center"/>
              <w:rPr>
                <w:rFonts w:ascii="Times New Roman" w:hAnsi="Times New Roman" w:cs="Times New Roman"/>
              </w:rPr>
            </w:pPr>
            <w:r>
              <w:rPr>
                <w:rFonts w:ascii="Times New Roman" w:hAnsi="Times New Roman" w:cs="Times New Roman"/>
              </w:rPr>
              <w:t>14</w:t>
            </w:r>
          </w:p>
        </w:tc>
        <w:tc>
          <w:tcPr>
            <w:tcW w:w="851" w:type="dxa"/>
          </w:tcPr>
          <w:p w:rsidR="00116296" w:rsidRPr="00ED6931" w:rsidRDefault="00046F11" w:rsidP="00BE6846">
            <w:pPr>
              <w:jc w:val="center"/>
              <w:rPr>
                <w:rFonts w:ascii="Times New Roman" w:hAnsi="Times New Roman" w:cs="Times New Roman"/>
              </w:rPr>
            </w:pPr>
            <w:r>
              <w:rPr>
                <w:rFonts w:ascii="Times New Roman" w:hAnsi="Times New Roman" w:cs="Times New Roman"/>
              </w:rPr>
              <w:t>14,5</w:t>
            </w:r>
          </w:p>
        </w:tc>
        <w:tc>
          <w:tcPr>
            <w:tcW w:w="850" w:type="dxa"/>
          </w:tcPr>
          <w:p w:rsidR="00116296" w:rsidRPr="00ED6931" w:rsidRDefault="00046F11" w:rsidP="00BE6846">
            <w:pPr>
              <w:jc w:val="center"/>
              <w:rPr>
                <w:rFonts w:ascii="Times New Roman" w:hAnsi="Times New Roman" w:cs="Times New Roman"/>
              </w:rPr>
            </w:pPr>
            <w:r>
              <w:rPr>
                <w:rFonts w:ascii="Times New Roman" w:hAnsi="Times New Roman" w:cs="Times New Roman"/>
              </w:rPr>
              <w:t>15</w:t>
            </w:r>
          </w:p>
        </w:tc>
        <w:tc>
          <w:tcPr>
            <w:tcW w:w="709" w:type="dxa"/>
          </w:tcPr>
          <w:p w:rsidR="00116296" w:rsidRPr="00ED6931" w:rsidRDefault="00046F11" w:rsidP="00BE6846">
            <w:pPr>
              <w:jc w:val="center"/>
              <w:rPr>
                <w:rFonts w:ascii="Times New Roman" w:hAnsi="Times New Roman" w:cs="Times New Roman"/>
              </w:rPr>
            </w:pPr>
            <w:r>
              <w:rPr>
                <w:rFonts w:ascii="Times New Roman" w:hAnsi="Times New Roman" w:cs="Times New Roman"/>
              </w:rPr>
              <w:t>15,5</w:t>
            </w:r>
          </w:p>
        </w:tc>
        <w:tc>
          <w:tcPr>
            <w:tcW w:w="709" w:type="dxa"/>
          </w:tcPr>
          <w:p w:rsidR="00116296" w:rsidRPr="00ED6931" w:rsidRDefault="00046F11" w:rsidP="00BE6846">
            <w:pPr>
              <w:jc w:val="center"/>
              <w:rPr>
                <w:rFonts w:ascii="Times New Roman" w:hAnsi="Times New Roman" w:cs="Times New Roman"/>
              </w:rPr>
            </w:pPr>
            <w:r>
              <w:rPr>
                <w:rFonts w:ascii="Times New Roman" w:hAnsi="Times New Roman" w:cs="Times New Roman"/>
              </w:rPr>
              <w:t>16</w:t>
            </w:r>
          </w:p>
        </w:tc>
      </w:tr>
    </w:tbl>
    <w:p w:rsidR="006045BF" w:rsidRDefault="006045BF" w:rsidP="006045BF">
      <w:pPr>
        <w:spacing w:after="0"/>
        <w:jc w:val="both"/>
        <w:rPr>
          <w:rFonts w:ascii="Times New Roman" w:hAnsi="Times New Roman" w:cs="Times New Roman"/>
          <w:b/>
        </w:rPr>
      </w:pPr>
    </w:p>
    <w:p w:rsidR="00E37F08" w:rsidRPr="00950027" w:rsidRDefault="00E37F08" w:rsidP="00E37F08">
      <w:pPr>
        <w:pStyle w:val="aff0"/>
        <w:ind w:firstLine="567"/>
        <w:jc w:val="both"/>
        <w:rPr>
          <w:color w:val="000000" w:themeColor="text1"/>
          <w:sz w:val="22"/>
          <w:szCs w:val="22"/>
        </w:rPr>
      </w:pPr>
      <w:r w:rsidRPr="00950027">
        <w:rPr>
          <w:color w:val="000000" w:themeColor="text1"/>
          <w:sz w:val="22"/>
          <w:szCs w:val="22"/>
        </w:rPr>
        <w:t xml:space="preserve">Для выполнения цели по повышению финансовой устойчивости и конкурентоспособности предприятия разработаны мероприятия, направленные на выполнение государственного заказа в полном объеме с одновременным снижением штрафных санкций по линейной шкале и по экспертизе качества; укрепление своих позиций на рынке платных медицинских услуг, где </w:t>
      </w:r>
      <w:r w:rsidRPr="00950027">
        <w:rPr>
          <w:bCs/>
          <w:color w:val="000000" w:themeColor="text1"/>
          <w:sz w:val="22"/>
          <w:szCs w:val="22"/>
        </w:rPr>
        <w:t>доля внебюджетных средств в общем объеме средств к 2022 году будет составлять 16%</w:t>
      </w:r>
      <w:r w:rsidRPr="00950027">
        <w:rPr>
          <w:color w:val="000000" w:themeColor="text1"/>
          <w:sz w:val="22"/>
          <w:szCs w:val="22"/>
        </w:rPr>
        <w:t xml:space="preserve">, а так же дополнительное привлечение пациентов, </w:t>
      </w:r>
      <w:proofErr w:type="gramStart"/>
      <w:r w:rsidRPr="00950027">
        <w:rPr>
          <w:color w:val="000000" w:themeColor="text1"/>
          <w:sz w:val="22"/>
          <w:szCs w:val="22"/>
        </w:rPr>
        <w:t>следовательно</w:t>
      </w:r>
      <w:proofErr w:type="gramEnd"/>
      <w:r w:rsidRPr="00950027">
        <w:rPr>
          <w:color w:val="000000" w:themeColor="text1"/>
          <w:sz w:val="22"/>
          <w:szCs w:val="22"/>
        </w:rPr>
        <w:t xml:space="preserve"> и денежных средств; организация системы контроля за рациональным использованием ресурсов (в том числе учет лекарственных средств и ИМН на пациента и расходов на текущее содержание больницы); увеличение доходной части за счет заключения договоров соисполнения; расширение перечня гарантированного объема бесплатной медицинской помощи за счет внедрения новых видов  высокотехнологичной помощи.</w:t>
      </w:r>
    </w:p>
    <w:p w:rsidR="00950027" w:rsidRPr="00ED6931" w:rsidRDefault="00950027" w:rsidP="003969D5">
      <w:pPr>
        <w:spacing w:after="0" w:line="240" w:lineRule="auto"/>
        <w:ind w:firstLine="567"/>
        <w:jc w:val="both"/>
        <w:rPr>
          <w:rFonts w:ascii="Times New Roman" w:hAnsi="Times New Roman" w:cs="Times New Roman"/>
          <w:b/>
          <w:color w:val="000000"/>
        </w:rPr>
      </w:pPr>
    </w:p>
    <w:p w:rsidR="00223664" w:rsidRPr="00ED6931" w:rsidRDefault="00753DF8" w:rsidP="003969D5">
      <w:pPr>
        <w:spacing w:after="0" w:line="240" w:lineRule="auto"/>
        <w:ind w:firstLine="567"/>
        <w:jc w:val="both"/>
        <w:rPr>
          <w:rFonts w:ascii="Times New Roman" w:hAnsi="Times New Roman" w:cs="Times New Roman"/>
          <w:b/>
          <w:color w:val="000000"/>
        </w:rPr>
      </w:pPr>
      <w:r>
        <w:rPr>
          <w:rFonts w:ascii="Times New Roman" w:hAnsi="Times New Roman" w:cs="Times New Roman"/>
          <w:b/>
          <w:color w:val="000000"/>
        </w:rPr>
        <w:t xml:space="preserve">3.2. </w:t>
      </w:r>
      <w:r w:rsidR="00223664" w:rsidRPr="00ED6931">
        <w:rPr>
          <w:rFonts w:ascii="Times New Roman" w:hAnsi="Times New Roman" w:cs="Times New Roman"/>
          <w:b/>
          <w:color w:val="000000"/>
        </w:rPr>
        <w:t>Стратегическ</w:t>
      </w:r>
      <w:r w:rsidR="007E7DD0" w:rsidRPr="00ED6931">
        <w:rPr>
          <w:rFonts w:ascii="Times New Roman" w:hAnsi="Times New Roman" w:cs="Times New Roman"/>
          <w:b/>
          <w:color w:val="000000"/>
        </w:rPr>
        <w:t>о</w:t>
      </w:r>
      <w:r w:rsidR="00223664" w:rsidRPr="00ED6931">
        <w:rPr>
          <w:rFonts w:ascii="Times New Roman" w:hAnsi="Times New Roman" w:cs="Times New Roman"/>
          <w:b/>
          <w:color w:val="000000"/>
        </w:rPr>
        <w:t>е направлени</w:t>
      </w:r>
      <w:r w:rsidR="007E7DD0" w:rsidRPr="00ED6931">
        <w:rPr>
          <w:rFonts w:ascii="Times New Roman" w:hAnsi="Times New Roman" w:cs="Times New Roman"/>
          <w:b/>
          <w:color w:val="000000"/>
        </w:rPr>
        <w:t>е</w:t>
      </w:r>
      <w:r w:rsidR="00110311" w:rsidRPr="00ED6931">
        <w:rPr>
          <w:rFonts w:ascii="Times New Roman" w:hAnsi="Times New Roman" w:cs="Times New Roman"/>
          <w:b/>
          <w:color w:val="000000"/>
        </w:rPr>
        <w:t xml:space="preserve"> </w:t>
      </w:r>
      <w:r w:rsidR="0017413B" w:rsidRPr="00ED6931">
        <w:rPr>
          <w:rFonts w:ascii="Times New Roman" w:hAnsi="Times New Roman" w:cs="Times New Roman"/>
          <w:b/>
          <w:color w:val="000000"/>
        </w:rPr>
        <w:t>2 (клиенты)</w:t>
      </w:r>
    </w:p>
    <w:p w:rsidR="004A5E2C" w:rsidRPr="00ED6931" w:rsidRDefault="004A5E2C" w:rsidP="004A5E2C">
      <w:pPr>
        <w:tabs>
          <w:tab w:val="left" w:pos="0"/>
        </w:tabs>
        <w:spacing w:after="0" w:line="240" w:lineRule="auto"/>
        <w:jc w:val="both"/>
        <w:rPr>
          <w:rFonts w:ascii="Times New Roman" w:hAnsi="Times New Roman" w:cs="Times New Roman"/>
          <w:bCs/>
          <w:iCs/>
        </w:rPr>
      </w:pPr>
      <w:r w:rsidRPr="00ED6931">
        <w:rPr>
          <w:rFonts w:ascii="Times New Roman" w:hAnsi="Times New Roman" w:cs="Times New Roman"/>
          <w:b/>
          <w:bCs/>
        </w:rPr>
        <w:t xml:space="preserve">          ПАЦИЕНТЫ</w:t>
      </w:r>
    </w:p>
    <w:p w:rsidR="004A5E2C" w:rsidRPr="00ED6931" w:rsidRDefault="004A5E2C" w:rsidP="004A5E2C">
      <w:pPr>
        <w:spacing w:after="0" w:line="240" w:lineRule="auto"/>
        <w:ind w:left="567"/>
        <w:contextualSpacing/>
        <w:jc w:val="both"/>
        <w:rPr>
          <w:rFonts w:ascii="Times New Roman" w:hAnsi="Times New Roman" w:cs="Times New Roman"/>
        </w:rPr>
      </w:pPr>
    </w:p>
    <w:p w:rsidR="004A5E2C" w:rsidRPr="00ED6931" w:rsidRDefault="004A5E2C" w:rsidP="004A5E2C">
      <w:pPr>
        <w:tabs>
          <w:tab w:val="left" w:pos="1134"/>
        </w:tabs>
        <w:spacing w:after="0" w:line="240" w:lineRule="auto"/>
        <w:ind w:firstLine="567"/>
        <w:contextualSpacing/>
        <w:jc w:val="both"/>
        <w:rPr>
          <w:rFonts w:ascii="Times New Roman" w:hAnsi="Times New Roman" w:cs="Times New Roman"/>
        </w:rPr>
      </w:pPr>
      <w:r w:rsidRPr="00ED6931">
        <w:rPr>
          <w:rFonts w:ascii="Times New Roman" w:hAnsi="Times New Roman" w:cs="Times New Roman"/>
        </w:rPr>
        <w:t xml:space="preserve">За 2017 год в </w:t>
      </w:r>
      <w:r w:rsidRPr="00ED6931">
        <w:rPr>
          <w:rFonts w:ascii="Times New Roman" w:hAnsi="Times New Roman" w:cs="Times New Roman"/>
          <w:bCs/>
          <w:iCs/>
        </w:rPr>
        <w:t>Организации</w:t>
      </w:r>
      <w:r w:rsidRPr="00ED6931">
        <w:rPr>
          <w:rFonts w:ascii="Times New Roman" w:hAnsi="Times New Roman" w:cs="Times New Roman"/>
        </w:rPr>
        <w:t xml:space="preserve"> было пролечено 10047 пациентов в рамках ГОБМП, что на 0,1% больше по сравнению с показателями прошлых лет (за 2016 г. – 10041). </w:t>
      </w:r>
    </w:p>
    <w:p w:rsidR="004A5E2C" w:rsidRPr="00ED6931" w:rsidRDefault="004A5E2C" w:rsidP="004A5E2C">
      <w:pPr>
        <w:tabs>
          <w:tab w:val="left" w:pos="1134"/>
        </w:tabs>
        <w:spacing w:after="0" w:line="240" w:lineRule="auto"/>
        <w:ind w:firstLine="567"/>
        <w:contextualSpacing/>
        <w:jc w:val="both"/>
        <w:rPr>
          <w:rFonts w:ascii="Times New Roman" w:hAnsi="Times New Roman" w:cs="Times New Roman"/>
          <w:lang w:val="kk-KZ"/>
        </w:rPr>
      </w:pPr>
      <w:r w:rsidRPr="00ED6931">
        <w:rPr>
          <w:rFonts w:ascii="Times New Roman" w:hAnsi="Times New Roman" w:cs="Times New Roman"/>
        </w:rPr>
        <w:lastRenderedPageBreak/>
        <w:t xml:space="preserve">Стационарные койки в целом по </w:t>
      </w:r>
      <w:r w:rsidRPr="00ED6931">
        <w:rPr>
          <w:rFonts w:ascii="Times New Roman" w:hAnsi="Times New Roman" w:cs="Times New Roman"/>
          <w:bCs/>
          <w:iCs/>
        </w:rPr>
        <w:t>Организации</w:t>
      </w:r>
      <w:r w:rsidRPr="00ED6931">
        <w:rPr>
          <w:rFonts w:ascii="Times New Roman" w:hAnsi="Times New Roman" w:cs="Times New Roman"/>
        </w:rPr>
        <w:t>, и в разрезе структурных подразделений в 2017 году работали в интенсивном режиме по сравнению с 2016 годом (2016 год - 194,3; 2017 год – 205,5) в связи с сокращением коечного фонда с 350 до 300.</w:t>
      </w:r>
    </w:p>
    <w:p w:rsidR="004A5E2C" w:rsidRPr="00ED6931" w:rsidRDefault="004A5E2C" w:rsidP="004A5E2C">
      <w:pPr>
        <w:tabs>
          <w:tab w:val="left" w:pos="567"/>
        </w:tabs>
        <w:spacing w:after="0" w:line="240" w:lineRule="auto"/>
        <w:contextualSpacing/>
        <w:jc w:val="both"/>
        <w:rPr>
          <w:rFonts w:ascii="Times New Roman" w:hAnsi="Times New Roman" w:cs="Times New Roman"/>
        </w:rPr>
      </w:pPr>
      <w:r w:rsidRPr="00ED6931">
        <w:rPr>
          <w:rFonts w:ascii="Times New Roman" w:hAnsi="Times New Roman" w:cs="Times New Roman"/>
          <w:lang w:val="kk-KZ"/>
        </w:rPr>
        <w:tab/>
      </w:r>
      <w:r w:rsidRPr="00ED6931">
        <w:rPr>
          <w:rFonts w:ascii="Times New Roman" w:hAnsi="Times New Roman" w:cs="Times New Roman"/>
        </w:rPr>
        <w:t>По итогам 2016 года организовано – 23 плановых выезда, осмотрено 366 больных, призывников – 248;</w:t>
      </w:r>
    </w:p>
    <w:p w:rsidR="004A5E2C" w:rsidRPr="00ED6931" w:rsidRDefault="004A5E2C" w:rsidP="004A5E2C">
      <w:pPr>
        <w:tabs>
          <w:tab w:val="left" w:pos="567"/>
        </w:tabs>
        <w:spacing w:after="0" w:line="240" w:lineRule="auto"/>
        <w:contextualSpacing/>
        <w:jc w:val="both"/>
        <w:rPr>
          <w:rFonts w:ascii="Times New Roman" w:hAnsi="Times New Roman" w:cs="Times New Roman"/>
        </w:rPr>
      </w:pPr>
      <w:r w:rsidRPr="00ED6931">
        <w:rPr>
          <w:rFonts w:ascii="Times New Roman" w:hAnsi="Times New Roman" w:cs="Times New Roman"/>
        </w:rPr>
        <w:t xml:space="preserve"> В  2017 году было организовано 28 плановых выездов в районы области, осмотрено – 294 человека, призывников - 279. </w:t>
      </w:r>
    </w:p>
    <w:p w:rsidR="004A5E2C" w:rsidRPr="00ED6931" w:rsidRDefault="004A5E2C" w:rsidP="004A5E2C">
      <w:pPr>
        <w:tabs>
          <w:tab w:val="left" w:pos="567"/>
        </w:tabs>
        <w:spacing w:after="0" w:line="240" w:lineRule="auto"/>
        <w:contextualSpacing/>
        <w:jc w:val="both"/>
        <w:rPr>
          <w:rFonts w:ascii="Times New Roman" w:hAnsi="Times New Roman" w:cs="Times New Roman"/>
        </w:rPr>
      </w:pPr>
      <w:r w:rsidRPr="00ED6931">
        <w:rPr>
          <w:rFonts w:ascii="Times New Roman" w:hAnsi="Times New Roman" w:cs="Times New Roman"/>
        </w:rPr>
        <w:t>Посредством телемедицины проведено: в 2016 году – 1445, консультаций, в 2017 году – 1035.</w:t>
      </w:r>
    </w:p>
    <w:p w:rsidR="004A5E2C" w:rsidRPr="00ED6931" w:rsidRDefault="004A5E2C" w:rsidP="0061256C">
      <w:pPr>
        <w:tabs>
          <w:tab w:val="left" w:pos="567"/>
        </w:tabs>
        <w:spacing w:after="0" w:line="240" w:lineRule="auto"/>
        <w:contextualSpacing/>
        <w:jc w:val="both"/>
        <w:rPr>
          <w:rFonts w:ascii="Times New Roman" w:hAnsi="Times New Roman" w:cs="Times New Roman"/>
        </w:rPr>
      </w:pPr>
      <w:r w:rsidRPr="00ED6931">
        <w:rPr>
          <w:rFonts w:ascii="Times New Roman" w:hAnsi="Times New Roman" w:cs="Times New Roman"/>
        </w:rPr>
        <w:tab/>
        <w:t xml:space="preserve">По линии «Санитарной авиации» было осуществлено 696 выездов в районы области. </w:t>
      </w:r>
    </w:p>
    <w:p w:rsidR="004A5E2C" w:rsidRPr="00ED6931" w:rsidRDefault="004A5E2C" w:rsidP="004A5E2C">
      <w:pPr>
        <w:shd w:val="clear" w:color="auto" w:fill="FFFFFF"/>
        <w:spacing w:after="0" w:line="240" w:lineRule="auto"/>
        <w:ind w:firstLine="400"/>
        <w:rPr>
          <w:rFonts w:ascii="Times New Roman" w:hAnsi="Times New Roman" w:cs="Times New Roman"/>
        </w:rPr>
      </w:pPr>
      <w:r w:rsidRPr="00ED6931">
        <w:rPr>
          <w:rFonts w:ascii="Times New Roman" w:hAnsi="Times New Roman" w:cs="Times New Roman"/>
        </w:rPr>
        <w:t>За 12 месяцев 2017 года количество выездов увеличилось на 7,6%. На воздушном транспорте в 2017 году осуществлено 42 вылета. Данный показатель увеличился на  88,1% в сравнении с 12 месяцами 2016 года.</w:t>
      </w:r>
    </w:p>
    <w:p w:rsidR="0061256C" w:rsidRPr="00ED6931" w:rsidRDefault="0061256C" w:rsidP="004A5E2C">
      <w:pPr>
        <w:shd w:val="clear" w:color="auto" w:fill="FFFFFF"/>
        <w:spacing w:after="0" w:line="240" w:lineRule="auto"/>
        <w:ind w:firstLine="400"/>
        <w:rPr>
          <w:rFonts w:ascii="Times New Roman" w:hAnsi="Times New Roman" w:cs="Times New Roma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50"/>
        <w:gridCol w:w="1417"/>
        <w:gridCol w:w="851"/>
        <w:gridCol w:w="283"/>
        <w:gridCol w:w="992"/>
        <w:gridCol w:w="284"/>
        <w:gridCol w:w="851"/>
        <w:gridCol w:w="993"/>
        <w:gridCol w:w="707"/>
        <w:gridCol w:w="851"/>
        <w:gridCol w:w="850"/>
        <w:gridCol w:w="709"/>
        <w:gridCol w:w="709"/>
      </w:tblGrid>
      <w:tr w:rsidR="0061256C" w:rsidRPr="00ED6931" w:rsidTr="00B65336">
        <w:tc>
          <w:tcPr>
            <w:tcW w:w="484" w:type="dxa"/>
            <w:vMerge w:val="restart"/>
          </w:tcPr>
          <w:p w:rsidR="0061256C" w:rsidRPr="00ED6931" w:rsidRDefault="0061256C" w:rsidP="00537CE6">
            <w:pPr>
              <w:jc w:val="center"/>
              <w:rPr>
                <w:rFonts w:ascii="Times New Roman" w:hAnsi="Times New Roman" w:cs="Times New Roman"/>
                <w:b/>
              </w:rPr>
            </w:pPr>
            <w:r w:rsidRPr="00ED6931">
              <w:rPr>
                <w:rFonts w:ascii="Times New Roman" w:hAnsi="Times New Roman" w:cs="Times New Roman"/>
                <w:b/>
              </w:rPr>
              <w:t>№</w:t>
            </w:r>
          </w:p>
        </w:tc>
        <w:tc>
          <w:tcPr>
            <w:tcW w:w="1467" w:type="dxa"/>
            <w:gridSpan w:val="2"/>
            <w:vMerge w:val="restart"/>
          </w:tcPr>
          <w:p w:rsidR="0061256C" w:rsidRPr="00ED6931" w:rsidRDefault="0061256C" w:rsidP="00537CE6">
            <w:pPr>
              <w:jc w:val="center"/>
              <w:rPr>
                <w:rFonts w:ascii="Times New Roman" w:hAnsi="Times New Roman" w:cs="Times New Roman"/>
                <w:b/>
              </w:rPr>
            </w:pPr>
            <w:r w:rsidRPr="00ED6931">
              <w:rPr>
                <w:rFonts w:ascii="Times New Roman" w:hAnsi="Times New Roman" w:cs="Times New Roman"/>
                <w:b/>
              </w:rPr>
              <w:t>Наименование целевого индикатора</w:t>
            </w:r>
          </w:p>
        </w:tc>
        <w:tc>
          <w:tcPr>
            <w:tcW w:w="851" w:type="dxa"/>
            <w:vMerge w:val="restart"/>
          </w:tcPr>
          <w:p w:rsidR="0061256C" w:rsidRPr="00ED6931" w:rsidRDefault="0061256C" w:rsidP="00537CE6">
            <w:pPr>
              <w:jc w:val="center"/>
              <w:rPr>
                <w:rFonts w:ascii="Times New Roman" w:hAnsi="Times New Roman" w:cs="Times New Roman"/>
                <w:b/>
              </w:rPr>
            </w:pPr>
            <w:r w:rsidRPr="00ED6931">
              <w:rPr>
                <w:rFonts w:ascii="Times New Roman" w:hAnsi="Times New Roman" w:cs="Times New Roman"/>
                <w:b/>
              </w:rPr>
              <w:t xml:space="preserve">Ед. измерения </w:t>
            </w:r>
          </w:p>
        </w:tc>
        <w:tc>
          <w:tcPr>
            <w:tcW w:w="1275" w:type="dxa"/>
            <w:gridSpan w:val="2"/>
            <w:vMerge w:val="restart"/>
          </w:tcPr>
          <w:p w:rsidR="0061256C" w:rsidRPr="00ED6931" w:rsidRDefault="0061256C" w:rsidP="00537CE6">
            <w:pPr>
              <w:jc w:val="center"/>
              <w:rPr>
                <w:rFonts w:ascii="Times New Roman" w:hAnsi="Times New Roman" w:cs="Times New Roman"/>
                <w:b/>
              </w:rPr>
            </w:pPr>
            <w:r w:rsidRPr="00ED6931">
              <w:rPr>
                <w:rFonts w:ascii="Times New Roman" w:hAnsi="Times New Roman" w:cs="Times New Roman"/>
                <w:b/>
              </w:rPr>
              <w:t>Источник информации</w:t>
            </w:r>
          </w:p>
        </w:tc>
        <w:tc>
          <w:tcPr>
            <w:tcW w:w="1135" w:type="dxa"/>
            <w:gridSpan w:val="2"/>
            <w:vMerge w:val="restart"/>
          </w:tcPr>
          <w:p w:rsidR="0061256C" w:rsidRPr="00ED6931" w:rsidRDefault="0061256C" w:rsidP="00537CE6">
            <w:pPr>
              <w:jc w:val="center"/>
              <w:rPr>
                <w:rFonts w:ascii="Times New Roman" w:hAnsi="Times New Roman" w:cs="Times New Roman"/>
                <w:b/>
              </w:rPr>
            </w:pPr>
            <w:r w:rsidRPr="00ED6931">
              <w:rPr>
                <w:rFonts w:ascii="Times New Roman" w:hAnsi="Times New Roman" w:cs="Times New Roman"/>
                <w:b/>
              </w:rPr>
              <w:t>Ответственные</w:t>
            </w:r>
          </w:p>
        </w:tc>
        <w:tc>
          <w:tcPr>
            <w:tcW w:w="993" w:type="dxa"/>
            <w:vMerge w:val="restart"/>
          </w:tcPr>
          <w:p w:rsidR="0061256C" w:rsidRPr="00ED6931" w:rsidRDefault="0061256C" w:rsidP="00537CE6">
            <w:pPr>
              <w:jc w:val="center"/>
              <w:rPr>
                <w:rFonts w:ascii="Times New Roman" w:hAnsi="Times New Roman" w:cs="Times New Roman"/>
                <w:b/>
              </w:rPr>
            </w:pPr>
            <w:r w:rsidRPr="00ED6931">
              <w:rPr>
                <w:rFonts w:ascii="Times New Roman" w:hAnsi="Times New Roman" w:cs="Times New Roman"/>
                <w:b/>
              </w:rPr>
              <w:t>Факт тек</w:t>
            </w:r>
            <w:proofErr w:type="gramStart"/>
            <w:r w:rsidRPr="00ED6931">
              <w:rPr>
                <w:rFonts w:ascii="Times New Roman" w:hAnsi="Times New Roman" w:cs="Times New Roman"/>
                <w:b/>
              </w:rPr>
              <w:t>.</w:t>
            </w:r>
            <w:proofErr w:type="gramEnd"/>
            <w:r w:rsidRPr="00ED6931">
              <w:rPr>
                <w:rFonts w:ascii="Times New Roman" w:hAnsi="Times New Roman" w:cs="Times New Roman"/>
                <w:b/>
              </w:rPr>
              <w:t xml:space="preserve"> </w:t>
            </w:r>
            <w:proofErr w:type="gramStart"/>
            <w:r w:rsidRPr="00ED6931">
              <w:rPr>
                <w:rFonts w:ascii="Times New Roman" w:hAnsi="Times New Roman" w:cs="Times New Roman"/>
                <w:b/>
              </w:rPr>
              <w:t>г</w:t>
            </w:r>
            <w:proofErr w:type="gramEnd"/>
            <w:r w:rsidRPr="00ED6931">
              <w:rPr>
                <w:rFonts w:ascii="Times New Roman" w:hAnsi="Times New Roman" w:cs="Times New Roman"/>
                <w:b/>
              </w:rPr>
              <w:t>ода (2017 год)</w:t>
            </w:r>
          </w:p>
        </w:tc>
        <w:tc>
          <w:tcPr>
            <w:tcW w:w="3826" w:type="dxa"/>
            <w:gridSpan w:val="5"/>
          </w:tcPr>
          <w:p w:rsidR="0061256C" w:rsidRPr="00ED6931" w:rsidRDefault="0061256C" w:rsidP="00537CE6">
            <w:pPr>
              <w:jc w:val="center"/>
              <w:rPr>
                <w:rFonts w:ascii="Times New Roman" w:hAnsi="Times New Roman" w:cs="Times New Roman"/>
                <w:b/>
              </w:rPr>
            </w:pPr>
            <w:r w:rsidRPr="00ED6931">
              <w:rPr>
                <w:rFonts w:ascii="Times New Roman" w:hAnsi="Times New Roman" w:cs="Times New Roman"/>
                <w:b/>
              </w:rPr>
              <w:t>План (годы)</w:t>
            </w:r>
          </w:p>
        </w:tc>
      </w:tr>
      <w:tr w:rsidR="0061256C" w:rsidRPr="00ED6931" w:rsidTr="00B65336">
        <w:tc>
          <w:tcPr>
            <w:tcW w:w="484" w:type="dxa"/>
            <w:vMerge/>
          </w:tcPr>
          <w:p w:rsidR="0061256C" w:rsidRPr="00ED6931" w:rsidRDefault="0061256C" w:rsidP="00537CE6">
            <w:pPr>
              <w:jc w:val="center"/>
              <w:rPr>
                <w:rFonts w:ascii="Times New Roman" w:hAnsi="Times New Roman" w:cs="Times New Roman"/>
                <w:b/>
              </w:rPr>
            </w:pPr>
          </w:p>
        </w:tc>
        <w:tc>
          <w:tcPr>
            <w:tcW w:w="1467" w:type="dxa"/>
            <w:gridSpan w:val="2"/>
            <w:vMerge/>
          </w:tcPr>
          <w:p w:rsidR="0061256C" w:rsidRPr="00ED6931" w:rsidRDefault="0061256C" w:rsidP="00537CE6">
            <w:pPr>
              <w:jc w:val="center"/>
              <w:rPr>
                <w:rFonts w:ascii="Times New Roman" w:hAnsi="Times New Roman" w:cs="Times New Roman"/>
                <w:b/>
              </w:rPr>
            </w:pPr>
          </w:p>
        </w:tc>
        <w:tc>
          <w:tcPr>
            <w:tcW w:w="851" w:type="dxa"/>
            <w:vMerge/>
          </w:tcPr>
          <w:p w:rsidR="0061256C" w:rsidRPr="00ED6931" w:rsidRDefault="0061256C" w:rsidP="00537CE6">
            <w:pPr>
              <w:jc w:val="center"/>
              <w:rPr>
                <w:rFonts w:ascii="Times New Roman" w:hAnsi="Times New Roman" w:cs="Times New Roman"/>
                <w:b/>
              </w:rPr>
            </w:pPr>
          </w:p>
        </w:tc>
        <w:tc>
          <w:tcPr>
            <w:tcW w:w="1275" w:type="dxa"/>
            <w:gridSpan w:val="2"/>
            <w:vMerge/>
          </w:tcPr>
          <w:p w:rsidR="0061256C" w:rsidRPr="00ED6931" w:rsidRDefault="0061256C" w:rsidP="00537CE6">
            <w:pPr>
              <w:jc w:val="center"/>
              <w:rPr>
                <w:rFonts w:ascii="Times New Roman" w:hAnsi="Times New Roman" w:cs="Times New Roman"/>
                <w:b/>
              </w:rPr>
            </w:pPr>
          </w:p>
        </w:tc>
        <w:tc>
          <w:tcPr>
            <w:tcW w:w="1135" w:type="dxa"/>
            <w:gridSpan w:val="2"/>
            <w:vMerge/>
          </w:tcPr>
          <w:p w:rsidR="0061256C" w:rsidRPr="00ED6931" w:rsidRDefault="0061256C" w:rsidP="00537CE6">
            <w:pPr>
              <w:jc w:val="center"/>
              <w:rPr>
                <w:rFonts w:ascii="Times New Roman" w:hAnsi="Times New Roman" w:cs="Times New Roman"/>
                <w:b/>
              </w:rPr>
            </w:pPr>
          </w:p>
        </w:tc>
        <w:tc>
          <w:tcPr>
            <w:tcW w:w="993" w:type="dxa"/>
            <w:vMerge/>
          </w:tcPr>
          <w:p w:rsidR="0061256C" w:rsidRPr="00ED6931" w:rsidRDefault="0061256C" w:rsidP="00537CE6">
            <w:pPr>
              <w:jc w:val="center"/>
              <w:rPr>
                <w:rFonts w:ascii="Times New Roman" w:hAnsi="Times New Roman" w:cs="Times New Roman"/>
                <w:b/>
              </w:rPr>
            </w:pPr>
          </w:p>
        </w:tc>
        <w:tc>
          <w:tcPr>
            <w:tcW w:w="707" w:type="dxa"/>
          </w:tcPr>
          <w:p w:rsidR="0061256C" w:rsidRPr="00ED6931" w:rsidRDefault="0061256C" w:rsidP="00537CE6">
            <w:pPr>
              <w:jc w:val="center"/>
              <w:rPr>
                <w:rFonts w:ascii="Times New Roman" w:hAnsi="Times New Roman" w:cs="Times New Roman"/>
                <w:b/>
              </w:rPr>
            </w:pPr>
            <w:r w:rsidRPr="00ED6931">
              <w:rPr>
                <w:rFonts w:ascii="Times New Roman" w:hAnsi="Times New Roman" w:cs="Times New Roman"/>
                <w:b/>
              </w:rPr>
              <w:t>2018 год</w:t>
            </w:r>
          </w:p>
        </w:tc>
        <w:tc>
          <w:tcPr>
            <w:tcW w:w="851" w:type="dxa"/>
          </w:tcPr>
          <w:p w:rsidR="0061256C" w:rsidRPr="00ED6931" w:rsidRDefault="0061256C" w:rsidP="00537CE6">
            <w:pPr>
              <w:jc w:val="center"/>
              <w:rPr>
                <w:rFonts w:ascii="Times New Roman" w:hAnsi="Times New Roman" w:cs="Times New Roman"/>
                <w:b/>
              </w:rPr>
            </w:pPr>
            <w:r w:rsidRPr="00ED6931">
              <w:rPr>
                <w:rFonts w:ascii="Times New Roman" w:hAnsi="Times New Roman" w:cs="Times New Roman"/>
                <w:b/>
              </w:rPr>
              <w:t>2019 год</w:t>
            </w:r>
          </w:p>
        </w:tc>
        <w:tc>
          <w:tcPr>
            <w:tcW w:w="850" w:type="dxa"/>
          </w:tcPr>
          <w:p w:rsidR="0061256C" w:rsidRPr="00ED6931" w:rsidRDefault="0061256C" w:rsidP="00537CE6">
            <w:pPr>
              <w:jc w:val="center"/>
              <w:rPr>
                <w:rFonts w:ascii="Times New Roman" w:hAnsi="Times New Roman" w:cs="Times New Roman"/>
                <w:b/>
              </w:rPr>
            </w:pPr>
            <w:r w:rsidRPr="00ED6931">
              <w:rPr>
                <w:rFonts w:ascii="Times New Roman" w:hAnsi="Times New Roman" w:cs="Times New Roman"/>
                <w:b/>
              </w:rPr>
              <w:t>2020 год</w:t>
            </w:r>
          </w:p>
        </w:tc>
        <w:tc>
          <w:tcPr>
            <w:tcW w:w="709" w:type="dxa"/>
          </w:tcPr>
          <w:p w:rsidR="0061256C" w:rsidRPr="00ED6931" w:rsidRDefault="0061256C" w:rsidP="00537CE6">
            <w:pPr>
              <w:jc w:val="center"/>
              <w:rPr>
                <w:rFonts w:ascii="Times New Roman" w:hAnsi="Times New Roman" w:cs="Times New Roman"/>
                <w:b/>
              </w:rPr>
            </w:pPr>
            <w:r w:rsidRPr="00ED6931">
              <w:rPr>
                <w:rFonts w:ascii="Times New Roman" w:hAnsi="Times New Roman" w:cs="Times New Roman"/>
                <w:b/>
              </w:rPr>
              <w:t>2021 год</w:t>
            </w:r>
          </w:p>
        </w:tc>
        <w:tc>
          <w:tcPr>
            <w:tcW w:w="709" w:type="dxa"/>
          </w:tcPr>
          <w:p w:rsidR="0061256C" w:rsidRPr="00ED6931" w:rsidRDefault="0061256C" w:rsidP="00537CE6">
            <w:pPr>
              <w:jc w:val="center"/>
              <w:rPr>
                <w:rFonts w:ascii="Times New Roman" w:hAnsi="Times New Roman" w:cs="Times New Roman"/>
                <w:b/>
              </w:rPr>
            </w:pPr>
            <w:r w:rsidRPr="00ED6931">
              <w:rPr>
                <w:rFonts w:ascii="Times New Roman" w:hAnsi="Times New Roman" w:cs="Times New Roman"/>
                <w:b/>
              </w:rPr>
              <w:t>2022 год</w:t>
            </w:r>
          </w:p>
        </w:tc>
      </w:tr>
      <w:tr w:rsidR="0061256C" w:rsidRPr="00ED6931" w:rsidTr="00B65336">
        <w:tc>
          <w:tcPr>
            <w:tcW w:w="484" w:type="dxa"/>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1</w:t>
            </w:r>
          </w:p>
        </w:tc>
        <w:tc>
          <w:tcPr>
            <w:tcW w:w="1467" w:type="dxa"/>
            <w:gridSpan w:val="2"/>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2</w:t>
            </w:r>
          </w:p>
        </w:tc>
        <w:tc>
          <w:tcPr>
            <w:tcW w:w="851" w:type="dxa"/>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3</w:t>
            </w:r>
          </w:p>
        </w:tc>
        <w:tc>
          <w:tcPr>
            <w:tcW w:w="1275" w:type="dxa"/>
            <w:gridSpan w:val="2"/>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4</w:t>
            </w:r>
          </w:p>
        </w:tc>
        <w:tc>
          <w:tcPr>
            <w:tcW w:w="1135" w:type="dxa"/>
            <w:gridSpan w:val="2"/>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5</w:t>
            </w:r>
          </w:p>
        </w:tc>
        <w:tc>
          <w:tcPr>
            <w:tcW w:w="993" w:type="dxa"/>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6</w:t>
            </w:r>
          </w:p>
        </w:tc>
        <w:tc>
          <w:tcPr>
            <w:tcW w:w="707" w:type="dxa"/>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7</w:t>
            </w:r>
          </w:p>
        </w:tc>
        <w:tc>
          <w:tcPr>
            <w:tcW w:w="851" w:type="dxa"/>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8</w:t>
            </w:r>
          </w:p>
        </w:tc>
        <w:tc>
          <w:tcPr>
            <w:tcW w:w="850" w:type="dxa"/>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9</w:t>
            </w:r>
          </w:p>
        </w:tc>
        <w:tc>
          <w:tcPr>
            <w:tcW w:w="709" w:type="dxa"/>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10</w:t>
            </w:r>
          </w:p>
        </w:tc>
        <w:tc>
          <w:tcPr>
            <w:tcW w:w="709" w:type="dxa"/>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11</w:t>
            </w:r>
          </w:p>
        </w:tc>
      </w:tr>
      <w:tr w:rsidR="0061256C" w:rsidRPr="00ED6931" w:rsidTr="00B65336">
        <w:tc>
          <w:tcPr>
            <w:tcW w:w="484" w:type="dxa"/>
          </w:tcPr>
          <w:p w:rsidR="0061256C" w:rsidRPr="00ED6931" w:rsidRDefault="0061256C" w:rsidP="00537CE6">
            <w:pPr>
              <w:jc w:val="center"/>
              <w:rPr>
                <w:rFonts w:ascii="Times New Roman" w:hAnsi="Times New Roman" w:cs="Times New Roman"/>
              </w:rPr>
            </w:pPr>
          </w:p>
        </w:tc>
        <w:tc>
          <w:tcPr>
            <w:tcW w:w="1467" w:type="dxa"/>
            <w:gridSpan w:val="2"/>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Целевой индикатор</w:t>
            </w:r>
          </w:p>
        </w:tc>
        <w:tc>
          <w:tcPr>
            <w:tcW w:w="851" w:type="dxa"/>
          </w:tcPr>
          <w:p w:rsidR="0061256C" w:rsidRPr="00ED6931" w:rsidRDefault="0061256C" w:rsidP="00537CE6">
            <w:pPr>
              <w:jc w:val="center"/>
              <w:rPr>
                <w:rFonts w:ascii="Times New Roman" w:hAnsi="Times New Roman" w:cs="Times New Roman"/>
              </w:rPr>
            </w:pPr>
          </w:p>
        </w:tc>
        <w:tc>
          <w:tcPr>
            <w:tcW w:w="1275" w:type="dxa"/>
            <w:gridSpan w:val="2"/>
          </w:tcPr>
          <w:p w:rsidR="0061256C" w:rsidRPr="00ED6931" w:rsidRDefault="0061256C" w:rsidP="00537CE6">
            <w:pPr>
              <w:jc w:val="center"/>
              <w:rPr>
                <w:rFonts w:ascii="Times New Roman" w:hAnsi="Times New Roman" w:cs="Times New Roman"/>
              </w:rPr>
            </w:pPr>
          </w:p>
        </w:tc>
        <w:tc>
          <w:tcPr>
            <w:tcW w:w="1135" w:type="dxa"/>
            <w:gridSpan w:val="2"/>
          </w:tcPr>
          <w:p w:rsidR="0061256C" w:rsidRPr="00ED6931" w:rsidRDefault="0061256C" w:rsidP="00537CE6">
            <w:pPr>
              <w:jc w:val="center"/>
              <w:rPr>
                <w:rFonts w:ascii="Times New Roman" w:hAnsi="Times New Roman" w:cs="Times New Roman"/>
              </w:rPr>
            </w:pPr>
          </w:p>
        </w:tc>
        <w:tc>
          <w:tcPr>
            <w:tcW w:w="993" w:type="dxa"/>
          </w:tcPr>
          <w:p w:rsidR="0061256C" w:rsidRPr="00ED6931" w:rsidRDefault="0061256C" w:rsidP="00537CE6">
            <w:pPr>
              <w:jc w:val="center"/>
              <w:rPr>
                <w:rFonts w:ascii="Times New Roman" w:hAnsi="Times New Roman" w:cs="Times New Roman"/>
              </w:rPr>
            </w:pPr>
          </w:p>
        </w:tc>
        <w:tc>
          <w:tcPr>
            <w:tcW w:w="707" w:type="dxa"/>
          </w:tcPr>
          <w:p w:rsidR="0061256C" w:rsidRPr="00ED6931" w:rsidRDefault="0061256C" w:rsidP="00537CE6">
            <w:pPr>
              <w:jc w:val="center"/>
              <w:rPr>
                <w:rFonts w:ascii="Times New Roman" w:hAnsi="Times New Roman" w:cs="Times New Roman"/>
              </w:rPr>
            </w:pPr>
          </w:p>
        </w:tc>
        <w:tc>
          <w:tcPr>
            <w:tcW w:w="851" w:type="dxa"/>
          </w:tcPr>
          <w:p w:rsidR="0061256C" w:rsidRPr="00ED6931" w:rsidRDefault="0061256C" w:rsidP="00537CE6">
            <w:pPr>
              <w:jc w:val="center"/>
              <w:rPr>
                <w:rFonts w:ascii="Times New Roman" w:hAnsi="Times New Roman" w:cs="Times New Roman"/>
              </w:rPr>
            </w:pPr>
          </w:p>
        </w:tc>
        <w:tc>
          <w:tcPr>
            <w:tcW w:w="850" w:type="dxa"/>
          </w:tcPr>
          <w:p w:rsidR="0061256C" w:rsidRPr="00ED6931" w:rsidRDefault="0061256C" w:rsidP="00537CE6">
            <w:pPr>
              <w:jc w:val="center"/>
              <w:rPr>
                <w:rFonts w:ascii="Times New Roman" w:hAnsi="Times New Roman" w:cs="Times New Roman"/>
              </w:rPr>
            </w:pPr>
          </w:p>
        </w:tc>
        <w:tc>
          <w:tcPr>
            <w:tcW w:w="709" w:type="dxa"/>
          </w:tcPr>
          <w:p w:rsidR="0061256C" w:rsidRPr="00ED6931" w:rsidRDefault="0061256C" w:rsidP="00537CE6">
            <w:pPr>
              <w:jc w:val="center"/>
              <w:rPr>
                <w:rFonts w:ascii="Times New Roman" w:hAnsi="Times New Roman" w:cs="Times New Roman"/>
              </w:rPr>
            </w:pPr>
          </w:p>
        </w:tc>
        <w:tc>
          <w:tcPr>
            <w:tcW w:w="709" w:type="dxa"/>
          </w:tcPr>
          <w:p w:rsidR="0061256C" w:rsidRPr="00ED6931" w:rsidRDefault="0061256C" w:rsidP="00537CE6">
            <w:pPr>
              <w:jc w:val="center"/>
              <w:rPr>
                <w:rFonts w:ascii="Times New Roman" w:hAnsi="Times New Roman" w:cs="Times New Roman"/>
              </w:rPr>
            </w:pPr>
          </w:p>
        </w:tc>
      </w:tr>
      <w:tr w:rsidR="007E3FB7" w:rsidRPr="00ED6931" w:rsidTr="00B65336">
        <w:tc>
          <w:tcPr>
            <w:tcW w:w="484" w:type="dxa"/>
          </w:tcPr>
          <w:p w:rsidR="007E3FB7" w:rsidRPr="00ED6931" w:rsidRDefault="00F2223A" w:rsidP="00537CE6">
            <w:pPr>
              <w:jc w:val="center"/>
              <w:rPr>
                <w:rFonts w:ascii="Times New Roman" w:hAnsi="Times New Roman" w:cs="Times New Roman"/>
              </w:rPr>
            </w:pPr>
            <w:r>
              <w:rPr>
                <w:rFonts w:ascii="Times New Roman" w:hAnsi="Times New Roman" w:cs="Times New Roman"/>
              </w:rPr>
              <w:t>1</w:t>
            </w:r>
          </w:p>
        </w:tc>
        <w:tc>
          <w:tcPr>
            <w:tcW w:w="1467" w:type="dxa"/>
            <w:gridSpan w:val="2"/>
          </w:tcPr>
          <w:p w:rsidR="007E3FB7" w:rsidRPr="00143023" w:rsidRDefault="007E3FB7">
            <w:pPr>
              <w:tabs>
                <w:tab w:val="left" w:pos="1134"/>
              </w:tabs>
              <w:spacing w:after="0" w:line="240" w:lineRule="auto"/>
              <w:contextualSpacing/>
              <w:jc w:val="both"/>
              <w:rPr>
                <w:rFonts w:ascii="Times New Roman" w:hAnsi="Times New Roman" w:cs="Times New Roman"/>
              </w:rPr>
            </w:pPr>
            <w:r w:rsidRPr="00143023">
              <w:rPr>
                <w:rFonts w:ascii="Times New Roman" w:hAnsi="Times New Roman" w:cs="Times New Roman"/>
              </w:rPr>
              <w:t>Удовлетворенность пациентов</w:t>
            </w:r>
          </w:p>
        </w:tc>
        <w:tc>
          <w:tcPr>
            <w:tcW w:w="851" w:type="dxa"/>
          </w:tcPr>
          <w:p w:rsidR="007E3FB7" w:rsidRPr="00143023" w:rsidRDefault="007E3FB7">
            <w:pPr>
              <w:tabs>
                <w:tab w:val="left" w:pos="1134"/>
              </w:tabs>
              <w:spacing w:after="0" w:line="240" w:lineRule="auto"/>
              <w:contextualSpacing/>
              <w:jc w:val="both"/>
              <w:rPr>
                <w:rFonts w:ascii="Times New Roman" w:hAnsi="Times New Roman" w:cs="Times New Roman"/>
              </w:rPr>
            </w:pPr>
            <w:r w:rsidRPr="00143023">
              <w:rPr>
                <w:rFonts w:ascii="Times New Roman" w:hAnsi="Times New Roman" w:cs="Times New Roman"/>
              </w:rPr>
              <w:t>%</w:t>
            </w:r>
          </w:p>
        </w:tc>
        <w:tc>
          <w:tcPr>
            <w:tcW w:w="1275" w:type="dxa"/>
            <w:gridSpan w:val="2"/>
          </w:tcPr>
          <w:p w:rsidR="007E3FB7" w:rsidRPr="00143023" w:rsidRDefault="007E3FB7">
            <w:pPr>
              <w:tabs>
                <w:tab w:val="left" w:pos="1134"/>
              </w:tabs>
              <w:spacing w:after="0" w:line="240" w:lineRule="auto"/>
              <w:contextualSpacing/>
              <w:jc w:val="both"/>
              <w:rPr>
                <w:rFonts w:ascii="Times New Roman" w:hAnsi="Times New Roman" w:cs="Times New Roman"/>
              </w:rPr>
            </w:pPr>
            <w:r w:rsidRPr="00143023">
              <w:rPr>
                <w:rFonts w:ascii="Times New Roman" w:hAnsi="Times New Roman" w:cs="Times New Roman"/>
              </w:rPr>
              <w:t>Отчет от</w:t>
            </w:r>
            <w:r w:rsidRPr="00143023">
              <w:rPr>
                <w:rFonts w:ascii="Times New Roman" w:hAnsi="Times New Roman" w:cs="Times New Roman"/>
                <w:lang w:val="en-US"/>
              </w:rPr>
              <w:t xml:space="preserve"> HR-</w:t>
            </w:r>
            <w:r w:rsidRPr="00143023">
              <w:rPr>
                <w:rFonts w:ascii="Times New Roman" w:hAnsi="Times New Roman" w:cs="Times New Roman"/>
              </w:rPr>
              <w:t xml:space="preserve">службы </w:t>
            </w:r>
          </w:p>
        </w:tc>
        <w:tc>
          <w:tcPr>
            <w:tcW w:w="1135" w:type="dxa"/>
            <w:gridSpan w:val="2"/>
          </w:tcPr>
          <w:p w:rsidR="007E3FB7" w:rsidRPr="00143023" w:rsidRDefault="007E3FB7">
            <w:pPr>
              <w:tabs>
                <w:tab w:val="left" w:pos="1134"/>
              </w:tabs>
              <w:spacing w:after="0" w:line="240" w:lineRule="auto"/>
              <w:contextualSpacing/>
              <w:jc w:val="both"/>
              <w:rPr>
                <w:rFonts w:ascii="Times New Roman" w:hAnsi="Times New Roman" w:cs="Times New Roman"/>
              </w:rPr>
            </w:pPr>
            <w:r w:rsidRPr="00143023">
              <w:rPr>
                <w:rFonts w:ascii="Times New Roman" w:hAnsi="Times New Roman" w:cs="Times New Roman"/>
                <w:lang w:val="en-US"/>
              </w:rPr>
              <w:t>HR-</w:t>
            </w:r>
            <w:r w:rsidRPr="00143023">
              <w:rPr>
                <w:rFonts w:ascii="Times New Roman" w:hAnsi="Times New Roman" w:cs="Times New Roman"/>
              </w:rPr>
              <w:t>служба</w:t>
            </w:r>
          </w:p>
        </w:tc>
        <w:tc>
          <w:tcPr>
            <w:tcW w:w="993" w:type="dxa"/>
          </w:tcPr>
          <w:p w:rsidR="007E3FB7" w:rsidRPr="00143023" w:rsidRDefault="007E3FB7">
            <w:pPr>
              <w:tabs>
                <w:tab w:val="left" w:pos="1134"/>
              </w:tabs>
              <w:spacing w:after="0" w:line="240" w:lineRule="auto"/>
              <w:contextualSpacing/>
              <w:jc w:val="both"/>
              <w:rPr>
                <w:rFonts w:ascii="Times New Roman" w:hAnsi="Times New Roman" w:cs="Times New Roman"/>
              </w:rPr>
            </w:pPr>
            <w:r w:rsidRPr="00143023">
              <w:rPr>
                <w:rFonts w:ascii="Times New Roman" w:hAnsi="Times New Roman" w:cs="Times New Roman"/>
              </w:rPr>
              <w:t>95%</w:t>
            </w:r>
          </w:p>
        </w:tc>
        <w:tc>
          <w:tcPr>
            <w:tcW w:w="707" w:type="dxa"/>
          </w:tcPr>
          <w:p w:rsidR="007E3FB7" w:rsidRPr="00143023" w:rsidRDefault="00F2223A" w:rsidP="00537CE6">
            <w:pPr>
              <w:jc w:val="center"/>
              <w:rPr>
                <w:rFonts w:ascii="Times New Roman" w:hAnsi="Times New Roman" w:cs="Times New Roman"/>
              </w:rPr>
            </w:pPr>
            <w:r w:rsidRPr="00143023">
              <w:rPr>
                <w:rFonts w:ascii="Times New Roman" w:hAnsi="Times New Roman" w:cs="Times New Roman"/>
              </w:rPr>
              <w:t>96</w:t>
            </w:r>
          </w:p>
        </w:tc>
        <w:tc>
          <w:tcPr>
            <w:tcW w:w="851" w:type="dxa"/>
          </w:tcPr>
          <w:p w:rsidR="007E3FB7" w:rsidRPr="00143023" w:rsidRDefault="00F2223A" w:rsidP="00537CE6">
            <w:pPr>
              <w:jc w:val="center"/>
              <w:rPr>
                <w:rFonts w:ascii="Times New Roman" w:hAnsi="Times New Roman" w:cs="Times New Roman"/>
              </w:rPr>
            </w:pPr>
            <w:r w:rsidRPr="00143023">
              <w:rPr>
                <w:rFonts w:ascii="Times New Roman" w:hAnsi="Times New Roman" w:cs="Times New Roman"/>
              </w:rPr>
              <w:t>97</w:t>
            </w:r>
          </w:p>
        </w:tc>
        <w:tc>
          <w:tcPr>
            <w:tcW w:w="850" w:type="dxa"/>
          </w:tcPr>
          <w:p w:rsidR="007E3FB7" w:rsidRPr="00143023" w:rsidRDefault="00F2223A" w:rsidP="00537CE6">
            <w:pPr>
              <w:jc w:val="center"/>
              <w:rPr>
                <w:rFonts w:ascii="Times New Roman" w:hAnsi="Times New Roman" w:cs="Times New Roman"/>
              </w:rPr>
            </w:pPr>
            <w:r w:rsidRPr="00143023">
              <w:rPr>
                <w:rFonts w:ascii="Times New Roman" w:hAnsi="Times New Roman" w:cs="Times New Roman"/>
              </w:rPr>
              <w:t>98</w:t>
            </w:r>
          </w:p>
        </w:tc>
        <w:tc>
          <w:tcPr>
            <w:tcW w:w="709" w:type="dxa"/>
          </w:tcPr>
          <w:p w:rsidR="007E3FB7" w:rsidRPr="00143023" w:rsidRDefault="00F2223A" w:rsidP="00537CE6">
            <w:pPr>
              <w:jc w:val="center"/>
              <w:rPr>
                <w:rFonts w:ascii="Times New Roman" w:hAnsi="Times New Roman" w:cs="Times New Roman"/>
              </w:rPr>
            </w:pPr>
            <w:r w:rsidRPr="00143023">
              <w:rPr>
                <w:rFonts w:ascii="Times New Roman" w:hAnsi="Times New Roman" w:cs="Times New Roman"/>
              </w:rPr>
              <w:t>99</w:t>
            </w:r>
          </w:p>
        </w:tc>
        <w:tc>
          <w:tcPr>
            <w:tcW w:w="709" w:type="dxa"/>
          </w:tcPr>
          <w:p w:rsidR="007E3FB7" w:rsidRPr="00143023" w:rsidRDefault="00F2223A" w:rsidP="00537CE6">
            <w:pPr>
              <w:jc w:val="center"/>
              <w:rPr>
                <w:rFonts w:ascii="Times New Roman" w:hAnsi="Times New Roman" w:cs="Times New Roman"/>
              </w:rPr>
            </w:pPr>
            <w:r w:rsidRPr="00143023">
              <w:rPr>
                <w:rFonts w:ascii="Times New Roman" w:hAnsi="Times New Roman" w:cs="Times New Roman"/>
              </w:rPr>
              <w:t>100</w:t>
            </w:r>
          </w:p>
        </w:tc>
      </w:tr>
      <w:tr w:rsidR="007E3FB7" w:rsidRPr="00ED6931" w:rsidTr="00B65336">
        <w:tc>
          <w:tcPr>
            <w:tcW w:w="484" w:type="dxa"/>
          </w:tcPr>
          <w:p w:rsidR="007E3FB7" w:rsidRPr="00ED6931" w:rsidRDefault="00F2223A" w:rsidP="00537CE6">
            <w:pPr>
              <w:jc w:val="center"/>
              <w:rPr>
                <w:rFonts w:ascii="Times New Roman" w:hAnsi="Times New Roman" w:cs="Times New Roman"/>
              </w:rPr>
            </w:pPr>
            <w:r>
              <w:rPr>
                <w:rFonts w:ascii="Times New Roman" w:hAnsi="Times New Roman" w:cs="Times New Roman"/>
              </w:rPr>
              <w:t>2</w:t>
            </w:r>
          </w:p>
        </w:tc>
        <w:tc>
          <w:tcPr>
            <w:tcW w:w="1467" w:type="dxa"/>
            <w:gridSpan w:val="2"/>
          </w:tcPr>
          <w:p w:rsidR="007E3FB7" w:rsidRPr="00143023" w:rsidRDefault="007E3FB7">
            <w:pPr>
              <w:tabs>
                <w:tab w:val="left" w:pos="1134"/>
              </w:tabs>
              <w:spacing w:after="0" w:line="240" w:lineRule="auto"/>
              <w:contextualSpacing/>
              <w:jc w:val="both"/>
              <w:rPr>
                <w:rFonts w:ascii="Times New Roman" w:hAnsi="Times New Roman" w:cs="Times New Roman"/>
              </w:rPr>
            </w:pPr>
            <w:r w:rsidRPr="00143023">
              <w:rPr>
                <w:rFonts w:ascii="Times New Roman" w:hAnsi="Times New Roman" w:cs="Times New Roman"/>
              </w:rPr>
              <w:t>Доля пациентов, пролеченных по ВТМУ</w:t>
            </w:r>
          </w:p>
        </w:tc>
        <w:tc>
          <w:tcPr>
            <w:tcW w:w="851" w:type="dxa"/>
          </w:tcPr>
          <w:p w:rsidR="007E3FB7" w:rsidRPr="00143023" w:rsidRDefault="007E3FB7">
            <w:pPr>
              <w:tabs>
                <w:tab w:val="left" w:pos="1134"/>
              </w:tabs>
              <w:spacing w:after="0" w:line="240" w:lineRule="auto"/>
              <w:contextualSpacing/>
              <w:jc w:val="both"/>
              <w:rPr>
                <w:rFonts w:ascii="Times New Roman" w:hAnsi="Times New Roman" w:cs="Times New Roman"/>
              </w:rPr>
            </w:pPr>
            <w:r w:rsidRPr="00143023">
              <w:rPr>
                <w:rFonts w:ascii="Times New Roman" w:hAnsi="Times New Roman" w:cs="Times New Roman"/>
              </w:rPr>
              <w:t>%</w:t>
            </w:r>
          </w:p>
        </w:tc>
        <w:tc>
          <w:tcPr>
            <w:tcW w:w="1275" w:type="dxa"/>
            <w:gridSpan w:val="2"/>
          </w:tcPr>
          <w:p w:rsidR="007E3FB7" w:rsidRPr="00143023" w:rsidRDefault="007E3FB7">
            <w:pPr>
              <w:tabs>
                <w:tab w:val="left" w:pos="1134"/>
              </w:tabs>
              <w:spacing w:after="0" w:line="240" w:lineRule="auto"/>
              <w:contextualSpacing/>
              <w:jc w:val="both"/>
              <w:rPr>
                <w:rFonts w:ascii="Times New Roman" w:hAnsi="Times New Roman" w:cs="Times New Roman"/>
              </w:rPr>
            </w:pPr>
            <w:r w:rsidRPr="00143023">
              <w:rPr>
                <w:rFonts w:ascii="Times New Roman" w:hAnsi="Times New Roman" w:cs="Times New Roman"/>
              </w:rPr>
              <w:t>Стат. данные</w:t>
            </w:r>
          </w:p>
        </w:tc>
        <w:tc>
          <w:tcPr>
            <w:tcW w:w="1135" w:type="dxa"/>
            <w:gridSpan w:val="2"/>
          </w:tcPr>
          <w:p w:rsidR="007E3FB7" w:rsidRPr="00143023" w:rsidRDefault="007E3FB7">
            <w:pPr>
              <w:tabs>
                <w:tab w:val="left" w:pos="1134"/>
              </w:tabs>
              <w:spacing w:after="0" w:line="240" w:lineRule="auto"/>
              <w:contextualSpacing/>
              <w:jc w:val="both"/>
              <w:rPr>
                <w:rFonts w:ascii="Times New Roman" w:hAnsi="Times New Roman" w:cs="Times New Roman"/>
              </w:rPr>
            </w:pPr>
            <w:r w:rsidRPr="00143023">
              <w:rPr>
                <w:rFonts w:ascii="Times New Roman" w:hAnsi="Times New Roman" w:cs="Times New Roman"/>
              </w:rPr>
              <w:t>Стат. отдел</w:t>
            </w:r>
          </w:p>
        </w:tc>
        <w:tc>
          <w:tcPr>
            <w:tcW w:w="993" w:type="dxa"/>
          </w:tcPr>
          <w:p w:rsidR="007E3FB7" w:rsidRPr="00143023" w:rsidRDefault="007E3FB7">
            <w:pPr>
              <w:tabs>
                <w:tab w:val="left" w:pos="1134"/>
              </w:tabs>
              <w:spacing w:after="0" w:line="240" w:lineRule="auto"/>
              <w:contextualSpacing/>
              <w:jc w:val="both"/>
              <w:rPr>
                <w:rFonts w:ascii="Times New Roman" w:hAnsi="Times New Roman" w:cs="Times New Roman"/>
              </w:rPr>
            </w:pPr>
            <w:r w:rsidRPr="00143023">
              <w:rPr>
                <w:rFonts w:ascii="Times New Roman" w:hAnsi="Times New Roman" w:cs="Times New Roman"/>
              </w:rPr>
              <w:t>не менее 5%</w:t>
            </w:r>
          </w:p>
        </w:tc>
        <w:tc>
          <w:tcPr>
            <w:tcW w:w="707" w:type="dxa"/>
          </w:tcPr>
          <w:p w:rsidR="007E3FB7" w:rsidRPr="00143023" w:rsidRDefault="00F2223A" w:rsidP="00537CE6">
            <w:pPr>
              <w:jc w:val="center"/>
              <w:rPr>
                <w:rFonts w:ascii="Times New Roman" w:hAnsi="Times New Roman" w:cs="Times New Roman"/>
                <w:sz w:val="19"/>
                <w:szCs w:val="19"/>
              </w:rPr>
            </w:pPr>
            <w:r w:rsidRPr="00143023">
              <w:rPr>
                <w:rFonts w:ascii="Times New Roman" w:hAnsi="Times New Roman" w:cs="Times New Roman"/>
                <w:sz w:val="19"/>
                <w:szCs w:val="19"/>
              </w:rPr>
              <w:t>Не менее 5,2</w:t>
            </w:r>
            <w:r w:rsidR="00856F88" w:rsidRPr="00143023">
              <w:rPr>
                <w:rFonts w:ascii="Times New Roman" w:hAnsi="Times New Roman" w:cs="Times New Roman"/>
                <w:sz w:val="19"/>
                <w:szCs w:val="19"/>
              </w:rPr>
              <w:t>%</w:t>
            </w:r>
          </w:p>
        </w:tc>
        <w:tc>
          <w:tcPr>
            <w:tcW w:w="851" w:type="dxa"/>
          </w:tcPr>
          <w:p w:rsidR="007E3FB7" w:rsidRPr="00143023" w:rsidRDefault="00856F88" w:rsidP="00537CE6">
            <w:pPr>
              <w:jc w:val="center"/>
              <w:rPr>
                <w:rFonts w:ascii="Times New Roman" w:hAnsi="Times New Roman" w:cs="Times New Roman"/>
                <w:sz w:val="19"/>
                <w:szCs w:val="19"/>
              </w:rPr>
            </w:pPr>
            <w:r w:rsidRPr="00143023">
              <w:rPr>
                <w:rFonts w:ascii="Times New Roman" w:hAnsi="Times New Roman" w:cs="Times New Roman"/>
                <w:sz w:val="19"/>
                <w:szCs w:val="19"/>
              </w:rPr>
              <w:t xml:space="preserve">Не менее </w:t>
            </w:r>
            <w:r w:rsidR="00F2223A" w:rsidRPr="00143023">
              <w:rPr>
                <w:rFonts w:ascii="Times New Roman" w:hAnsi="Times New Roman" w:cs="Times New Roman"/>
                <w:sz w:val="19"/>
                <w:szCs w:val="19"/>
              </w:rPr>
              <w:t>5,4</w:t>
            </w:r>
          </w:p>
        </w:tc>
        <w:tc>
          <w:tcPr>
            <w:tcW w:w="850" w:type="dxa"/>
          </w:tcPr>
          <w:p w:rsidR="007E3FB7" w:rsidRPr="00143023" w:rsidRDefault="00856F88" w:rsidP="00537CE6">
            <w:pPr>
              <w:jc w:val="center"/>
              <w:rPr>
                <w:rFonts w:ascii="Times New Roman" w:hAnsi="Times New Roman" w:cs="Times New Roman"/>
                <w:sz w:val="19"/>
                <w:szCs w:val="19"/>
              </w:rPr>
            </w:pPr>
            <w:r w:rsidRPr="00143023">
              <w:rPr>
                <w:rFonts w:ascii="Times New Roman" w:hAnsi="Times New Roman" w:cs="Times New Roman"/>
                <w:sz w:val="19"/>
                <w:szCs w:val="19"/>
              </w:rPr>
              <w:t xml:space="preserve">Не менее </w:t>
            </w:r>
            <w:r w:rsidR="00F2223A" w:rsidRPr="00143023">
              <w:rPr>
                <w:rFonts w:ascii="Times New Roman" w:hAnsi="Times New Roman" w:cs="Times New Roman"/>
                <w:sz w:val="19"/>
                <w:szCs w:val="19"/>
              </w:rPr>
              <w:t>5,6</w:t>
            </w:r>
          </w:p>
        </w:tc>
        <w:tc>
          <w:tcPr>
            <w:tcW w:w="709" w:type="dxa"/>
          </w:tcPr>
          <w:p w:rsidR="007E3FB7" w:rsidRPr="00143023" w:rsidRDefault="00856F88" w:rsidP="00537CE6">
            <w:pPr>
              <w:jc w:val="center"/>
              <w:rPr>
                <w:rFonts w:ascii="Times New Roman" w:hAnsi="Times New Roman" w:cs="Times New Roman"/>
                <w:sz w:val="19"/>
                <w:szCs w:val="19"/>
              </w:rPr>
            </w:pPr>
            <w:r w:rsidRPr="00143023">
              <w:rPr>
                <w:rFonts w:ascii="Times New Roman" w:hAnsi="Times New Roman" w:cs="Times New Roman"/>
                <w:sz w:val="19"/>
                <w:szCs w:val="19"/>
              </w:rPr>
              <w:t xml:space="preserve">Не менее </w:t>
            </w:r>
            <w:r w:rsidR="00F2223A" w:rsidRPr="00143023">
              <w:rPr>
                <w:rFonts w:ascii="Times New Roman" w:hAnsi="Times New Roman" w:cs="Times New Roman"/>
                <w:sz w:val="19"/>
                <w:szCs w:val="19"/>
              </w:rPr>
              <w:t>5,8</w:t>
            </w:r>
          </w:p>
        </w:tc>
        <w:tc>
          <w:tcPr>
            <w:tcW w:w="709" w:type="dxa"/>
          </w:tcPr>
          <w:p w:rsidR="007E3FB7" w:rsidRPr="00143023" w:rsidRDefault="00856F88" w:rsidP="00537CE6">
            <w:pPr>
              <w:jc w:val="center"/>
              <w:rPr>
                <w:rFonts w:ascii="Times New Roman" w:hAnsi="Times New Roman" w:cs="Times New Roman"/>
                <w:sz w:val="19"/>
                <w:szCs w:val="19"/>
              </w:rPr>
            </w:pPr>
            <w:r w:rsidRPr="00143023">
              <w:rPr>
                <w:rFonts w:ascii="Times New Roman" w:hAnsi="Times New Roman" w:cs="Times New Roman"/>
                <w:sz w:val="19"/>
                <w:szCs w:val="19"/>
              </w:rPr>
              <w:t xml:space="preserve">Не менее </w:t>
            </w:r>
            <w:r w:rsidR="00F2223A" w:rsidRPr="00143023">
              <w:rPr>
                <w:rFonts w:ascii="Times New Roman" w:hAnsi="Times New Roman" w:cs="Times New Roman"/>
                <w:sz w:val="19"/>
                <w:szCs w:val="19"/>
              </w:rPr>
              <w:t>6</w:t>
            </w:r>
          </w:p>
        </w:tc>
      </w:tr>
      <w:tr w:rsidR="0061256C" w:rsidRPr="00ED6931" w:rsidTr="00537CE6">
        <w:tc>
          <w:tcPr>
            <w:tcW w:w="10031" w:type="dxa"/>
            <w:gridSpan w:val="14"/>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b/>
              </w:rPr>
              <w:t>Задача 2.1. Оказание стационарной и стационарозамещающей помощи</w:t>
            </w:r>
          </w:p>
        </w:tc>
      </w:tr>
      <w:tr w:rsidR="0061256C" w:rsidRPr="00ED6931" w:rsidTr="00537CE6">
        <w:tc>
          <w:tcPr>
            <w:tcW w:w="534" w:type="dxa"/>
            <w:gridSpan w:val="2"/>
          </w:tcPr>
          <w:p w:rsidR="0061256C" w:rsidRPr="00ED6931" w:rsidRDefault="0061256C" w:rsidP="00537CE6">
            <w:pPr>
              <w:jc w:val="center"/>
              <w:rPr>
                <w:rFonts w:ascii="Times New Roman" w:hAnsi="Times New Roman" w:cs="Times New Roman"/>
              </w:rPr>
            </w:pPr>
          </w:p>
        </w:tc>
        <w:tc>
          <w:tcPr>
            <w:tcW w:w="1417" w:type="dxa"/>
            <w:vAlign w:val="center"/>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Показатели результатов</w:t>
            </w:r>
          </w:p>
        </w:tc>
        <w:tc>
          <w:tcPr>
            <w:tcW w:w="1134" w:type="dxa"/>
            <w:gridSpan w:val="2"/>
          </w:tcPr>
          <w:p w:rsidR="0061256C" w:rsidRPr="00ED6931" w:rsidRDefault="0061256C" w:rsidP="00537CE6">
            <w:pPr>
              <w:jc w:val="center"/>
              <w:rPr>
                <w:rFonts w:ascii="Times New Roman" w:hAnsi="Times New Roman" w:cs="Times New Roman"/>
              </w:rPr>
            </w:pPr>
          </w:p>
        </w:tc>
        <w:tc>
          <w:tcPr>
            <w:tcW w:w="1276" w:type="dxa"/>
            <w:gridSpan w:val="2"/>
          </w:tcPr>
          <w:p w:rsidR="0061256C" w:rsidRPr="00ED6931" w:rsidRDefault="0061256C" w:rsidP="00537CE6">
            <w:pPr>
              <w:jc w:val="center"/>
              <w:rPr>
                <w:rFonts w:ascii="Times New Roman" w:hAnsi="Times New Roman" w:cs="Times New Roman"/>
              </w:rPr>
            </w:pPr>
          </w:p>
        </w:tc>
        <w:tc>
          <w:tcPr>
            <w:tcW w:w="851" w:type="dxa"/>
          </w:tcPr>
          <w:p w:rsidR="0061256C" w:rsidRPr="00ED6931" w:rsidRDefault="0061256C" w:rsidP="00537CE6">
            <w:pPr>
              <w:jc w:val="center"/>
              <w:rPr>
                <w:rFonts w:ascii="Times New Roman" w:hAnsi="Times New Roman" w:cs="Times New Roman"/>
              </w:rPr>
            </w:pPr>
          </w:p>
        </w:tc>
        <w:tc>
          <w:tcPr>
            <w:tcW w:w="993" w:type="dxa"/>
          </w:tcPr>
          <w:p w:rsidR="0061256C" w:rsidRPr="00ED6931" w:rsidRDefault="0061256C" w:rsidP="00537CE6">
            <w:pPr>
              <w:jc w:val="center"/>
              <w:rPr>
                <w:rFonts w:ascii="Times New Roman" w:hAnsi="Times New Roman" w:cs="Times New Roman"/>
              </w:rPr>
            </w:pPr>
          </w:p>
        </w:tc>
        <w:tc>
          <w:tcPr>
            <w:tcW w:w="707" w:type="dxa"/>
          </w:tcPr>
          <w:p w:rsidR="0061256C" w:rsidRPr="00ED6931" w:rsidRDefault="0061256C" w:rsidP="00537CE6">
            <w:pPr>
              <w:jc w:val="center"/>
              <w:rPr>
                <w:rFonts w:ascii="Times New Roman" w:hAnsi="Times New Roman" w:cs="Times New Roman"/>
              </w:rPr>
            </w:pPr>
          </w:p>
        </w:tc>
        <w:tc>
          <w:tcPr>
            <w:tcW w:w="851" w:type="dxa"/>
          </w:tcPr>
          <w:p w:rsidR="0061256C" w:rsidRPr="00ED6931" w:rsidRDefault="0061256C" w:rsidP="00537CE6">
            <w:pPr>
              <w:jc w:val="center"/>
              <w:rPr>
                <w:rFonts w:ascii="Times New Roman" w:hAnsi="Times New Roman" w:cs="Times New Roman"/>
              </w:rPr>
            </w:pPr>
          </w:p>
        </w:tc>
        <w:tc>
          <w:tcPr>
            <w:tcW w:w="850" w:type="dxa"/>
          </w:tcPr>
          <w:p w:rsidR="0061256C" w:rsidRPr="00ED6931" w:rsidRDefault="0061256C" w:rsidP="00537CE6">
            <w:pPr>
              <w:jc w:val="center"/>
              <w:rPr>
                <w:rFonts w:ascii="Times New Roman" w:hAnsi="Times New Roman" w:cs="Times New Roman"/>
              </w:rPr>
            </w:pPr>
          </w:p>
        </w:tc>
        <w:tc>
          <w:tcPr>
            <w:tcW w:w="709" w:type="dxa"/>
          </w:tcPr>
          <w:p w:rsidR="0061256C" w:rsidRPr="00ED6931" w:rsidRDefault="0061256C" w:rsidP="00537CE6">
            <w:pPr>
              <w:jc w:val="center"/>
              <w:rPr>
                <w:rFonts w:ascii="Times New Roman" w:hAnsi="Times New Roman" w:cs="Times New Roman"/>
              </w:rPr>
            </w:pPr>
          </w:p>
        </w:tc>
        <w:tc>
          <w:tcPr>
            <w:tcW w:w="709" w:type="dxa"/>
          </w:tcPr>
          <w:p w:rsidR="0061256C" w:rsidRPr="00ED6931" w:rsidRDefault="0061256C" w:rsidP="00537CE6">
            <w:pPr>
              <w:jc w:val="center"/>
              <w:rPr>
                <w:rFonts w:ascii="Times New Roman" w:hAnsi="Times New Roman" w:cs="Times New Roman"/>
              </w:rPr>
            </w:pPr>
          </w:p>
        </w:tc>
      </w:tr>
      <w:tr w:rsidR="0061256C" w:rsidRPr="00ED6931" w:rsidTr="00537CE6">
        <w:tc>
          <w:tcPr>
            <w:tcW w:w="534" w:type="dxa"/>
            <w:gridSpan w:val="2"/>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1</w:t>
            </w:r>
          </w:p>
        </w:tc>
        <w:tc>
          <w:tcPr>
            <w:tcW w:w="1417" w:type="dxa"/>
            <w:vAlign w:val="center"/>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Наличие аккредитации медицинской организации</w:t>
            </w:r>
          </w:p>
        </w:tc>
        <w:tc>
          <w:tcPr>
            <w:tcW w:w="1134" w:type="dxa"/>
            <w:gridSpan w:val="2"/>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Наличие</w:t>
            </w:r>
          </w:p>
        </w:tc>
        <w:tc>
          <w:tcPr>
            <w:tcW w:w="1276" w:type="dxa"/>
            <w:gridSpan w:val="2"/>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Свидетельство об аккредитации</w:t>
            </w:r>
          </w:p>
        </w:tc>
        <w:tc>
          <w:tcPr>
            <w:tcW w:w="851" w:type="dxa"/>
          </w:tcPr>
          <w:p w:rsidR="0061256C" w:rsidRPr="00ED6931" w:rsidRDefault="0061256C" w:rsidP="00537CE6">
            <w:pPr>
              <w:rPr>
                <w:rFonts w:ascii="Times New Roman" w:hAnsi="Times New Roman" w:cs="Times New Roman"/>
              </w:rPr>
            </w:pPr>
          </w:p>
        </w:tc>
        <w:tc>
          <w:tcPr>
            <w:tcW w:w="993" w:type="dxa"/>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наличие</w:t>
            </w:r>
          </w:p>
        </w:tc>
        <w:tc>
          <w:tcPr>
            <w:tcW w:w="707" w:type="dxa"/>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наличие</w:t>
            </w:r>
          </w:p>
        </w:tc>
        <w:tc>
          <w:tcPr>
            <w:tcW w:w="851" w:type="dxa"/>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наличие</w:t>
            </w:r>
          </w:p>
        </w:tc>
        <w:tc>
          <w:tcPr>
            <w:tcW w:w="850" w:type="dxa"/>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наличие</w:t>
            </w:r>
          </w:p>
        </w:tc>
        <w:tc>
          <w:tcPr>
            <w:tcW w:w="709" w:type="dxa"/>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наличие</w:t>
            </w:r>
          </w:p>
        </w:tc>
        <w:tc>
          <w:tcPr>
            <w:tcW w:w="709" w:type="dxa"/>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наличие</w:t>
            </w:r>
          </w:p>
        </w:tc>
      </w:tr>
      <w:tr w:rsidR="006D11BE" w:rsidRPr="00ED6931" w:rsidTr="00537CE6">
        <w:tc>
          <w:tcPr>
            <w:tcW w:w="534" w:type="dxa"/>
            <w:gridSpan w:val="2"/>
          </w:tcPr>
          <w:p w:rsidR="006D11BE" w:rsidRPr="00ED6931" w:rsidRDefault="006D11BE" w:rsidP="00537CE6">
            <w:pPr>
              <w:jc w:val="center"/>
              <w:rPr>
                <w:rFonts w:ascii="Times New Roman" w:hAnsi="Times New Roman" w:cs="Times New Roman"/>
              </w:rPr>
            </w:pPr>
            <w:r w:rsidRPr="00ED6931">
              <w:rPr>
                <w:rFonts w:ascii="Times New Roman" w:hAnsi="Times New Roman" w:cs="Times New Roman"/>
              </w:rPr>
              <w:t>2</w:t>
            </w:r>
          </w:p>
        </w:tc>
        <w:tc>
          <w:tcPr>
            <w:tcW w:w="1417" w:type="dxa"/>
            <w:vAlign w:val="center"/>
          </w:tcPr>
          <w:p w:rsidR="006D11BE" w:rsidRPr="00ED6931" w:rsidRDefault="006D11BE" w:rsidP="00537CE6">
            <w:pPr>
              <w:jc w:val="center"/>
              <w:rPr>
                <w:rFonts w:ascii="Times New Roman" w:hAnsi="Times New Roman" w:cs="Times New Roman"/>
              </w:rPr>
            </w:pPr>
            <w:r w:rsidRPr="00ED6931">
              <w:rPr>
                <w:rFonts w:ascii="Times New Roman" w:hAnsi="Times New Roman" w:cs="Times New Roman"/>
              </w:rPr>
              <w:t>Количество коек круглосуточного стационара</w:t>
            </w:r>
          </w:p>
        </w:tc>
        <w:tc>
          <w:tcPr>
            <w:tcW w:w="1134" w:type="dxa"/>
            <w:gridSpan w:val="2"/>
          </w:tcPr>
          <w:p w:rsidR="006D11BE" w:rsidRPr="00ED6931" w:rsidRDefault="006D11BE" w:rsidP="00537CE6">
            <w:pPr>
              <w:jc w:val="center"/>
              <w:rPr>
                <w:rFonts w:ascii="Times New Roman" w:hAnsi="Times New Roman" w:cs="Times New Roman"/>
              </w:rPr>
            </w:pPr>
            <w:r w:rsidRPr="00ED6931">
              <w:rPr>
                <w:rFonts w:ascii="Times New Roman" w:hAnsi="Times New Roman" w:cs="Times New Roman"/>
              </w:rPr>
              <w:t>Количество коек</w:t>
            </w:r>
          </w:p>
        </w:tc>
        <w:tc>
          <w:tcPr>
            <w:tcW w:w="1276" w:type="dxa"/>
            <w:gridSpan w:val="2"/>
          </w:tcPr>
          <w:p w:rsidR="006D11BE" w:rsidRPr="00ED6931" w:rsidRDefault="006D11BE" w:rsidP="00537CE6">
            <w:pPr>
              <w:jc w:val="center"/>
              <w:rPr>
                <w:rFonts w:ascii="Times New Roman" w:hAnsi="Times New Roman" w:cs="Times New Roman"/>
              </w:rPr>
            </w:pPr>
            <w:r w:rsidRPr="00ED6931">
              <w:rPr>
                <w:rFonts w:ascii="Times New Roman" w:hAnsi="Times New Roman" w:cs="Times New Roman"/>
              </w:rPr>
              <w:t>Статистическая отчетность</w:t>
            </w:r>
          </w:p>
        </w:tc>
        <w:tc>
          <w:tcPr>
            <w:tcW w:w="851" w:type="dxa"/>
          </w:tcPr>
          <w:p w:rsidR="006D11BE" w:rsidRPr="00ED6931" w:rsidRDefault="006D11BE" w:rsidP="00537CE6">
            <w:pPr>
              <w:jc w:val="center"/>
              <w:rPr>
                <w:rFonts w:ascii="Times New Roman" w:hAnsi="Times New Roman" w:cs="Times New Roman"/>
              </w:rPr>
            </w:pPr>
          </w:p>
        </w:tc>
        <w:tc>
          <w:tcPr>
            <w:tcW w:w="993" w:type="dxa"/>
          </w:tcPr>
          <w:p w:rsidR="006D11BE" w:rsidRPr="00ED6931" w:rsidRDefault="006D11BE" w:rsidP="00537CE6">
            <w:pPr>
              <w:jc w:val="center"/>
              <w:rPr>
                <w:rFonts w:ascii="Times New Roman" w:hAnsi="Times New Roman" w:cs="Times New Roman"/>
              </w:rPr>
            </w:pPr>
            <w:r w:rsidRPr="00ED6931">
              <w:rPr>
                <w:rFonts w:ascii="Times New Roman" w:hAnsi="Times New Roman" w:cs="Times New Roman"/>
              </w:rPr>
              <w:t>300</w:t>
            </w:r>
          </w:p>
        </w:tc>
        <w:tc>
          <w:tcPr>
            <w:tcW w:w="707" w:type="dxa"/>
          </w:tcPr>
          <w:p w:rsidR="006D11BE" w:rsidRPr="00ED6931" w:rsidRDefault="006D11BE">
            <w:pPr>
              <w:rPr>
                <w:rFonts w:ascii="Times New Roman" w:hAnsi="Times New Roman" w:cs="Times New Roman"/>
              </w:rPr>
            </w:pPr>
            <w:r w:rsidRPr="00ED6931">
              <w:rPr>
                <w:rFonts w:ascii="Times New Roman" w:hAnsi="Times New Roman" w:cs="Times New Roman"/>
              </w:rPr>
              <w:t>300</w:t>
            </w:r>
          </w:p>
        </w:tc>
        <w:tc>
          <w:tcPr>
            <w:tcW w:w="851" w:type="dxa"/>
          </w:tcPr>
          <w:p w:rsidR="006D11BE" w:rsidRPr="00ED6931" w:rsidRDefault="00F5660E">
            <w:pPr>
              <w:rPr>
                <w:rFonts w:ascii="Times New Roman" w:hAnsi="Times New Roman" w:cs="Times New Roman"/>
              </w:rPr>
            </w:pPr>
            <w:r>
              <w:rPr>
                <w:rFonts w:ascii="Times New Roman" w:hAnsi="Times New Roman" w:cs="Times New Roman"/>
              </w:rPr>
              <w:t>280</w:t>
            </w:r>
          </w:p>
        </w:tc>
        <w:tc>
          <w:tcPr>
            <w:tcW w:w="850" w:type="dxa"/>
          </w:tcPr>
          <w:p w:rsidR="006D11BE" w:rsidRPr="00ED6931" w:rsidRDefault="00F5660E">
            <w:pPr>
              <w:rPr>
                <w:rFonts w:ascii="Times New Roman" w:hAnsi="Times New Roman" w:cs="Times New Roman"/>
              </w:rPr>
            </w:pPr>
            <w:r>
              <w:rPr>
                <w:rFonts w:ascii="Times New Roman" w:hAnsi="Times New Roman" w:cs="Times New Roman"/>
              </w:rPr>
              <w:t>260</w:t>
            </w:r>
          </w:p>
        </w:tc>
        <w:tc>
          <w:tcPr>
            <w:tcW w:w="709" w:type="dxa"/>
          </w:tcPr>
          <w:p w:rsidR="006D11BE" w:rsidRPr="00ED6931" w:rsidRDefault="00F5660E">
            <w:pPr>
              <w:rPr>
                <w:rFonts w:ascii="Times New Roman" w:hAnsi="Times New Roman" w:cs="Times New Roman"/>
              </w:rPr>
            </w:pPr>
            <w:r>
              <w:rPr>
                <w:rFonts w:ascii="Times New Roman" w:hAnsi="Times New Roman" w:cs="Times New Roman"/>
              </w:rPr>
              <w:t>240</w:t>
            </w:r>
          </w:p>
        </w:tc>
        <w:tc>
          <w:tcPr>
            <w:tcW w:w="709" w:type="dxa"/>
          </w:tcPr>
          <w:p w:rsidR="006D11BE" w:rsidRPr="00ED6931" w:rsidRDefault="00F5660E">
            <w:pPr>
              <w:rPr>
                <w:rFonts w:ascii="Times New Roman" w:hAnsi="Times New Roman" w:cs="Times New Roman"/>
              </w:rPr>
            </w:pPr>
            <w:r>
              <w:rPr>
                <w:rFonts w:ascii="Times New Roman" w:hAnsi="Times New Roman" w:cs="Times New Roman"/>
              </w:rPr>
              <w:t>220</w:t>
            </w:r>
          </w:p>
        </w:tc>
      </w:tr>
      <w:tr w:rsidR="006D11BE" w:rsidRPr="00ED6931" w:rsidTr="00537CE6">
        <w:tc>
          <w:tcPr>
            <w:tcW w:w="534" w:type="dxa"/>
            <w:gridSpan w:val="2"/>
          </w:tcPr>
          <w:p w:rsidR="006D11BE" w:rsidRPr="00ED6931" w:rsidRDefault="006D11BE" w:rsidP="00537CE6">
            <w:pPr>
              <w:jc w:val="center"/>
              <w:rPr>
                <w:rFonts w:ascii="Times New Roman" w:hAnsi="Times New Roman" w:cs="Times New Roman"/>
              </w:rPr>
            </w:pPr>
            <w:r w:rsidRPr="00ED6931">
              <w:rPr>
                <w:rFonts w:ascii="Times New Roman" w:hAnsi="Times New Roman" w:cs="Times New Roman"/>
              </w:rPr>
              <w:t>3</w:t>
            </w:r>
          </w:p>
        </w:tc>
        <w:tc>
          <w:tcPr>
            <w:tcW w:w="1417" w:type="dxa"/>
            <w:vAlign w:val="center"/>
          </w:tcPr>
          <w:p w:rsidR="006D11BE" w:rsidRPr="00ED6931" w:rsidRDefault="006D11BE" w:rsidP="00537CE6">
            <w:pPr>
              <w:jc w:val="center"/>
              <w:rPr>
                <w:rFonts w:ascii="Times New Roman" w:hAnsi="Times New Roman" w:cs="Times New Roman"/>
              </w:rPr>
            </w:pPr>
            <w:r w:rsidRPr="00ED6931">
              <w:rPr>
                <w:rFonts w:ascii="Times New Roman" w:hAnsi="Times New Roman" w:cs="Times New Roman"/>
              </w:rPr>
              <w:t xml:space="preserve">Количество пролеченных больных в круглосуточном </w:t>
            </w:r>
            <w:r w:rsidRPr="00ED6931">
              <w:rPr>
                <w:rFonts w:ascii="Times New Roman" w:hAnsi="Times New Roman" w:cs="Times New Roman"/>
              </w:rPr>
              <w:lastRenderedPageBreak/>
              <w:t>стационаре</w:t>
            </w:r>
          </w:p>
        </w:tc>
        <w:tc>
          <w:tcPr>
            <w:tcW w:w="1134" w:type="dxa"/>
            <w:gridSpan w:val="2"/>
          </w:tcPr>
          <w:p w:rsidR="006D11BE" w:rsidRPr="00ED6931" w:rsidRDefault="006D11BE" w:rsidP="00537CE6">
            <w:pPr>
              <w:jc w:val="center"/>
              <w:rPr>
                <w:rFonts w:ascii="Times New Roman" w:hAnsi="Times New Roman" w:cs="Times New Roman"/>
              </w:rPr>
            </w:pPr>
            <w:r w:rsidRPr="00ED6931">
              <w:rPr>
                <w:rFonts w:ascii="Times New Roman" w:hAnsi="Times New Roman" w:cs="Times New Roman"/>
              </w:rPr>
              <w:lastRenderedPageBreak/>
              <w:t>Количество случаев</w:t>
            </w:r>
          </w:p>
        </w:tc>
        <w:tc>
          <w:tcPr>
            <w:tcW w:w="1276" w:type="dxa"/>
            <w:gridSpan w:val="2"/>
          </w:tcPr>
          <w:p w:rsidR="006D11BE" w:rsidRPr="00ED6931" w:rsidRDefault="006D11BE" w:rsidP="00537CE6">
            <w:pPr>
              <w:jc w:val="center"/>
              <w:rPr>
                <w:rFonts w:ascii="Times New Roman" w:hAnsi="Times New Roman" w:cs="Times New Roman"/>
              </w:rPr>
            </w:pPr>
            <w:r w:rsidRPr="00ED6931">
              <w:rPr>
                <w:rFonts w:ascii="Times New Roman" w:hAnsi="Times New Roman" w:cs="Times New Roman"/>
              </w:rPr>
              <w:t>Статистическая отчетность</w:t>
            </w:r>
          </w:p>
        </w:tc>
        <w:tc>
          <w:tcPr>
            <w:tcW w:w="851" w:type="dxa"/>
          </w:tcPr>
          <w:p w:rsidR="006D11BE" w:rsidRPr="00ED6931" w:rsidRDefault="006D11BE" w:rsidP="00537CE6">
            <w:pPr>
              <w:jc w:val="center"/>
              <w:rPr>
                <w:rFonts w:ascii="Times New Roman" w:hAnsi="Times New Roman" w:cs="Times New Roman"/>
              </w:rPr>
            </w:pPr>
          </w:p>
        </w:tc>
        <w:tc>
          <w:tcPr>
            <w:tcW w:w="993" w:type="dxa"/>
          </w:tcPr>
          <w:p w:rsidR="006D11BE" w:rsidRPr="00ED6931" w:rsidRDefault="006D11BE" w:rsidP="00537CE6">
            <w:pPr>
              <w:jc w:val="center"/>
              <w:rPr>
                <w:rFonts w:ascii="Times New Roman" w:hAnsi="Times New Roman" w:cs="Times New Roman"/>
              </w:rPr>
            </w:pPr>
            <w:r w:rsidRPr="00ED6931">
              <w:rPr>
                <w:rFonts w:ascii="Times New Roman" w:hAnsi="Times New Roman" w:cs="Times New Roman"/>
              </w:rPr>
              <w:t>10047</w:t>
            </w:r>
          </w:p>
        </w:tc>
        <w:tc>
          <w:tcPr>
            <w:tcW w:w="707" w:type="dxa"/>
          </w:tcPr>
          <w:p w:rsidR="006D11BE" w:rsidRPr="00ED6931" w:rsidRDefault="006D11BE" w:rsidP="00537CE6">
            <w:pPr>
              <w:jc w:val="center"/>
              <w:rPr>
                <w:rFonts w:ascii="Times New Roman" w:hAnsi="Times New Roman" w:cs="Times New Roman"/>
              </w:rPr>
            </w:pPr>
            <w:r w:rsidRPr="00ED6931">
              <w:rPr>
                <w:rFonts w:ascii="Times New Roman" w:hAnsi="Times New Roman" w:cs="Times New Roman"/>
              </w:rPr>
              <w:t>10000</w:t>
            </w:r>
          </w:p>
        </w:tc>
        <w:tc>
          <w:tcPr>
            <w:tcW w:w="851" w:type="dxa"/>
          </w:tcPr>
          <w:p w:rsidR="006D11BE" w:rsidRPr="00ED6931" w:rsidRDefault="006D11BE" w:rsidP="006D11BE">
            <w:pPr>
              <w:jc w:val="center"/>
              <w:rPr>
                <w:rFonts w:ascii="Times New Roman" w:hAnsi="Times New Roman" w:cs="Times New Roman"/>
              </w:rPr>
            </w:pPr>
            <w:r w:rsidRPr="00ED6931">
              <w:rPr>
                <w:rFonts w:ascii="Times New Roman" w:hAnsi="Times New Roman" w:cs="Times New Roman"/>
              </w:rPr>
              <w:t>9800</w:t>
            </w:r>
          </w:p>
        </w:tc>
        <w:tc>
          <w:tcPr>
            <w:tcW w:w="850" w:type="dxa"/>
          </w:tcPr>
          <w:p w:rsidR="006D11BE" w:rsidRPr="00ED6931" w:rsidRDefault="006D11BE">
            <w:pPr>
              <w:rPr>
                <w:rFonts w:ascii="Times New Roman" w:hAnsi="Times New Roman" w:cs="Times New Roman"/>
              </w:rPr>
            </w:pPr>
            <w:r w:rsidRPr="00ED6931">
              <w:rPr>
                <w:rFonts w:ascii="Times New Roman" w:hAnsi="Times New Roman" w:cs="Times New Roman"/>
              </w:rPr>
              <w:t>9700</w:t>
            </w:r>
          </w:p>
        </w:tc>
        <w:tc>
          <w:tcPr>
            <w:tcW w:w="709" w:type="dxa"/>
          </w:tcPr>
          <w:p w:rsidR="006D11BE" w:rsidRPr="00ED6931" w:rsidRDefault="006D11BE">
            <w:pPr>
              <w:rPr>
                <w:rFonts w:ascii="Times New Roman" w:hAnsi="Times New Roman" w:cs="Times New Roman"/>
              </w:rPr>
            </w:pPr>
            <w:r w:rsidRPr="00ED6931">
              <w:rPr>
                <w:rFonts w:ascii="Times New Roman" w:hAnsi="Times New Roman" w:cs="Times New Roman"/>
              </w:rPr>
              <w:t>9600</w:t>
            </w:r>
          </w:p>
        </w:tc>
        <w:tc>
          <w:tcPr>
            <w:tcW w:w="709" w:type="dxa"/>
          </w:tcPr>
          <w:p w:rsidR="006D11BE" w:rsidRPr="00ED6931" w:rsidRDefault="006D11BE">
            <w:pPr>
              <w:rPr>
                <w:rFonts w:ascii="Times New Roman" w:hAnsi="Times New Roman" w:cs="Times New Roman"/>
              </w:rPr>
            </w:pPr>
            <w:r w:rsidRPr="00ED6931">
              <w:rPr>
                <w:rFonts w:ascii="Times New Roman" w:hAnsi="Times New Roman" w:cs="Times New Roman"/>
              </w:rPr>
              <w:t>9500</w:t>
            </w:r>
          </w:p>
        </w:tc>
      </w:tr>
      <w:tr w:rsidR="0061256C" w:rsidRPr="00ED6931" w:rsidTr="00537CE6">
        <w:tc>
          <w:tcPr>
            <w:tcW w:w="10031" w:type="dxa"/>
            <w:gridSpan w:val="14"/>
          </w:tcPr>
          <w:p w:rsidR="0061256C" w:rsidRPr="00ED6931" w:rsidRDefault="0061256C" w:rsidP="00537CE6">
            <w:pPr>
              <w:jc w:val="center"/>
              <w:rPr>
                <w:rFonts w:ascii="Times New Roman" w:hAnsi="Times New Roman" w:cs="Times New Roman"/>
                <w:b/>
              </w:rPr>
            </w:pPr>
            <w:r w:rsidRPr="00ED6931">
              <w:rPr>
                <w:rFonts w:ascii="Times New Roman" w:hAnsi="Times New Roman" w:cs="Times New Roman"/>
                <w:b/>
              </w:rPr>
              <w:lastRenderedPageBreak/>
              <w:t>Задача 2.2. Улучшение качества оказания медицинской помощи и достижение нормативных или рекомендованных показателей деятельности стационара</w:t>
            </w:r>
          </w:p>
        </w:tc>
      </w:tr>
      <w:tr w:rsidR="0061256C" w:rsidRPr="00ED6931" w:rsidTr="00537CE6">
        <w:tc>
          <w:tcPr>
            <w:tcW w:w="534" w:type="dxa"/>
            <w:gridSpan w:val="2"/>
          </w:tcPr>
          <w:p w:rsidR="0061256C" w:rsidRPr="00ED6931" w:rsidRDefault="0061256C" w:rsidP="00537CE6">
            <w:pPr>
              <w:jc w:val="center"/>
              <w:rPr>
                <w:rFonts w:ascii="Times New Roman" w:hAnsi="Times New Roman" w:cs="Times New Roman"/>
              </w:rPr>
            </w:pPr>
          </w:p>
        </w:tc>
        <w:tc>
          <w:tcPr>
            <w:tcW w:w="1417" w:type="dxa"/>
            <w:vAlign w:val="center"/>
          </w:tcPr>
          <w:p w:rsidR="0061256C" w:rsidRPr="00ED6931" w:rsidRDefault="0061256C" w:rsidP="00537CE6">
            <w:pPr>
              <w:jc w:val="center"/>
              <w:rPr>
                <w:rFonts w:ascii="Times New Roman" w:hAnsi="Times New Roman" w:cs="Times New Roman"/>
              </w:rPr>
            </w:pPr>
            <w:r w:rsidRPr="00ED6931">
              <w:rPr>
                <w:rFonts w:ascii="Times New Roman" w:hAnsi="Times New Roman" w:cs="Times New Roman"/>
              </w:rPr>
              <w:t>Показатели результатов</w:t>
            </w:r>
          </w:p>
        </w:tc>
        <w:tc>
          <w:tcPr>
            <w:tcW w:w="1134" w:type="dxa"/>
            <w:gridSpan w:val="2"/>
          </w:tcPr>
          <w:p w:rsidR="0061256C" w:rsidRPr="00ED6931" w:rsidRDefault="0061256C" w:rsidP="00537CE6">
            <w:pPr>
              <w:jc w:val="center"/>
              <w:rPr>
                <w:rFonts w:ascii="Times New Roman" w:hAnsi="Times New Roman" w:cs="Times New Roman"/>
              </w:rPr>
            </w:pPr>
          </w:p>
        </w:tc>
        <w:tc>
          <w:tcPr>
            <w:tcW w:w="1276" w:type="dxa"/>
            <w:gridSpan w:val="2"/>
          </w:tcPr>
          <w:p w:rsidR="0061256C" w:rsidRPr="00ED6931" w:rsidRDefault="0061256C" w:rsidP="00537CE6">
            <w:pPr>
              <w:jc w:val="center"/>
              <w:rPr>
                <w:rFonts w:ascii="Times New Roman" w:hAnsi="Times New Roman" w:cs="Times New Roman"/>
              </w:rPr>
            </w:pPr>
          </w:p>
        </w:tc>
        <w:tc>
          <w:tcPr>
            <w:tcW w:w="851" w:type="dxa"/>
          </w:tcPr>
          <w:p w:rsidR="0061256C" w:rsidRPr="00ED6931" w:rsidRDefault="0061256C" w:rsidP="00537CE6">
            <w:pPr>
              <w:jc w:val="center"/>
              <w:rPr>
                <w:rFonts w:ascii="Times New Roman" w:hAnsi="Times New Roman" w:cs="Times New Roman"/>
              </w:rPr>
            </w:pPr>
          </w:p>
        </w:tc>
        <w:tc>
          <w:tcPr>
            <w:tcW w:w="993" w:type="dxa"/>
          </w:tcPr>
          <w:p w:rsidR="0061256C" w:rsidRPr="00ED6931" w:rsidRDefault="0061256C" w:rsidP="00537CE6">
            <w:pPr>
              <w:jc w:val="center"/>
              <w:rPr>
                <w:rFonts w:ascii="Times New Roman" w:hAnsi="Times New Roman" w:cs="Times New Roman"/>
              </w:rPr>
            </w:pPr>
          </w:p>
        </w:tc>
        <w:tc>
          <w:tcPr>
            <w:tcW w:w="707" w:type="dxa"/>
          </w:tcPr>
          <w:p w:rsidR="0061256C" w:rsidRPr="00ED6931" w:rsidRDefault="0061256C" w:rsidP="00537CE6">
            <w:pPr>
              <w:jc w:val="center"/>
              <w:rPr>
                <w:rFonts w:ascii="Times New Roman" w:hAnsi="Times New Roman" w:cs="Times New Roman"/>
              </w:rPr>
            </w:pPr>
          </w:p>
        </w:tc>
        <w:tc>
          <w:tcPr>
            <w:tcW w:w="851" w:type="dxa"/>
          </w:tcPr>
          <w:p w:rsidR="0061256C" w:rsidRPr="00ED6931" w:rsidRDefault="0061256C" w:rsidP="00537CE6">
            <w:pPr>
              <w:jc w:val="center"/>
              <w:rPr>
                <w:rFonts w:ascii="Times New Roman" w:hAnsi="Times New Roman" w:cs="Times New Roman"/>
              </w:rPr>
            </w:pPr>
          </w:p>
        </w:tc>
        <w:tc>
          <w:tcPr>
            <w:tcW w:w="850" w:type="dxa"/>
          </w:tcPr>
          <w:p w:rsidR="0061256C" w:rsidRPr="00ED6931" w:rsidRDefault="0061256C" w:rsidP="00537CE6">
            <w:pPr>
              <w:jc w:val="center"/>
              <w:rPr>
                <w:rFonts w:ascii="Times New Roman" w:hAnsi="Times New Roman" w:cs="Times New Roman"/>
              </w:rPr>
            </w:pPr>
          </w:p>
        </w:tc>
        <w:tc>
          <w:tcPr>
            <w:tcW w:w="709" w:type="dxa"/>
          </w:tcPr>
          <w:p w:rsidR="0061256C" w:rsidRPr="00ED6931" w:rsidRDefault="0061256C" w:rsidP="00537CE6">
            <w:pPr>
              <w:jc w:val="center"/>
              <w:rPr>
                <w:rFonts w:ascii="Times New Roman" w:hAnsi="Times New Roman" w:cs="Times New Roman"/>
              </w:rPr>
            </w:pPr>
          </w:p>
        </w:tc>
        <w:tc>
          <w:tcPr>
            <w:tcW w:w="709" w:type="dxa"/>
          </w:tcPr>
          <w:p w:rsidR="0061256C" w:rsidRPr="00ED6931" w:rsidRDefault="0061256C" w:rsidP="00537CE6">
            <w:pPr>
              <w:jc w:val="center"/>
              <w:rPr>
                <w:rFonts w:ascii="Times New Roman" w:hAnsi="Times New Roman" w:cs="Times New Roman"/>
              </w:rPr>
            </w:pPr>
          </w:p>
        </w:tc>
      </w:tr>
      <w:tr w:rsidR="00C3175C" w:rsidRPr="00ED6931" w:rsidTr="00537CE6">
        <w:tc>
          <w:tcPr>
            <w:tcW w:w="534" w:type="dxa"/>
            <w:gridSpan w:val="2"/>
          </w:tcPr>
          <w:p w:rsidR="00C3175C" w:rsidRPr="00ED6931" w:rsidRDefault="00C3175C" w:rsidP="00537CE6">
            <w:pPr>
              <w:jc w:val="center"/>
              <w:rPr>
                <w:rFonts w:ascii="Times New Roman" w:hAnsi="Times New Roman" w:cs="Times New Roman"/>
              </w:rPr>
            </w:pPr>
          </w:p>
        </w:tc>
        <w:tc>
          <w:tcPr>
            <w:tcW w:w="1417" w:type="dxa"/>
            <w:vAlign w:val="center"/>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Процент послеоперационных осложнений</w:t>
            </w:r>
          </w:p>
        </w:tc>
        <w:tc>
          <w:tcPr>
            <w:tcW w:w="1134" w:type="dxa"/>
            <w:gridSpan w:val="2"/>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w:t>
            </w:r>
          </w:p>
        </w:tc>
        <w:tc>
          <w:tcPr>
            <w:tcW w:w="1276" w:type="dxa"/>
            <w:gridSpan w:val="2"/>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Статистическая отчетность</w:t>
            </w:r>
          </w:p>
        </w:tc>
        <w:tc>
          <w:tcPr>
            <w:tcW w:w="851" w:type="dxa"/>
          </w:tcPr>
          <w:p w:rsidR="00C3175C" w:rsidRPr="00ED6931" w:rsidRDefault="00C3175C" w:rsidP="00537CE6">
            <w:pPr>
              <w:jc w:val="center"/>
              <w:rPr>
                <w:rFonts w:ascii="Times New Roman" w:hAnsi="Times New Roman" w:cs="Times New Roman"/>
              </w:rPr>
            </w:pPr>
          </w:p>
        </w:tc>
        <w:tc>
          <w:tcPr>
            <w:tcW w:w="993"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0,1</w:t>
            </w:r>
          </w:p>
        </w:tc>
        <w:tc>
          <w:tcPr>
            <w:tcW w:w="707" w:type="dxa"/>
          </w:tcPr>
          <w:p w:rsidR="00C3175C" w:rsidRPr="00ED6931" w:rsidRDefault="00C3175C">
            <w:pPr>
              <w:rPr>
                <w:rFonts w:ascii="Times New Roman" w:hAnsi="Times New Roman" w:cs="Times New Roman"/>
              </w:rPr>
            </w:pPr>
            <w:r>
              <w:rPr>
                <w:rFonts w:ascii="Times New Roman" w:hAnsi="Times New Roman" w:cs="Times New Roman"/>
              </w:rPr>
              <w:t>0,09</w:t>
            </w:r>
          </w:p>
        </w:tc>
        <w:tc>
          <w:tcPr>
            <w:tcW w:w="851" w:type="dxa"/>
          </w:tcPr>
          <w:p w:rsidR="00C3175C" w:rsidRPr="00ED6931" w:rsidRDefault="00C3175C">
            <w:pPr>
              <w:rPr>
                <w:rFonts w:ascii="Times New Roman" w:hAnsi="Times New Roman" w:cs="Times New Roman"/>
              </w:rPr>
            </w:pPr>
            <w:r>
              <w:rPr>
                <w:rFonts w:ascii="Times New Roman" w:hAnsi="Times New Roman" w:cs="Times New Roman"/>
              </w:rPr>
              <w:t>0,08</w:t>
            </w:r>
          </w:p>
        </w:tc>
        <w:tc>
          <w:tcPr>
            <w:tcW w:w="850" w:type="dxa"/>
          </w:tcPr>
          <w:p w:rsidR="00C3175C" w:rsidRPr="00ED6931" w:rsidRDefault="00C3175C" w:rsidP="00D118D8">
            <w:pPr>
              <w:rPr>
                <w:rFonts w:ascii="Times New Roman" w:hAnsi="Times New Roman" w:cs="Times New Roman"/>
              </w:rPr>
            </w:pPr>
            <w:r>
              <w:rPr>
                <w:rFonts w:ascii="Times New Roman" w:hAnsi="Times New Roman" w:cs="Times New Roman"/>
              </w:rPr>
              <w:t>0,07</w:t>
            </w:r>
          </w:p>
        </w:tc>
        <w:tc>
          <w:tcPr>
            <w:tcW w:w="709" w:type="dxa"/>
          </w:tcPr>
          <w:p w:rsidR="00C3175C" w:rsidRPr="00ED6931" w:rsidRDefault="00C3175C">
            <w:pPr>
              <w:rPr>
                <w:rFonts w:ascii="Times New Roman" w:hAnsi="Times New Roman" w:cs="Times New Roman"/>
              </w:rPr>
            </w:pPr>
            <w:r>
              <w:rPr>
                <w:rFonts w:ascii="Times New Roman" w:hAnsi="Times New Roman" w:cs="Times New Roman"/>
              </w:rPr>
              <w:t>0,06</w:t>
            </w:r>
          </w:p>
        </w:tc>
        <w:tc>
          <w:tcPr>
            <w:tcW w:w="709" w:type="dxa"/>
          </w:tcPr>
          <w:p w:rsidR="00C3175C" w:rsidRPr="00ED6931" w:rsidRDefault="00C3175C" w:rsidP="00D118D8">
            <w:pPr>
              <w:rPr>
                <w:rFonts w:ascii="Times New Roman" w:hAnsi="Times New Roman" w:cs="Times New Roman"/>
              </w:rPr>
            </w:pPr>
            <w:r>
              <w:rPr>
                <w:rFonts w:ascii="Times New Roman" w:hAnsi="Times New Roman" w:cs="Times New Roman"/>
              </w:rPr>
              <w:t>0,05</w:t>
            </w:r>
          </w:p>
        </w:tc>
      </w:tr>
      <w:tr w:rsidR="00C3175C" w:rsidRPr="00ED6931" w:rsidTr="00537CE6">
        <w:tc>
          <w:tcPr>
            <w:tcW w:w="534" w:type="dxa"/>
            <w:gridSpan w:val="2"/>
          </w:tcPr>
          <w:p w:rsidR="00C3175C" w:rsidRPr="00ED6931" w:rsidRDefault="00C3175C" w:rsidP="00537CE6">
            <w:pPr>
              <w:jc w:val="center"/>
              <w:rPr>
                <w:rFonts w:ascii="Times New Roman" w:hAnsi="Times New Roman" w:cs="Times New Roman"/>
              </w:rPr>
            </w:pPr>
          </w:p>
        </w:tc>
        <w:tc>
          <w:tcPr>
            <w:tcW w:w="1417" w:type="dxa"/>
            <w:vAlign w:val="center"/>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Хирургическая активность</w:t>
            </w:r>
          </w:p>
        </w:tc>
        <w:tc>
          <w:tcPr>
            <w:tcW w:w="1134" w:type="dxa"/>
            <w:gridSpan w:val="2"/>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w:t>
            </w:r>
          </w:p>
        </w:tc>
        <w:tc>
          <w:tcPr>
            <w:tcW w:w="1276" w:type="dxa"/>
            <w:gridSpan w:val="2"/>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Статистическая отчетность</w:t>
            </w:r>
          </w:p>
        </w:tc>
        <w:tc>
          <w:tcPr>
            <w:tcW w:w="851" w:type="dxa"/>
          </w:tcPr>
          <w:p w:rsidR="00C3175C" w:rsidRPr="00ED6931" w:rsidRDefault="00C3175C" w:rsidP="00537CE6">
            <w:pPr>
              <w:jc w:val="center"/>
              <w:rPr>
                <w:rFonts w:ascii="Times New Roman" w:hAnsi="Times New Roman" w:cs="Times New Roman"/>
              </w:rPr>
            </w:pPr>
          </w:p>
        </w:tc>
        <w:tc>
          <w:tcPr>
            <w:tcW w:w="993"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65,3</w:t>
            </w:r>
          </w:p>
        </w:tc>
        <w:tc>
          <w:tcPr>
            <w:tcW w:w="707"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66</w:t>
            </w:r>
          </w:p>
        </w:tc>
        <w:tc>
          <w:tcPr>
            <w:tcW w:w="851"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67</w:t>
            </w:r>
          </w:p>
        </w:tc>
        <w:tc>
          <w:tcPr>
            <w:tcW w:w="850"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68</w:t>
            </w:r>
          </w:p>
        </w:tc>
        <w:tc>
          <w:tcPr>
            <w:tcW w:w="709"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70</w:t>
            </w:r>
          </w:p>
        </w:tc>
        <w:tc>
          <w:tcPr>
            <w:tcW w:w="709"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75</w:t>
            </w:r>
          </w:p>
        </w:tc>
      </w:tr>
      <w:tr w:rsidR="00C3175C" w:rsidRPr="00ED6931" w:rsidTr="00537CE6">
        <w:tc>
          <w:tcPr>
            <w:tcW w:w="534" w:type="dxa"/>
            <w:gridSpan w:val="2"/>
          </w:tcPr>
          <w:p w:rsidR="00C3175C" w:rsidRPr="00ED6931" w:rsidRDefault="00C3175C" w:rsidP="00537CE6">
            <w:pPr>
              <w:jc w:val="center"/>
              <w:rPr>
                <w:rFonts w:ascii="Times New Roman" w:hAnsi="Times New Roman" w:cs="Times New Roman"/>
              </w:rPr>
            </w:pPr>
          </w:p>
        </w:tc>
        <w:tc>
          <w:tcPr>
            <w:tcW w:w="1417" w:type="dxa"/>
            <w:vAlign w:val="center"/>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Процент расхождения клинических и патологоанатомических диагнозов</w:t>
            </w:r>
          </w:p>
        </w:tc>
        <w:tc>
          <w:tcPr>
            <w:tcW w:w="1134" w:type="dxa"/>
            <w:gridSpan w:val="2"/>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w:t>
            </w:r>
          </w:p>
        </w:tc>
        <w:tc>
          <w:tcPr>
            <w:tcW w:w="1276" w:type="dxa"/>
            <w:gridSpan w:val="2"/>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Статистическая отчетность</w:t>
            </w:r>
          </w:p>
        </w:tc>
        <w:tc>
          <w:tcPr>
            <w:tcW w:w="851" w:type="dxa"/>
          </w:tcPr>
          <w:p w:rsidR="00C3175C" w:rsidRPr="00ED6931" w:rsidRDefault="00C3175C" w:rsidP="00537CE6">
            <w:pPr>
              <w:jc w:val="center"/>
              <w:rPr>
                <w:rFonts w:ascii="Times New Roman" w:hAnsi="Times New Roman" w:cs="Times New Roman"/>
              </w:rPr>
            </w:pPr>
          </w:p>
        </w:tc>
        <w:tc>
          <w:tcPr>
            <w:tcW w:w="993"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0</w:t>
            </w:r>
          </w:p>
        </w:tc>
        <w:tc>
          <w:tcPr>
            <w:tcW w:w="707"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0</w:t>
            </w:r>
          </w:p>
        </w:tc>
        <w:tc>
          <w:tcPr>
            <w:tcW w:w="851"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0</w:t>
            </w:r>
          </w:p>
        </w:tc>
        <w:tc>
          <w:tcPr>
            <w:tcW w:w="850"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0</w:t>
            </w:r>
          </w:p>
        </w:tc>
        <w:tc>
          <w:tcPr>
            <w:tcW w:w="709"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0</w:t>
            </w:r>
          </w:p>
        </w:tc>
        <w:tc>
          <w:tcPr>
            <w:tcW w:w="709"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0</w:t>
            </w:r>
          </w:p>
        </w:tc>
      </w:tr>
      <w:tr w:rsidR="00C3175C" w:rsidRPr="00ED6931" w:rsidTr="00537CE6">
        <w:tc>
          <w:tcPr>
            <w:tcW w:w="534" w:type="dxa"/>
            <w:gridSpan w:val="2"/>
          </w:tcPr>
          <w:p w:rsidR="00C3175C" w:rsidRPr="00ED6931" w:rsidRDefault="00C3175C" w:rsidP="00537CE6">
            <w:pPr>
              <w:jc w:val="center"/>
              <w:rPr>
                <w:rFonts w:ascii="Times New Roman" w:hAnsi="Times New Roman" w:cs="Times New Roman"/>
              </w:rPr>
            </w:pPr>
          </w:p>
        </w:tc>
        <w:tc>
          <w:tcPr>
            <w:tcW w:w="1417" w:type="dxa"/>
            <w:vAlign w:val="center"/>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Среднее пребывание на койке одного больного</w:t>
            </w:r>
          </w:p>
        </w:tc>
        <w:tc>
          <w:tcPr>
            <w:tcW w:w="1134" w:type="dxa"/>
            <w:gridSpan w:val="2"/>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Дней</w:t>
            </w:r>
          </w:p>
        </w:tc>
        <w:tc>
          <w:tcPr>
            <w:tcW w:w="1276" w:type="dxa"/>
            <w:gridSpan w:val="2"/>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Статистическая отчетность</w:t>
            </w:r>
          </w:p>
        </w:tc>
        <w:tc>
          <w:tcPr>
            <w:tcW w:w="851" w:type="dxa"/>
          </w:tcPr>
          <w:p w:rsidR="00C3175C" w:rsidRPr="00ED6931" w:rsidRDefault="00C3175C" w:rsidP="00537CE6">
            <w:pPr>
              <w:jc w:val="center"/>
              <w:rPr>
                <w:rFonts w:ascii="Times New Roman" w:hAnsi="Times New Roman" w:cs="Times New Roman"/>
              </w:rPr>
            </w:pPr>
          </w:p>
        </w:tc>
        <w:tc>
          <w:tcPr>
            <w:tcW w:w="993"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6,6</w:t>
            </w:r>
          </w:p>
        </w:tc>
        <w:tc>
          <w:tcPr>
            <w:tcW w:w="707"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6,5</w:t>
            </w:r>
          </w:p>
        </w:tc>
        <w:tc>
          <w:tcPr>
            <w:tcW w:w="851"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6,4</w:t>
            </w:r>
          </w:p>
        </w:tc>
        <w:tc>
          <w:tcPr>
            <w:tcW w:w="850"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6,4</w:t>
            </w:r>
          </w:p>
        </w:tc>
        <w:tc>
          <w:tcPr>
            <w:tcW w:w="709"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6,3</w:t>
            </w:r>
          </w:p>
        </w:tc>
        <w:tc>
          <w:tcPr>
            <w:tcW w:w="709"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6,0</w:t>
            </w:r>
          </w:p>
        </w:tc>
      </w:tr>
      <w:tr w:rsidR="00C3175C" w:rsidRPr="00ED6931" w:rsidTr="00537CE6">
        <w:tc>
          <w:tcPr>
            <w:tcW w:w="534" w:type="dxa"/>
            <w:gridSpan w:val="2"/>
          </w:tcPr>
          <w:p w:rsidR="00C3175C" w:rsidRPr="00ED6931" w:rsidRDefault="00C3175C" w:rsidP="00537CE6">
            <w:pPr>
              <w:jc w:val="center"/>
              <w:rPr>
                <w:rFonts w:ascii="Times New Roman" w:hAnsi="Times New Roman" w:cs="Times New Roman"/>
              </w:rPr>
            </w:pPr>
          </w:p>
        </w:tc>
        <w:tc>
          <w:tcPr>
            <w:tcW w:w="9497" w:type="dxa"/>
            <w:gridSpan w:val="12"/>
          </w:tcPr>
          <w:p w:rsidR="00C3175C" w:rsidRPr="00ED6931" w:rsidRDefault="00C3175C" w:rsidP="00537CE6">
            <w:pPr>
              <w:jc w:val="center"/>
              <w:rPr>
                <w:rFonts w:ascii="Times New Roman" w:hAnsi="Times New Roman" w:cs="Times New Roman"/>
                <w:b/>
              </w:rPr>
            </w:pPr>
            <w:r w:rsidRPr="00ED6931">
              <w:rPr>
                <w:rFonts w:ascii="Times New Roman" w:hAnsi="Times New Roman" w:cs="Times New Roman"/>
                <w:b/>
              </w:rPr>
              <w:t xml:space="preserve">Задача 2.3. Удовлетворенность пациентов качеством оказанных медицинских слуг </w:t>
            </w:r>
          </w:p>
        </w:tc>
      </w:tr>
      <w:tr w:rsidR="00C3175C" w:rsidRPr="00ED6931" w:rsidTr="00537CE6">
        <w:tc>
          <w:tcPr>
            <w:tcW w:w="534" w:type="dxa"/>
            <w:gridSpan w:val="2"/>
          </w:tcPr>
          <w:p w:rsidR="00C3175C" w:rsidRPr="00ED6931" w:rsidRDefault="00C3175C" w:rsidP="00537CE6">
            <w:pPr>
              <w:jc w:val="center"/>
              <w:rPr>
                <w:rFonts w:ascii="Times New Roman" w:hAnsi="Times New Roman" w:cs="Times New Roman"/>
              </w:rPr>
            </w:pPr>
          </w:p>
        </w:tc>
        <w:tc>
          <w:tcPr>
            <w:tcW w:w="1417" w:type="dxa"/>
            <w:vAlign w:val="center"/>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Показатели результатов</w:t>
            </w:r>
          </w:p>
        </w:tc>
        <w:tc>
          <w:tcPr>
            <w:tcW w:w="1134" w:type="dxa"/>
            <w:gridSpan w:val="2"/>
          </w:tcPr>
          <w:p w:rsidR="00C3175C" w:rsidRPr="00ED6931" w:rsidRDefault="00C3175C" w:rsidP="00537CE6">
            <w:pPr>
              <w:jc w:val="center"/>
              <w:rPr>
                <w:rFonts w:ascii="Times New Roman" w:hAnsi="Times New Roman" w:cs="Times New Roman"/>
              </w:rPr>
            </w:pPr>
          </w:p>
        </w:tc>
        <w:tc>
          <w:tcPr>
            <w:tcW w:w="1276" w:type="dxa"/>
            <w:gridSpan w:val="2"/>
          </w:tcPr>
          <w:p w:rsidR="00C3175C" w:rsidRPr="00ED6931" w:rsidRDefault="00C3175C" w:rsidP="00537CE6">
            <w:pPr>
              <w:jc w:val="center"/>
              <w:rPr>
                <w:rFonts w:ascii="Times New Roman" w:hAnsi="Times New Roman" w:cs="Times New Roman"/>
              </w:rPr>
            </w:pPr>
          </w:p>
        </w:tc>
        <w:tc>
          <w:tcPr>
            <w:tcW w:w="851" w:type="dxa"/>
          </w:tcPr>
          <w:p w:rsidR="00C3175C" w:rsidRPr="00ED6931" w:rsidRDefault="00C3175C" w:rsidP="00537CE6">
            <w:pPr>
              <w:jc w:val="center"/>
              <w:rPr>
                <w:rFonts w:ascii="Times New Roman" w:hAnsi="Times New Roman" w:cs="Times New Roman"/>
              </w:rPr>
            </w:pPr>
          </w:p>
        </w:tc>
        <w:tc>
          <w:tcPr>
            <w:tcW w:w="993" w:type="dxa"/>
          </w:tcPr>
          <w:p w:rsidR="00C3175C" w:rsidRPr="00ED6931" w:rsidRDefault="00C3175C" w:rsidP="00537CE6">
            <w:pPr>
              <w:jc w:val="center"/>
              <w:rPr>
                <w:rFonts w:ascii="Times New Roman" w:hAnsi="Times New Roman" w:cs="Times New Roman"/>
              </w:rPr>
            </w:pPr>
          </w:p>
        </w:tc>
        <w:tc>
          <w:tcPr>
            <w:tcW w:w="707" w:type="dxa"/>
          </w:tcPr>
          <w:p w:rsidR="00C3175C" w:rsidRPr="00ED6931" w:rsidRDefault="00C3175C" w:rsidP="00537CE6">
            <w:pPr>
              <w:jc w:val="center"/>
              <w:rPr>
                <w:rFonts w:ascii="Times New Roman" w:hAnsi="Times New Roman" w:cs="Times New Roman"/>
              </w:rPr>
            </w:pPr>
          </w:p>
        </w:tc>
        <w:tc>
          <w:tcPr>
            <w:tcW w:w="851" w:type="dxa"/>
          </w:tcPr>
          <w:p w:rsidR="00C3175C" w:rsidRPr="00ED6931" w:rsidRDefault="00C3175C" w:rsidP="00537CE6">
            <w:pPr>
              <w:jc w:val="center"/>
              <w:rPr>
                <w:rFonts w:ascii="Times New Roman" w:hAnsi="Times New Roman" w:cs="Times New Roman"/>
              </w:rPr>
            </w:pPr>
          </w:p>
        </w:tc>
        <w:tc>
          <w:tcPr>
            <w:tcW w:w="850" w:type="dxa"/>
          </w:tcPr>
          <w:p w:rsidR="00C3175C" w:rsidRPr="00ED6931" w:rsidRDefault="00C3175C" w:rsidP="00537CE6">
            <w:pPr>
              <w:jc w:val="center"/>
              <w:rPr>
                <w:rFonts w:ascii="Times New Roman" w:hAnsi="Times New Roman" w:cs="Times New Roman"/>
              </w:rPr>
            </w:pPr>
          </w:p>
        </w:tc>
        <w:tc>
          <w:tcPr>
            <w:tcW w:w="709" w:type="dxa"/>
          </w:tcPr>
          <w:p w:rsidR="00C3175C" w:rsidRPr="00ED6931" w:rsidRDefault="00C3175C" w:rsidP="00537CE6">
            <w:pPr>
              <w:jc w:val="center"/>
              <w:rPr>
                <w:rFonts w:ascii="Times New Roman" w:hAnsi="Times New Roman" w:cs="Times New Roman"/>
              </w:rPr>
            </w:pPr>
          </w:p>
        </w:tc>
        <w:tc>
          <w:tcPr>
            <w:tcW w:w="709" w:type="dxa"/>
          </w:tcPr>
          <w:p w:rsidR="00C3175C" w:rsidRPr="00ED6931" w:rsidRDefault="00C3175C" w:rsidP="00537CE6">
            <w:pPr>
              <w:jc w:val="center"/>
              <w:rPr>
                <w:rFonts w:ascii="Times New Roman" w:hAnsi="Times New Roman" w:cs="Times New Roman"/>
              </w:rPr>
            </w:pPr>
          </w:p>
        </w:tc>
      </w:tr>
      <w:tr w:rsidR="00C3175C" w:rsidRPr="00ED6931" w:rsidTr="00537CE6">
        <w:tc>
          <w:tcPr>
            <w:tcW w:w="534" w:type="dxa"/>
            <w:gridSpan w:val="2"/>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1</w:t>
            </w:r>
          </w:p>
        </w:tc>
        <w:tc>
          <w:tcPr>
            <w:tcW w:w="1417" w:type="dxa"/>
            <w:vAlign w:val="center"/>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Определение доли удовлетворенных  пациентов путем проведения социологического опроса</w:t>
            </w:r>
          </w:p>
        </w:tc>
        <w:tc>
          <w:tcPr>
            <w:tcW w:w="1134" w:type="dxa"/>
            <w:gridSpan w:val="2"/>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w:t>
            </w:r>
          </w:p>
        </w:tc>
        <w:tc>
          <w:tcPr>
            <w:tcW w:w="1276" w:type="dxa"/>
            <w:gridSpan w:val="2"/>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анкетирование</w:t>
            </w:r>
          </w:p>
        </w:tc>
        <w:tc>
          <w:tcPr>
            <w:tcW w:w="851"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Заместитель главного врача по лечебной работе</w:t>
            </w:r>
          </w:p>
        </w:tc>
        <w:tc>
          <w:tcPr>
            <w:tcW w:w="993"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95</w:t>
            </w:r>
          </w:p>
        </w:tc>
        <w:tc>
          <w:tcPr>
            <w:tcW w:w="707"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95</w:t>
            </w:r>
          </w:p>
        </w:tc>
        <w:tc>
          <w:tcPr>
            <w:tcW w:w="851"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96</w:t>
            </w:r>
          </w:p>
        </w:tc>
        <w:tc>
          <w:tcPr>
            <w:tcW w:w="850"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97</w:t>
            </w:r>
          </w:p>
        </w:tc>
        <w:tc>
          <w:tcPr>
            <w:tcW w:w="709"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98</w:t>
            </w:r>
          </w:p>
        </w:tc>
        <w:tc>
          <w:tcPr>
            <w:tcW w:w="709"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99</w:t>
            </w:r>
          </w:p>
        </w:tc>
      </w:tr>
      <w:tr w:rsidR="00C3175C" w:rsidRPr="00ED6931" w:rsidTr="00537CE6">
        <w:tc>
          <w:tcPr>
            <w:tcW w:w="534" w:type="dxa"/>
            <w:gridSpan w:val="2"/>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2</w:t>
            </w:r>
          </w:p>
        </w:tc>
        <w:tc>
          <w:tcPr>
            <w:tcW w:w="1417" w:type="dxa"/>
            <w:vAlign w:val="center"/>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 xml:space="preserve">Наличие обоснованных жалоб за отчетный </w:t>
            </w:r>
            <w:r w:rsidRPr="00ED6931">
              <w:rPr>
                <w:rFonts w:ascii="Times New Roman" w:hAnsi="Times New Roman" w:cs="Times New Roman"/>
              </w:rPr>
              <w:lastRenderedPageBreak/>
              <w:t>период</w:t>
            </w:r>
          </w:p>
        </w:tc>
        <w:tc>
          <w:tcPr>
            <w:tcW w:w="1134" w:type="dxa"/>
            <w:gridSpan w:val="2"/>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lastRenderedPageBreak/>
              <w:t>Количество жалоб</w:t>
            </w:r>
          </w:p>
        </w:tc>
        <w:tc>
          <w:tcPr>
            <w:tcW w:w="1276" w:type="dxa"/>
            <w:gridSpan w:val="2"/>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 xml:space="preserve">Журнал регистрации жалоб и </w:t>
            </w:r>
            <w:r w:rsidRPr="00ED6931">
              <w:rPr>
                <w:rFonts w:ascii="Times New Roman" w:hAnsi="Times New Roman" w:cs="Times New Roman"/>
              </w:rPr>
              <w:lastRenderedPageBreak/>
              <w:t>обращений</w:t>
            </w:r>
          </w:p>
        </w:tc>
        <w:tc>
          <w:tcPr>
            <w:tcW w:w="851"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lastRenderedPageBreak/>
              <w:t xml:space="preserve">Заместитель главного </w:t>
            </w:r>
            <w:r w:rsidRPr="00ED6931">
              <w:rPr>
                <w:rFonts w:ascii="Times New Roman" w:hAnsi="Times New Roman" w:cs="Times New Roman"/>
              </w:rPr>
              <w:lastRenderedPageBreak/>
              <w:t>врача по лечебной работе</w:t>
            </w:r>
          </w:p>
        </w:tc>
        <w:tc>
          <w:tcPr>
            <w:tcW w:w="993"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lastRenderedPageBreak/>
              <w:t>0</w:t>
            </w:r>
          </w:p>
        </w:tc>
        <w:tc>
          <w:tcPr>
            <w:tcW w:w="707"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0</w:t>
            </w:r>
          </w:p>
        </w:tc>
        <w:tc>
          <w:tcPr>
            <w:tcW w:w="851"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0</w:t>
            </w:r>
          </w:p>
        </w:tc>
        <w:tc>
          <w:tcPr>
            <w:tcW w:w="850"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0</w:t>
            </w:r>
          </w:p>
        </w:tc>
        <w:tc>
          <w:tcPr>
            <w:tcW w:w="709"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0</w:t>
            </w:r>
          </w:p>
        </w:tc>
        <w:tc>
          <w:tcPr>
            <w:tcW w:w="709" w:type="dxa"/>
          </w:tcPr>
          <w:p w:rsidR="00C3175C" w:rsidRPr="00ED6931" w:rsidRDefault="00C3175C" w:rsidP="00537CE6">
            <w:pPr>
              <w:jc w:val="center"/>
              <w:rPr>
                <w:rFonts w:ascii="Times New Roman" w:hAnsi="Times New Roman" w:cs="Times New Roman"/>
              </w:rPr>
            </w:pPr>
            <w:r w:rsidRPr="00ED6931">
              <w:rPr>
                <w:rFonts w:ascii="Times New Roman" w:hAnsi="Times New Roman" w:cs="Times New Roman"/>
              </w:rPr>
              <w:t>0</w:t>
            </w:r>
          </w:p>
        </w:tc>
      </w:tr>
    </w:tbl>
    <w:p w:rsidR="00676CE0" w:rsidRPr="00ED6931" w:rsidRDefault="00676CE0" w:rsidP="003969D5">
      <w:pPr>
        <w:spacing w:after="0" w:line="240" w:lineRule="auto"/>
        <w:ind w:left="360"/>
        <w:jc w:val="center"/>
        <w:rPr>
          <w:rFonts w:ascii="Times New Roman" w:hAnsi="Times New Roman" w:cs="Times New Roman"/>
          <w:b/>
          <w:color w:val="000000"/>
        </w:rPr>
      </w:pPr>
    </w:p>
    <w:p w:rsidR="00676CE0" w:rsidRDefault="00676CE0" w:rsidP="003969D5">
      <w:pPr>
        <w:spacing w:after="0" w:line="240" w:lineRule="auto"/>
        <w:ind w:left="360"/>
        <w:jc w:val="center"/>
        <w:rPr>
          <w:rFonts w:ascii="Times New Roman" w:hAnsi="Times New Roman" w:cs="Times New Roman"/>
          <w:b/>
          <w:color w:val="000000"/>
        </w:rPr>
      </w:pPr>
    </w:p>
    <w:p w:rsidR="00632CB3" w:rsidRPr="00632CB3" w:rsidRDefault="00632CB3" w:rsidP="00632CB3">
      <w:pPr>
        <w:pStyle w:val="aff0"/>
        <w:ind w:firstLine="567"/>
        <w:jc w:val="both"/>
        <w:rPr>
          <w:sz w:val="22"/>
          <w:szCs w:val="22"/>
          <w:shd w:val="clear" w:color="auto" w:fill="F9F9FB"/>
        </w:rPr>
      </w:pPr>
      <w:r w:rsidRPr="00632CB3">
        <w:rPr>
          <w:sz w:val="22"/>
          <w:szCs w:val="22"/>
        </w:rPr>
        <w:t xml:space="preserve">Достижение высокого уровня качества всех оказываемых услуг путем внедрения требования международных стандартов, </w:t>
      </w:r>
      <w:r w:rsidRPr="00632CB3">
        <w:rPr>
          <w:sz w:val="22"/>
          <w:szCs w:val="22"/>
          <w:shd w:val="clear" w:color="auto" w:fill="F9F9FB"/>
        </w:rPr>
        <w:t>подтверждения соотвествия стандартам аккредитации,</w:t>
      </w:r>
      <w:r w:rsidRPr="00632CB3">
        <w:rPr>
          <w:sz w:val="22"/>
          <w:szCs w:val="22"/>
        </w:rPr>
        <w:t xml:space="preserve"> достижения удовлетворенности пациентов к 2022 году до 99%. </w:t>
      </w:r>
    </w:p>
    <w:p w:rsidR="00632CB3" w:rsidRPr="00ED6931" w:rsidRDefault="00632CB3" w:rsidP="003969D5">
      <w:pPr>
        <w:spacing w:after="0" w:line="240" w:lineRule="auto"/>
        <w:ind w:left="360"/>
        <w:jc w:val="center"/>
        <w:rPr>
          <w:rFonts w:ascii="Times New Roman" w:hAnsi="Times New Roman" w:cs="Times New Roman"/>
          <w:b/>
          <w:color w:val="000000"/>
        </w:rPr>
      </w:pPr>
    </w:p>
    <w:p w:rsidR="00676CE0" w:rsidRPr="00ED6931" w:rsidRDefault="00676CE0" w:rsidP="003969D5">
      <w:pPr>
        <w:spacing w:after="0" w:line="240" w:lineRule="auto"/>
        <w:ind w:left="360"/>
        <w:jc w:val="center"/>
        <w:rPr>
          <w:rFonts w:ascii="Times New Roman" w:hAnsi="Times New Roman" w:cs="Times New Roman"/>
          <w:b/>
          <w:color w:val="000000"/>
        </w:rPr>
      </w:pPr>
    </w:p>
    <w:p w:rsidR="0017413B" w:rsidRPr="00ED6931" w:rsidRDefault="00753DF8" w:rsidP="003969D5">
      <w:pPr>
        <w:spacing w:after="0" w:line="240" w:lineRule="auto"/>
        <w:ind w:firstLine="567"/>
        <w:jc w:val="both"/>
        <w:rPr>
          <w:rFonts w:ascii="Times New Roman" w:hAnsi="Times New Roman" w:cs="Times New Roman"/>
          <w:b/>
          <w:color w:val="000000"/>
        </w:rPr>
      </w:pPr>
      <w:r>
        <w:rPr>
          <w:rFonts w:ascii="Times New Roman" w:hAnsi="Times New Roman" w:cs="Times New Roman"/>
          <w:b/>
          <w:color w:val="000000"/>
        </w:rPr>
        <w:t xml:space="preserve">3.3. </w:t>
      </w:r>
      <w:r w:rsidR="0017413B" w:rsidRPr="00ED6931">
        <w:rPr>
          <w:rFonts w:ascii="Times New Roman" w:hAnsi="Times New Roman" w:cs="Times New Roman"/>
          <w:b/>
          <w:color w:val="000000"/>
        </w:rPr>
        <w:t>Стратегическое направление 3 (обучение и развитие персонала)</w:t>
      </w:r>
    </w:p>
    <w:p w:rsidR="003D1783" w:rsidRPr="00ED6931" w:rsidRDefault="003D1783" w:rsidP="003D1783">
      <w:pPr>
        <w:spacing w:after="0" w:line="240" w:lineRule="auto"/>
        <w:ind w:firstLine="709"/>
        <w:jc w:val="both"/>
        <w:rPr>
          <w:rFonts w:ascii="Times New Roman" w:hAnsi="Times New Roman" w:cs="Times New Roman"/>
        </w:rPr>
      </w:pPr>
    </w:p>
    <w:p w:rsidR="003D1783" w:rsidRPr="00ED6931" w:rsidRDefault="003D1783" w:rsidP="003D1783">
      <w:pPr>
        <w:spacing w:after="0" w:line="240" w:lineRule="auto"/>
        <w:ind w:firstLine="709"/>
        <w:jc w:val="both"/>
        <w:rPr>
          <w:rFonts w:ascii="Times New Roman" w:hAnsi="Times New Roman" w:cs="Times New Roman"/>
        </w:rPr>
      </w:pPr>
      <w:r w:rsidRPr="00ED6931">
        <w:rPr>
          <w:rFonts w:ascii="Times New Roman" w:hAnsi="Times New Roman" w:cs="Times New Roman"/>
        </w:rPr>
        <w:t>Долгосрочное и эффективное функционирование областной больницы требует вложений в обучение персонала, содействие его удовлетворенности и развитию способностей, через непрерывное обучение и повышение квалификации специалистов, мотивацию труда, так и внедрение инновационных технологий.</w:t>
      </w:r>
    </w:p>
    <w:p w:rsidR="003D1783" w:rsidRPr="00ED6931" w:rsidRDefault="003D1783" w:rsidP="003D1783">
      <w:pPr>
        <w:ind w:firstLine="708"/>
        <w:jc w:val="both"/>
        <w:rPr>
          <w:rFonts w:ascii="Times New Roman" w:hAnsi="Times New Roman" w:cs="Times New Roman"/>
          <w:b/>
        </w:rPr>
      </w:pPr>
      <w:r w:rsidRPr="00ED6931">
        <w:rPr>
          <w:rFonts w:ascii="Times New Roman" w:hAnsi="Times New Roman" w:cs="Times New Roman"/>
        </w:rPr>
        <w:t xml:space="preserve">Проведена определенная работа по достижению качества подготовки кадров, уделено внимание повышению квалификации за рубежом, а также организации выездных циклов повышения квалификации с привлечением специалистов. </w:t>
      </w:r>
    </w:p>
    <w:p w:rsidR="003D1783" w:rsidRPr="00ED6931" w:rsidRDefault="003D1783" w:rsidP="003D1783">
      <w:pPr>
        <w:spacing w:after="0" w:line="240" w:lineRule="auto"/>
        <w:ind w:firstLine="567"/>
        <w:jc w:val="both"/>
        <w:rPr>
          <w:rFonts w:ascii="Times New Roman" w:hAnsi="Times New Roman" w:cs="Times New Roman"/>
          <w:b/>
        </w:rPr>
      </w:pPr>
      <w:r w:rsidRPr="00ED6931">
        <w:rPr>
          <w:rFonts w:ascii="Times New Roman" w:hAnsi="Times New Roman" w:cs="Times New Roman"/>
          <w:b/>
        </w:rPr>
        <w:t>Цель 3.1: Обеспечение квалифицированными кадрами, отвечающими потребностям общества.</w:t>
      </w:r>
    </w:p>
    <w:p w:rsidR="003D1783" w:rsidRPr="00ED6931" w:rsidRDefault="003D1783" w:rsidP="003D1783">
      <w:pPr>
        <w:spacing w:after="0" w:line="240" w:lineRule="auto"/>
        <w:ind w:firstLine="567"/>
        <w:jc w:val="both"/>
        <w:rPr>
          <w:rFonts w:ascii="Times New Roman" w:hAnsi="Times New Roman" w:cs="Times New Roman"/>
          <w:b/>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50"/>
        <w:gridCol w:w="1417"/>
        <w:gridCol w:w="851"/>
        <w:gridCol w:w="1417"/>
        <w:gridCol w:w="1418"/>
        <w:gridCol w:w="884"/>
        <w:gridCol w:w="709"/>
        <w:gridCol w:w="850"/>
        <w:gridCol w:w="851"/>
        <w:gridCol w:w="850"/>
        <w:gridCol w:w="709"/>
      </w:tblGrid>
      <w:tr w:rsidR="003D1783" w:rsidRPr="00ED6931" w:rsidTr="00537CE6">
        <w:tc>
          <w:tcPr>
            <w:tcW w:w="484" w:type="dxa"/>
            <w:vMerge w:val="restart"/>
          </w:tcPr>
          <w:p w:rsidR="003D1783" w:rsidRPr="00ED6931" w:rsidRDefault="003D1783" w:rsidP="00537CE6">
            <w:pPr>
              <w:jc w:val="center"/>
              <w:rPr>
                <w:rFonts w:ascii="Times New Roman" w:hAnsi="Times New Roman" w:cs="Times New Roman"/>
                <w:b/>
              </w:rPr>
            </w:pPr>
            <w:r w:rsidRPr="00ED6931">
              <w:rPr>
                <w:rFonts w:ascii="Times New Roman" w:hAnsi="Times New Roman" w:cs="Times New Roman"/>
                <w:b/>
              </w:rPr>
              <w:t>№</w:t>
            </w:r>
          </w:p>
        </w:tc>
        <w:tc>
          <w:tcPr>
            <w:tcW w:w="1467" w:type="dxa"/>
            <w:gridSpan w:val="2"/>
            <w:vMerge w:val="restart"/>
          </w:tcPr>
          <w:p w:rsidR="003D1783" w:rsidRPr="00ED6931" w:rsidRDefault="003D1783" w:rsidP="00537CE6">
            <w:pPr>
              <w:jc w:val="center"/>
              <w:rPr>
                <w:rFonts w:ascii="Times New Roman" w:hAnsi="Times New Roman" w:cs="Times New Roman"/>
                <w:b/>
              </w:rPr>
            </w:pPr>
            <w:r w:rsidRPr="00ED6931">
              <w:rPr>
                <w:rFonts w:ascii="Times New Roman" w:hAnsi="Times New Roman" w:cs="Times New Roman"/>
                <w:b/>
              </w:rPr>
              <w:t>Наименование целевого индикатора</w:t>
            </w:r>
          </w:p>
        </w:tc>
        <w:tc>
          <w:tcPr>
            <w:tcW w:w="851" w:type="dxa"/>
            <w:vMerge w:val="restart"/>
          </w:tcPr>
          <w:p w:rsidR="003D1783" w:rsidRPr="00ED6931" w:rsidRDefault="003D1783" w:rsidP="00537CE6">
            <w:pPr>
              <w:jc w:val="center"/>
              <w:rPr>
                <w:rFonts w:ascii="Times New Roman" w:hAnsi="Times New Roman" w:cs="Times New Roman"/>
                <w:b/>
              </w:rPr>
            </w:pPr>
            <w:r w:rsidRPr="00ED6931">
              <w:rPr>
                <w:rFonts w:ascii="Times New Roman" w:hAnsi="Times New Roman" w:cs="Times New Roman"/>
                <w:b/>
              </w:rPr>
              <w:t xml:space="preserve">Ед. измерения </w:t>
            </w:r>
          </w:p>
        </w:tc>
        <w:tc>
          <w:tcPr>
            <w:tcW w:w="1417" w:type="dxa"/>
            <w:vMerge w:val="restart"/>
          </w:tcPr>
          <w:p w:rsidR="003D1783" w:rsidRPr="00ED6931" w:rsidRDefault="003D1783" w:rsidP="00537CE6">
            <w:pPr>
              <w:jc w:val="center"/>
              <w:rPr>
                <w:rFonts w:ascii="Times New Roman" w:hAnsi="Times New Roman" w:cs="Times New Roman"/>
                <w:b/>
              </w:rPr>
            </w:pPr>
            <w:r w:rsidRPr="00ED6931">
              <w:rPr>
                <w:rFonts w:ascii="Times New Roman" w:hAnsi="Times New Roman" w:cs="Times New Roman"/>
                <w:b/>
              </w:rPr>
              <w:t>Источник информации</w:t>
            </w:r>
          </w:p>
        </w:tc>
        <w:tc>
          <w:tcPr>
            <w:tcW w:w="1418" w:type="dxa"/>
            <w:vMerge w:val="restart"/>
          </w:tcPr>
          <w:p w:rsidR="003D1783" w:rsidRPr="00ED6931" w:rsidRDefault="003D1783" w:rsidP="00537CE6">
            <w:pPr>
              <w:jc w:val="center"/>
              <w:rPr>
                <w:rFonts w:ascii="Times New Roman" w:hAnsi="Times New Roman" w:cs="Times New Roman"/>
                <w:b/>
              </w:rPr>
            </w:pPr>
            <w:r w:rsidRPr="00ED6931">
              <w:rPr>
                <w:rFonts w:ascii="Times New Roman" w:hAnsi="Times New Roman" w:cs="Times New Roman"/>
                <w:b/>
              </w:rPr>
              <w:t>Ответственные</w:t>
            </w:r>
          </w:p>
        </w:tc>
        <w:tc>
          <w:tcPr>
            <w:tcW w:w="884" w:type="dxa"/>
            <w:vMerge w:val="restart"/>
          </w:tcPr>
          <w:p w:rsidR="003D1783" w:rsidRPr="00ED6931" w:rsidRDefault="003D1783" w:rsidP="00537CE6">
            <w:pPr>
              <w:jc w:val="center"/>
              <w:rPr>
                <w:rFonts w:ascii="Times New Roman" w:hAnsi="Times New Roman" w:cs="Times New Roman"/>
                <w:b/>
              </w:rPr>
            </w:pPr>
            <w:r w:rsidRPr="00ED6931">
              <w:rPr>
                <w:rFonts w:ascii="Times New Roman" w:hAnsi="Times New Roman" w:cs="Times New Roman"/>
                <w:b/>
              </w:rPr>
              <w:t>Факт тек</w:t>
            </w:r>
            <w:proofErr w:type="gramStart"/>
            <w:r w:rsidRPr="00ED6931">
              <w:rPr>
                <w:rFonts w:ascii="Times New Roman" w:hAnsi="Times New Roman" w:cs="Times New Roman"/>
                <w:b/>
              </w:rPr>
              <w:t>.</w:t>
            </w:r>
            <w:proofErr w:type="gramEnd"/>
            <w:r w:rsidRPr="00ED6931">
              <w:rPr>
                <w:rFonts w:ascii="Times New Roman" w:hAnsi="Times New Roman" w:cs="Times New Roman"/>
                <w:b/>
              </w:rPr>
              <w:t xml:space="preserve"> </w:t>
            </w:r>
            <w:proofErr w:type="gramStart"/>
            <w:r w:rsidRPr="00ED6931">
              <w:rPr>
                <w:rFonts w:ascii="Times New Roman" w:hAnsi="Times New Roman" w:cs="Times New Roman"/>
                <w:b/>
              </w:rPr>
              <w:t>г</w:t>
            </w:r>
            <w:proofErr w:type="gramEnd"/>
            <w:r w:rsidRPr="00ED6931">
              <w:rPr>
                <w:rFonts w:ascii="Times New Roman" w:hAnsi="Times New Roman" w:cs="Times New Roman"/>
                <w:b/>
              </w:rPr>
              <w:t>ода (2017 год)</w:t>
            </w:r>
          </w:p>
        </w:tc>
        <w:tc>
          <w:tcPr>
            <w:tcW w:w="3969" w:type="dxa"/>
            <w:gridSpan w:val="5"/>
          </w:tcPr>
          <w:p w:rsidR="003D1783" w:rsidRPr="00ED6931" w:rsidRDefault="003D1783" w:rsidP="00537CE6">
            <w:pPr>
              <w:jc w:val="center"/>
              <w:rPr>
                <w:rFonts w:ascii="Times New Roman" w:hAnsi="Times New Roman" w:cs="Times New Roman"/>
                <w:b/>
              </w:rPr>
            </w:pPr>
            <w:r w:rsidRPr="00ED6931">
              <w:rPr>
                <w:rFonts w:ascii="Times New Roman" w:hAnsi="Times New Roman" w:cs="Times New Roman"/>
                <w:b/>
              </w:rPr>
              <w:t>План (годы)</w:t>
            </w:r>
          </w:p>
        </w:tc>
      </w:tr>
      <w:tr w:rsidR="003D1783" w:rsidRPr="00ED6931" w:rsidTr="00537CE6">
        <w:tc>
          <w:tcPr>
            <w:tcW w:w="484" w:type="dxa"/>
            <w:vMerge/>
          </w:tcPr>
          <w:p w:rsidR="003D1783" w:rsidRPr="00ED6931" w:rsidRDefault="003D1783" w:rsidP="00537CE6">
            <w:pPr>
              <w:jc w:val="center"/>
              <w:rPr>
                <w:rFonts w:ascii="Times New Roman" w:hAnsi="Times New Roman" w:cs="Times New Roman"/>
                <w:b/>
              </w:rPr>
            </w:pPr>
          </w:p>
        </w:tc>
        <w:tc>
          <w:tcPr>
            <w:tcW w:w="1467" w:type="dxa"/>
            <w:gridSpan w:val="2"/>
            <w:vMerge/>
          </w:tcPr>
          <w:p w:rsidR="003D1783" w:rsidRPr="00ED6931" w:rsidRDefault="003D1783" w:rsidP="00537CE6">
            <w:pPr>
              <w:jc w:val="center"/>
              <w:rPr>
                <w:rFonts w:ascii="Times New Roman" w:hAnsi="Times New Roman" w:cs="Times New Roman"/>
                <w:b/>
              </w:rPr>
            </w:pPr>
          </w:p>
        </w:tc>
        <w:tc>
          <w:tcPr>
            <w:tcW w:w="851" w:type="dxa"/>
            <w:vMerge/>
          </w:tcPr>
          <w:p w:rsidR="003D1783" w:rsidRPr="00ED6931" w:rsidRDefault="003D1783" w:rsidP="00537CE6">
            <w:pPr>
              <w:jc w:val="center"/>
              <w:rPr>
                <w:rFonts w:ascii="Times New Roman" w:hAnsi="Times New Roman" w:cs="Times New Roman"/>
                <w:b/>
              </w:rPr>
            </w:pPr>
          </w:p>
        </w:tc>
        <w:tc>
          <w:tcPr>
            <w:tcW w:w="1417" w:type="dxa"/>
            <w:vMerge/>
          </w:tcPr>
          <w:p w:rsidR="003D1783" w:rsidRPr="00ED6931" w:rsidRDefault="003D1783" w:rsidP="00537CE6">
            <w:pPr>
              <w:jc w:val="center"/>
              <w:rPr>
                <w:rFonts w:ascii="Times New Roman" w:hAnsi="Times New Roman" w:cs="Times New Roman"/>
                <w:b/>
              </w:rPr>
            </w:pPr>
          </w:p>
        </w:tc>
        <w:tc>
          <w:tcPr>
            <w:tcW w:w="1418" w:type="dxa"/>
            <w:vMerge/>
          </w:tcPr>
          <w:p w:rsidR="003D1783" w:rsidRPr="00ED6931" w:rsidRDefault="003D1783" w:rsidP="00537CE6">
            <w:pPr>
              <w:jc w:val="center"/>
              <w:rPr>
                <w:rFonts w:ascii="Times New Roman" w:hAnsi="Times New Roman" w:cs="Times New Roman"/>
                <w:b/>
              </w:rPr>
            </w:pPr>
          </w:p>
        </w:tc>
        <w:tc>
          <w:tcPr>
            <w:tcW w:w="884" w:type="dxa"/>
            <w:vMerge/>
          </w:tcPr>
          <w:p w:rsidR="003D1783" w:rsidRPr="00ED6931" w:rsidRDefault="003D1783" w:rsidP="00537CE6">
            <w:pPr>
              <w:jc w:val="center"/>
              <w:rPr>
                <w:rFonts w:ascii="Times New Roman" w:hAnsi="Times New Roman" w:cs="Times New Roman"/>
                <w:b/>
              </w:rPr>
            </w:pPr>
          </w:p>
        </w:tc>
        <w:tc>
          <w:tcPr>
            <w:tcW w:w="709" w:type="dxa"/>
          </w:tcPr>
          <w:p w:rsidR="003D1783" w:rsidRPr="00ED6931" w:rsidRDefault="003D1783" w:rsidP="00537CE6">
            <w:pPr>
              <w:jc w:val="center"/>
              <w:rPr>
                <w:rFonts w:ascii="Times New Roman" w:hAnsi="Times New Roman" w:cs="Times New Roman"/>
                <w:b/>
              </w:rPr>
            </w:pPr>
            <w:r w:rsidRPr="00ED6931">
              <w:rPr>
                <w:rFonts w:ascii="Times New Roman" w:hAnsi="Times New Roman" w:cs="Times New Roman"/>
                <w:b/>
              </w:rPr>
              <w:t>2018 год</w:t>
            </w:r>
          </w:p>
        </w:tc>
        <w:tc>
          <w:tcPr>
            <w:tcW w:w="850" w:type="dxa"/>
          </w:tcPr>
          <w:p w:rsidR="003D1783" w:rsidRPr="00ED6931" w:rsidRDefault="003D1783" w:rsidP="00537CE6">
            <w:pPr>
              <w:jc w:val="center"/>
              <w:rPr>
                <w:rFonts w:ascii="Times New Roman" w:hAnsi="Times New Roman" w:cs="Times New Roman"/>
                <w:b/>
              </w:rPr>
            </w:pPr>
            <w:r w:rsidRPr="00ED6931">
              <w:rPr>
                <w:rFonts w:ascii="Times New Roman" w:hAnsi="Times New Roman" w:cs="Times New Roman"/>
                <w:b/>
              </w:rPr>
              <w:t>2019 год</w:t>
            </w:r>
          </w:p>
        </w:tc>
        <w:tc>
          <w:tcPr>
            <w:tcW w:w="851" w:type="dxa"/>
          </w:tcPr>
          <w:p w:rsidR="003D1783" w:rsidRPr="00ED6931" w:rsidRDefault="003D1783" w:rsidP="00537CE6">
            <w:pPr>
              <w:jc w:val="center"/>
              <w:rPr>
                <w:rFonts w:ascii="Times New Roman" w:hAnsi="Times New Roman" w:cs="Times New Roman"/>
                <w:b/>
              </w:rPr>
            </w:pPr>
            <w:r w:rsidRPr="00ED6931">
              <w:rPr>
                <w:rFonts w:ascii="Times New Roman" w:hAnsi="Times New Roman" w:cs="Times New Roman"/>
                <w:b/>
              </w:rPr>
              <w:t>2020 год</w:t>
            </w:r>
          </w:p>
        </w:tc>
        <w:tc>
          <w:tcPr>
            <w:tcW w:w="850" w:type="dxa"/>
          </w:tcPr>
          <w:p w:rsidR="003D1783" w:rsidRPr="00ED6931" w:rsidRDefault="003D1783" w:rsidP="00537CE6">
            <w:pPr>
              <w:jc w:val="center"/>
              <w:rPr>
                <w:rFonts w:ascii="Times New Roman" w:hAnsi="Times New Roman" w:cs="Times New Roman"/>
                <w:b/>
              </w:rPr>
            </w:pPr>
            <w:r w:rsidRPr="00ED6931">
              <w:rPr>
                <w:rFonts w:ascii="Times New Roman" w:hAnsi="Times New Roman" w:cs="Times New Roman"/>
                <w:b/>
              </w:rPr>
              <w:t>2021 год</w:t>
            </w:r>
          </w:p>
        </w:tc>
        <w:tc>
          <w:tcPr>
            <w:tcW w:w="709" w:type="dxa"/>
          </w:tcPr>
          <w:p w:rsidR="003D1783" w:rsidRPr="00ED6931" w:rsidRDefault="003D1783" w:rsidP="00537CE6">
            <w:pPr>
              <w:jc w:val="center"/>
              <w:rPr>
                <w:rFonts w:ascii="Times New Roman" w:hAnsi="Times New Roman" w:cs="Times New Roman"/>
                <w:b/>
              </w:rPr>
            </w:pPr>
            <w:r w:rsidRPr="00ED6931">
              <w:rPr>
                <w:rFonts w:ascii="Times New Roman" w:hAnsi="Times New Roman" w:cs="Times New Roman"/>
                <w:b/>
              </w:rPr>
              <w:t>2022 год</w:t>
            </w:r>
          </w:p>
        </w:tc>
      </w:tr>
      <w:tr w:rsidR="003D1783" w:rsidRPr="00ED6931" w:rsidTr="00537CE6">
        <w:tc>
          <w:tcPr>
            <w:tcW w:w="484"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1</w:t>
            </w:r>
          </w:p>
        </w:tc>
        <w:tc>
          <w:tcPr>
            <w:tcW w:w="1467" w:type="dxa"/>
            <w:gridSpan w:val="2"/>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2</w:t>
            </w:r>
          </w:p>
        </w:tc>
        <w:tc>
          <w:tcPr>
            <w:tcW w:w="851"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3</w:t>
            </w:r>
          </w:p>
        </w:tc>
        <w:tc>
          <w:tcPr>
            <w:tcW w:w="1417"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4</w:t>
            </w:r>
          </w:p>
        </w:tc>
        <w:tc>
          <w:tcPr>
            <w:tcW w:w="1418"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5</w:t>
            </w:r>
          </w:p>
        </w:tc>
        <w:tc>
          <w:tcPr>
            <w:tcW w:w="884"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6</w:t>
            </w:r>
          </w:p>
        </w:tc>
        <w:tc>
          <w:tcPr>
            <w:tcW w:w="709"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7</w:t>
            </w:r>
          </w:p>
        </w:tc>
        <w:tc>
          <w:tcPr>
            <w:tcW w:w="850"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8</w:t>
            </w:r>
          </w:p>
        </w:tc>
        <w:tc>
          <w:tcPr>
            <w:tcW w:w="851"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9</w:t>
            </w:r>
          </w:p>
        </w:tc>
        <w:tc>
          <w:tcPr>
            <w:tcW w:w="850"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10</w:t>
            </w:r>
          </w:p>
        </w:tc>
        <w:tc>
          <w:tcPr>
            <w:tcW w:w="709"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11</w:t>
            </w:r>
          </w:p>
        </w:tc>
      </w:tr>
      <w:tr w:rsidR="003D1783" w:rsidRPr="00ED6931" w:rsidTr="00537CE6">
        <w:tc>
          <w:tcPr>
            <w:tcW w:w="484" w:type="dxa"/>
          </w:tcPr>
          <w:p w:rsidR="003D1783" w:rsidRPr="00ED6931" w:rsidRDefault="003D1783" w:rsidP="00537CE6">
            <w:pPr>
              <w:jc w:val="center"/>
              <w:rPr>
                <w:rFonts w:ascii="Times New Roman" w:hAnsi="Times New Roman" w:cs="Times New Roman"/>
              </w:rPr>
            </w:pPr>
          </w:p>
        </w:tc>
        <w:tc>
          <w:tcPr>
            <w:tcW w:w="1467" w:type="dxa"/>
            <w:gridSpan w:val="2"/>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Целевой индикатор</w:t>
            </w:r>
          </w:p>
        </w:tc>
        <w:tc>
          <w:tcPr>
            <w:tcW w:w="851" w:type="dxa"/>
          </w:tcPr>
          <w:p w:rsidR="003D1783" w:rsidRPr="00ED6931" w:rsidRDefault="003D1783" w:rsidP="00537CE6">
            <w:pPr>
              <w:jc w:val="center"/>
              <w:rPr>
                <w:rFonts w:ascii="Times New Roman" w:hAnsi="Times New Roman" w:cs="Times New Roman"/>
              </w:rPr>
            </w:pPr>
          </w:p>
        </w:tc>
        <w:tc>
          <w:tcPr>
            <w:tcW w:w="1417" w:type="dxa"/>
          </w:tcPr>
          <w:p w:rsidR="003D1783" w:rsidRPr="00ED6931" w:rsidRDefault="003D1783" w:rsidP="00537CE6">
            <w:pPr>
              <w:jc w:val="center"/>
              <w:rPr>
                <w:rFonts w:ascii="Times New Roman" w:hAnsi="Times New Roman" w:cs="Times New Roman"/>
              </w:rPr>
            </w:pPr>
          </w:p>
        </w:tc>
        <w:tc>
          <w:tcPr>
            <w:tcW w:w="1418" w:type="dxa"/>
          </w:tcPr>
          <w:p w:rsidR="003D1783" w:rsidRPr="00ED6931" w:rsidRDefault="003D1783" w:rsidP="00537CE6">
            <w:pPr>
              <w:jc w:val="center"/>
              <w:rPr>
                <w:rFonts w:ascii="Times New Roman" w:hAnsi="Times New Roman" w:cs="Times New Roman"/>
              </w:rPr>
            </w:pPr>
          </w:p>
        </w:tc>
        <w:tc>
          <w:tcPr>
            <w:tcW w:w="884" w:type="dxa"/>
          </w:tcPr>
          <w:p w:rsidR="003D1783" w:rsidRPr="00ED6931" w:rsidRDefault="003D1783" w:rsidP="00537CE6">
            <w:pPr>
              <w:jc w:val="center"/>
              <w:rPr>
                <w:rFonts w:ascii="Times New Roman" w:hAnsi="Times New Roman" w:cs="Times New Roman"/>
              </w:rPr>
            </w:pPr>
          </w:p>
        </w:tc>
        <w:tc>
          <w:tcPr>
            <w:tcW w:w="709" w:type="dxa"/>
          </w:tcPr>
          <w:p w:rsidR="003D1783" w:rsidRPr="00ED6931" w:rsidRDefault="003D1783" w:rsidP="00537CE6">
            <w:pPr>
              <w:jc w:val="center"/>
              <w:rPr>
                <w:rFonts w:ascii="Times New Roman" w:hAnsi="Times New Roman" w:cs="Times New Roman"/>
              </w:rPr>
            </w:pPr>
          </w:p>
        </w:tc>
        <w:tc>
          <w:tcPr>
            <w:tcW w:w="850" w:type="dxa"/>
          </w:tcPr>
          <w:p w:rsidR="003D1783" w:rsidRPr="00ED6931" w:rsidRDefault="003D1783" w:rsidP="00537CE6">
            <w:pPr>
              <w:jc w:val="center"/>
              <w:rPr>
                <w:rFonts w:ascii="Times New Roman" w:hAnsi="Times New Roman" w:cs="Times New Roman"/>
              </w:rPr>
            </w:pPr>
          </w:p>
        </w:tc>
        <w:tc>
          <w:tcPr>
            <w:tcW w:w="851" w:type="dxa"/>
          </w:tcPr>
          <w:p w:rsidR="003D1783" w:rsidRPr="00ED6931" w:rsidRDefault="003D1783" w:rsidP="00537CE6">
            <w:pPr>
              <w:jc w:val="center"/>
              <w:rPr>
                <w:rFonts w:ascii="Times New Roman" w:hAnsi="Times New Roman" w:cs="Times New Roman"/>
              </w:rPr>
            </w:pPr>
          </w:p>
        </w:tc>
        <w:tc>
          <w:tcPr>
            <w:tcW w:w="850" w:type="dxa"/>
          </w:tcPr>
          <w:p w:rsidR="003D1783" w:rsidRPr="00ED6931" w:rsidRDefault="003D1783" w:rsidP="00537CE6">
            <w:pPr>
              <w:jc w:val="center"/>
              <w:rPr>
                <w:rFonts w:ascii="Times New Roman" w:hAnsi="Times New Roman" w:cs="Times New Roman"/>
              </w:rPr>
            </w:pPr>
          </w:p>
        </w:tc>
        <w:tc>
          <w:tcPr>
            <w:tcW w:w="709" w:type="dxa"/>
          </w:tcPr>
          <w:p w:rsidR="003D1783" w:rsidRPr="00ED6931" w:rsidRDefault="003D1783" w:rsidP="00537CE6">
            <w:pPr>
              <w:jc w:val="center"/>
              <w:rPr>
                <w:rFonts w:ascii="Times New Roman" w:hAnsi="Times New Roman" w:cs="Times New Roman"/>
              </w:rPr>
            </w:pPr>
          </w:p>
        </w:tc>
      </w:tr>
      <w:tr w:rsidR="003D1783" w:rsidRPr="00ED6931" w:rsidTr="00537CE6">
        <w:tc>
          <w:tcPr>
            <w:tcW w:w="484"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1</w:t>
            </w:r>
          </w:p>
        </w:tc>
        <w:tc>
          <w:tcPr>
            <w:tcW w:w="1467" w:type="dxa"/>
            <w:gridSpan w:val="2"/>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Снижение текучести врачебных кадров</w:t>
            </w:r>
          </w:p>
        </w:tc>
        <w:tc>
          <w:tcPr>
            <w:tcW w:w="851"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w:t>
            </w:r>
          </w:p>
        </w:tc>
        <w:tc>
          <w:tcPr>
            <w:tcW w:w="1417" w:type="dxa"/>
          </w:tcPr>
          <w:p w:rsidR="003D1783" w:rsidRPr="00ED6931" w:rsidRDefault="003D1783" w:rsidP="00537CE6">
            <w:pPr>
              <w:rPr>
                <w:rFonts w:ascii="Times New Roman" w:hAnsi="Times New Roman" w:cs="Times New Roman"/>
              </w:rPr>
            </w:pPr>
            <w:r w:rsidRPr="00ED6931">
              <w:rPr>
                <w:rFonts w:ascii="Times New Roman" w:hAnsi="Times New Roman" w:cs="Times New Roman"/>
              </w:rPr>
              <w:t>Индикаторы оценки деятельности кадровых служб медицинских организаций</w:t>
            </w:r>
          </w:p>
        </w:tc>
        <w:tc>
          <w:tcPr>
            <w:tcW w:w="1418" w:type="dxa"/>
          </w:tcPr>
          <w:p w:rsidR="003D1783" w:rsidRPr="00ED6931" w:rsidRDefault="003D1783" w:rsidP="003D1783">
            <w:pPr>
              <w:jc w:val="center"/>
              <w:rPr>
                <w:rFonts w:ascii="Times New Roman" w:hAnsi="Times New Roman" w:cs="Times New Roman"/>
              </w:rPr>
            </w:pPr>
            <w:r w:rsidRPr="00ED6931">
              <w:rPr>
                <w:rFonts w:ascii="Times New Roman" w:hAnsi="Times New Roman" w:cs="Times New Roman"/>
              </w:rPr>
              <w:t>Начальник административного отдела</w:t>
            </w:r>
          </w:p>
        </w:tc>
        <w:tc>
          <w:tcPr>
            <w:tcW w:w="884"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3,</w:t>
            </w:r>
            <w:r w:rsidR="00D03877" w:rsidRPr="00ED6931">
              <w:rPr>
                <w:rFonts w:ascii="Times New Roman" w:hAnsi="Times New Roman" w:cs="Times New Roman"/>
              </w:rPr>
              <w:t>9</w:t>
            </w:r>
            <w:r w:rsidRPr="00ED6931">
              <w:rPr>
                <w:rFonts w:ascii="Times New Roman" w:hAnsi="Times New Roman" w:cs="Times New Roman"/>
              </w:rPr>
              <w:t>%</w:t>
            </w:r>
          </w:p>
        </w:tc>
        <w:tc>
          <w:tcPr>
            <w:tcW w:w="709" w:type="dxa"/>
          </w:tcPr>
          <w:p w:rsidR="003D1783" w:rsidRPr="00ED6931" w:rsidRDefault="00D03877" w:rsidP="00537CE6">
            <w:pPr>
              <w:jc w:val="center"/>
              <w:rPr>
                <w:rFonts w:ascii="Times New Roman" w:hAnsi="Times New Roman" w:cs="Times New Roman"/>
              </w:rPr>
            </w:pPr>
            <w:r w:rsidRPr="00ED6931">
              <w:rPr>
                <w:rFonts w:ascii="Times New Roman" w:hAnsi="Times New Roman" w:cs="Times New Roman"/>
              </w:rPr>
              <w:t>3,9</w:t>
            </w:r>
            <w:r w:rsidR="003D1783" w:rsidRPr="00ED6931">
              <w:rPr>
                <w:rFonts w:ascii="Times New Roman" w:hAnsi="Times New Roman" w:cs="Times New Roman"/>
              </w:rPr>
              <w:t>%</w:t>
            </w:r>
          </w:p>
        </w:tc>
        <w:tc>
          <w:tcPr>
            <w:tcW w:w="850" w:type="dxa"/>
          </w:tcPr>
          <w:p w:rsidR="003D1783" w:rsidRPr="00ED6931" w:rsidRDefault="00D03877" w:rsidP="00537CE6">
            <w:pPr>
              <w:jc w:val="center"/>
              <w:rPr>
                <w:rFonts w:ascii="Times New Roman" w:hAnsi="Times New Roman" w:cs="Times New Roman"/>
              </w:rPr>
            </w:pPr>
            <w:r w:rsidRPr="00ED6931">
              <w:rPr>
                <w:rFonts w:ascii="Times New Roman" w:hAnsi="Times New Roman" w:cs="Times New Roman"/>
              </w:rPr>
              <w:t>3,0</w:t>
            </w:r>
            <w:r w:rsidR="003D1783" w:rsidRPr="00ED6931">
              <w:rPr>
                <w:rFonts w:ascii="Times New Roman" w:hAnsi="Times New Roman" w:cs="Times New Roman"/>
              </w:rPr>
              <w:t>%</w:t>
            </w:r>
          </w:p>
        </w:tc>
        <w:tc>
          <w:tcPr>
            <w:tcW w:w="851" w:type="dxa"/>
          </w:tcPr>
          <w:p w:rsidR="003D1783" w:rsidRPr="00ED6931" w:rsidRDefault="00D03877" w:rsidP="00537CE6">
            <w:pPr>
              <w:jc w:val="center"/>
              <w:rPr>
                <w:rFonts w:ascii="Times New Roman" w:hAnsi="Times New Roman" w:cs="Times New Roman"/>
              </w:rPr>
            </w:pPr>
            <w:r w:rsidRPr="00ED6931">
              <w:rPr>
                <w:rFonts w:ascii="Times New Roman" w:hAnsi="Times New Roman" w:cs="Times New Roman"/>
              </w:rPr>
              <w:t>3,0</w:t>
            </w:r>
            <w:r w:rsidR="003D1783" w:rsidRPr="00ED6931">
              <w:rPr>
                <w:rFonts w:ascii="Times New Roman" w:hAnsi="Times New Roman" w:cs="Times New Roman"/>
              </w:rPr>
              <w:t>%</w:t>
            </w:r>
          </w:p>
        </w:tc>
        <w:tc>
          <w:tcPr>
            <w:tcW w:w="850" w:type="dxa"/>
          </w:tcPr>
          <w:p w:rsidR="003D1783" w:rsidRPr="00ED6931" w:rsidRDefault="00D03877" w:rsidP="00537CE6">
            <w:pPr>
              <w:jc w:val="center"/>
              <w:rPr>
                <w:rFonts w:ascii="Times New Roman" w:hAnsi="Times New Roman" w:cs="Times New Roman"/>
              </w:rPr>
            </w:pPr>
            <w:r w:rsidRPr="00ED6931">
              <w:rPr>
                <w:rFonts w:ascii="Times New Roman" w:hAnsi="Times New Roman" w:cs="Times New Roman"/>
              </w:rPr>
              <w:t>3,0</w:t>
            </w:r>
            <w:r w:rsidR="003D1783" w:rsidRPr="00ED6931">
              <w:rPr>
                <w:rFonts w:ascii="Times New Roman" w:hAnsi="Times New Roman" w:cs="Times New Roman"/>
              </w:rPr>
              <w:t>%</w:t>
            </w:r>
          </w:p>
        </w:tc>
        <w:tc>
          <w:tcPr>
            <w:tcW w:w="709" w:type="dxa"/>
          </w:tcPr>
          <w:p w:rsidR="003D1783" w:rsidRPr="00ED6931" w:rsidRDefault="00D03877" w:rsidP="00537CE6">
            <w:pPr>
              <w:jc w:val="center"/>
              <w:rPr>
                <w:rFonts w:ascii="Times New Roman" w:hAnsi="Times New Roman" w:cs="Times New Roman"/>
              </w:rPr>
            </w:pPr>
            <w:r w:rsidRPr="00ED6931">
              <w:rPr>
                <w:rFonts w:ascii="Times New Roman" w:hAnsi="Times New Roman" w:cs="Times New Roman"/>
              </w:rPr>
              <w:t>2,5</w:t>
            </w:r>
            <w:r w:rsidR="003D1783" w:rsidRPr="00ED6931">
              <w:rPr>
                <w:rFonts w:ascii="Times New Roman" w:hAnsi="Times New Roman" w:cs="Times New Roman"/>
              </w:rPr>
              <w:t>%</w:t>
            </w:r>
          </w:p>
        </w:tc>
      </w:tr>
      <w:tr w:rsidR="003D1783" w:rsidRPr="00ED6931" w:rsidTr="00537CE6">
        <w:tc>
          <w:tcPr>
            <w:tcW w:w="10490" w:type="dxa"/>
            <w:gridSpan w:val="12"/>
          </w:tcPr>
          <w:p w:rsidR="003D1783" w:rsidRPr="00ED6931" w:rsidRDefault="003D1783" w:rsidP="00537CE6">
            <w:pPr>
              <w:pStyle w:val="a3"/>
              <w:spacing w:after="0" w:line="240" w:lineRule="auto"/>
              <w:jc w:val="center"/>
              <w:rPr>
                <w:rFonts w:ascii="Times New Roman" w:hAnsi="Times New Roman" w:cs="Times New Roman"/>
                <w:b/>
              </w:rPr>
            </w:pPr>
            <w:r w:rsidRPr="00ED6931">
              <w:rPr>
                <w:rFonts w:ascii="Times New Roman" w:hAnsi="Times New Roman" w:cs="Times New Roman"/>
                <w:b/>
              </w:rPr>
              <w:t>Задача 3.1. Снижение дефицита врачебных кадров</w:t>
            </w:r>
          </w:p>
        </w:tc>
      </w:tr>
      <w:tr w:rsidR="003D1783" w:rsidRPr="00ED6931" w:rsidTr="00537CE6">
        <w:tc>
          <w:tcPr>
            <w:tcW w:w="534" w:type="dxa"/>
            <w:gridSpan w:val="2"/>
          </w:tcPr>
          <w:p w:rsidR="003D1783" w:rsidRPr="00ED6931" w:rsidRDefault="003D1783" w:rsidP="00537CE6">
            <w:pPr>
              <w:jc w:val="center"/>
              <w:rPr>
                <w:rFonts w:ascii="Times New Roman" w:hAnsi="Times New Roman" w:cs="Times New Roman"/>
              </w:rPr>
            </w:pPr>
          </w:p>
        </w:tc>
        <w:tc>
          <w:tcPr>
            <w:tcW w:w="1417"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Показатели результатов</w:t>
            </w:r>
          </w:p>
        </w:tc>
        <w:tc>
          <w:tcPr>
            <w:tcW w:w="851" w:type="dxa"/>
          </w:tcPr>
          <w:p w:rsidR="003D1783" w:rsidRPr="00ED6931" w:rsidRDefault="003D1783" w:rsidP="00537CE6">
            <w:pPr>
              <w:jc w:val="center"/>
              <w:rPr>
                <w:rFonts w:ascii="Times New Roman" w:hAnsi="Times New Roman" w:cs="Times New Roman"/>
              </w:rPr>
            </w:pPr>
          </w:p>
        </w:tc>
        <w:tc>
          <w:tcPr>
            <w:tcW w:w="1417" w:type="dxa"/>
          </w:tcPr>
          <w:p w:rsidR="003D1783" w:rsidRPr="00ED6931" w:rsidRDefault="003D1783" w:rsidP="00537CE6">
            <w:pPr>
              <w:rPr>
                <w:rFonts w:ascii="Times New Roman" w:hAnsi="Times New Roman" w:cs="Times New Roman"/>
              </w:rPr>
            </w:pPr>
          </w:p>
        </w:tc>
        <w:tc>
          <w:tcPr>
            <w:tcW w:w="1418" w:type="dxa"/>
          </w:tcPr>
          <w:p w:rsidR="003D1783" w:rsidRPr="00ED6931" w:rsidRDefault="003D1783" w:rsidP="00537CE6">
            <w:pPr>
              <w:jc w:val="center"/>
              <w:rPr>
                <w:rFonts w:ascii="Times New Roman" w:hAnsi="Times New Roman" w:cs="Times New Roman"/>
              </w:rPr>
            </w:pPr>
          </w:p>
        </w:tc>
        <w:tc>
          <w:tcPr>
            <w:tcW w:w="884" w:type="dxa"/>
          </w:tcPr>
          <w:p w:rsidR="003D1783" w:rsidRPr="00ED6931" w:rsidRDefault="003D1783" w:rsidP="00537CE6">
            <w:pPr>
              <w:jc w:val="center"/>
              <w:rPr>
                <w:rFonts w:ascii="Times New Roman" w:hAnsi="Times New Roman" w:cs="Times New Roman"/>
              </w:rPr>
            </w:pPr>
          </w:p>
        </w:tc>
        <w:tc>
          <w:tcPr>
            <w:tcW w:w="709" w:type="dxa"/>
          </w:tcPr>
          <w:p w:rsidR="003D1783" w:rsidRPr="00ED6931" w:rsidRDefault="003D1783" w:rsidP="00537CE6">
            <w:pPr>
              <w:jc w:val="center"/>
              <w:rPr>
                <w:rFonts w:ascii="Times New Roman" w:hAnsi="Times New Roman" w:cs="Times New Roman"/>
              </w:rPr>
            </w:pPr>
          </w:p>
        </w:tc>
        <w:tc>
          <w:tcPr>
            <w:tcW w:w="850" w:type="dxa"/>
          </w:tcPr>
          <w:p w:rsidR="003D1783" w:rsidRPr="00ED6931" w:rsidRDefault="003D1783" w:rsidP="00537CE6">
            <w:pPr>
              <w:jc w:val="center"/>
              <w:rPr>
                <w:rFonts w:ascii="Times New Roman" w:hAnsi="Times New Roman" w:cs="Times New Roman"/>
              </w:rPr>
            </w:pPr>
          </w:p>
        </w:tc>
        <w:tc>
          <w:tcPr>
            <w:tcW w:w="851" w:type="dxa"/>
          </w:tcPr>
          <w:p w:rsidR="003D1783" w:rsidRPr="00ED6931" w:rsidRDefault="003D1783" w:rsidP="00537CE6">
            <w:pPr>
              <w:jc w:val="center"/>
              <w:rPr>
                <w:rFonts w:ascii="Times New Roman" w:hAnsi="Times New Roman" w:cs="Times New Roman"/>
              </w:rPr>
            </w:pPr>
          </w:p>
        </w:tc>
        <w:tc>
          <w:tcPr>
            <w:tcW w:w="850" w:type="dxa"/>
          </w:tcPr>
          <w:p w:rsidR="003D1783" w:rsidRPr="00ED6931" w:rsidRDefault="003D1783" w:rsidP="00537CE6">
            <w:pPr>
              <w:jc w:val="center"/>
              <w:rPr>
                <w:rFonts w:ascii="Times New Roman" w:hAnsi="Times New Roman" w:cs="Times New Roman"/>
              </w:rPr>
            </w:pPr>
          </w:p>
        </w:tc>
        <w:tc>
          <w:tcPr>
            <w:tcW w:w="709" w:type="dxa"/>
          </w:tcPr>
          <w:p w:rsidR="003D1783" w:rsidRPr="00ED6931" w:rsidRDefault="003D1783" w:rsidP="00537CE6">
            <w:pPr>
              <w:jc w:val="center"/>
              <w:rPr>
                <w:rFonts w:ascii="Times New Roman" w:hAnsi="Times New Roman" w:cs="Times New Roman"/>
              </w:rPr>
            </w:pPr>
          </w:p>
        </w:tc>
      </w:tr>
      <w:tr w:rsidR="003D1783" w:rsidRPr="00ED6931" w:rsidTr="00537CE6">
        <w:tc>
          <w:tcPr>
            <w:tcW w:w="534" w:type="dxa"/>
            <w:gridSpan w:val="2"/>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1</w:t>
            </w:r>
          </w:p>
        </w:tc>
        <w:tc>
          <w:tcPr>
            <w:tcW w:w="1417" w:type="dxa"/>
            <w:shd w:val="clear" w:color="auto" w:fill="auto"/>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 xml:space="preserve">Укомплектованность врачебными </w:t>
            </w:r>
            <w:r w:rsidRPr="00ED6931">
              <w:rPr>
                <w:rFonts w:ascii="Times New Roman" w:hAnsi="Times New Roman" w:cs="Times New Roman"/>
              </w:rPr>
              <w:lastRenderedPageBreak/>
              <w:t>кадрами</w:t>
            </w:r>
          </w:p>
        </w:tc>
        <w:tc>
          <w:tcPr>
            <w:tcW w:w="851" w:type="dxa"/>
            <w:shd w:val="clear" w:color="auto" w:fill="auto"/>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lastRenderedPageBreak/>
              <w:t>%</w:t>
            </w:r>
          </w:p>
        </w:tc>
        <w:tc>
          <w:tcPr>
            <w:tcW w:w="1417" w:type="dxa"/>
            <w:shd w:val="clear" w:color="auto" w:fill="auto"/>
          </w:tcPr>
          <w:p w:rsidR="003D1783" w:rsidRPr="00ED6931" w:rsidRDefault="003D1783" w:rsidP="00537CE6">
            <w:pPr>
              <w:rPr>
                <w:rFonts w:ascii="Times New Roman" w:hAnsi="Times New Roman" w:cs="Times New Roman"/>
              </w:rPr>
            </w:pPr>
            <w:r w:rsidRPr="00ED6931">
              <w:rPr>
                <w:rFonts w:ascii="Times New Roman" w:hAnsi="Times New Roman" w:cs="Times New Roman"/>
              </w:rPr>
              <w:t>Ежегодный отчет в РЦЭЗ</w:t>
            </w:r>
          </w:p>
        </w:tc>
        <w:tc>
          <w:tcPr>
            <w:tcW w:w="1418" w:type="dxa"/>
            <w:shd w:val="clear" w:color="auto" w:fill="auto"/>
          </w:tcPr>
          <w:p w:rsidR="003D1783" w:rsidRPr="00ED6931" w:rsidRDefault="003D1783">
            <w:pPr>
              <w:rPr>
                <w:rFonts w:ascii="Times New Roman" w:hAnsi="Times New Roman" w:cs="Times New Roman"/>
              </w:rPr>
            </w:pPr>
            <w:r w:rsidRPr="00ED6931">
              <w:rPr>
                <w:rFonts w:ascii="Times New Roman" w:hAnsi="Times New Roman" w:cs="Times New Roman"/>
              </w:rPr>
              <w:t xml:space="preserve">Начальник административного </w:t>
            </w:r>
            <w:r w:rsidRPr="00ED6931">
              <w:rPr>
                <w:rFonts w:ascii="Times New Roman" w:hAnsi="Times New Roman" w:cs="Times New Roman"/>
              </w:rPr>
              <w:lastRenderedPageBreak/>
              <w:t>отдела</w:t>
            </w:r>
          </w:p>
        </w:tc>
        <w:tc>
          <w:tcPr>
            <w:tcW w:w="884" w:type="dxa"/>
          </w:tcPr>
          <w:p w:rsidR="003D1783" w:rsidRPr="00ED6931" w:rsidRDefault="003D1783" w:rsidP="00537CE6">
            <w:pPr>
              <w:spacing w:line="360" w:lineRule="auto"/>
              <w:jc w:val="center"/>
              <w:rPr>
                <w:rFonts w:ascii="Times New Roman" w:hAnsi="Times New Roman" w:cs="Times New Roman"/>
              </w:rPr>
            </w:pPr>
            <w:r w:rsidRPr="00ED6931">
              <w:rPr>
                <w:rFonts w:ascii="Times New Roman" w:hAnsi="Times New Roman" w:cs="Times New Roman"/>
              </w:rPr>
              <w:lastRenderedPageBreak/>
              <w:t>91%</w:t>
            </w:r>
          </w:p>
        </w:tc>
        <w:tc>
          <w:tcPr>
            <w:tcW w:w="709" w:type="dxa"/>
          </w:tcPr>
          <w:p w:rsidR="003D1783" w:rsidRPr="00ED6931" w:rsidRDefault="005E77B5" w:rsidP="00537CE6">
            <w:pPr>
              <w:jc w:val="center"/>
              <w:rPr>
                <w:rFonts w:ascii="Times New Roman" w:hAnsi="Times New Roman" w:cs="Times New Roman"/>
              </w:rPr>
            </w:pPr>
            <w:r w:rsidRPr="00ED6931">
              <w:rPr>
                <w:rFonts w:ascii="Times New Roman" w:hAnsi="Times New Roman" w:cs="Times New Roman"/>
              </w:rPr>
              <w:t>92</w:t>
            </w:r>
            <w:r w:rsidR="003D1783" w:rsidRPr="00ED6931">
              <w:rPr>
                <w:rFonts w:ascii="Times New Roman" w:hAnsi="Times New Roman" w:cs="Times New Roman"/>
              </w:rPr>
              <w:t>%</w:t>
            </w:r>
          </w:p>
        </w:tc>
        <w:tc>
          <w:tcPr>
            <w:tcW w:w="850" w:type="dxa"/>
          </w:tcPr>
          <w:p w:rsidR="003D1783" w:rsidRPr="00ED6931" w:rsidRDefault="005E77B5" w:rsidP="00537CE6">
            <w:pPr>
              <w:jc w:val="center"/>
              <w:rPr>
                <w:rFonts w:ascii="Times New Roman" w:hAnsi="Times New Roman" w:cs="Times New Roman"/>
              </w:rPr>
            </w:pPr>
            <w:r w:rsidRPr="00ED6931">
              <w:rPr>
                <w:rFonts w:ascii="Times New Roman" w:hAnsi="Times New Roman" w:cs="Times New Roman"/>
              </w:rPr>
              <w:t>92</w:t>
            </w:r>
            <w:r w:rsidR="003D1783" w:rsidRPr="00ED6931">
              <w:rPr>
                <w:rFonts w:ascii="Times New Roman" w:hAnsi="Times New Roman" w:cs="Times New Roman"/>
              </w:rPr>
              <w:t>%</w:t>
            </w:r>
          </w:p>
        </w:tc>
        <w:tc>
          <w:tcPr>
            <w:tcW w:w="851" w:type="dxa"/>
          </w:tcPr>
          <w:p w:rsidR="003D1783" w:rsidRPr="00ED6931" w:rsidRDefault="005E77B5" w:rsidP="00537CE6">
            <w:pPr>
              <w:jc w:val="center"/>
              <w:rPr>
                <w:rFonts w:ascii="Times New Roman" w:hAnsi="Times New Roman" w:cs="Times New Roman"/>
              </w:rPr>
            </w:pPr>
            <w:r w:rsidRPr="00ED6931">
              <w:rPr>
                <w:rFonts w:ascii="Times New Roman" w:hAnsi="Times New Roman" w:cs="Times New Roman"/>
              </w:rPr>
              <w:t>93</w:t>
            </w:r>
            <w:r w:rsidR="003D1783" w:rsidRPr="00ED6931">
              <w:rPr>
                <w:rFonts w:ascii="Times New Roman" w:hAnsi="Times New Roman" w:cs="Times New Roman"/>
              </w:rPr>
              <w:t>%</w:t>
            </w:r>
          </w:p>
        </w:tc>
        <w:tc>
          <w:tcPr>
            <w:tcW w:w="850" w:type="dxa"/>
          </w:tcPr>
          <w:p w:rsidR="003D1783" w:rsidRPr="00ED6931" w:rsidRDefault="005E77B5" w:rsidP="00537CE6">
            <w:pPr>
              <w:jc w:val="center"/>
              <w:rPr>
                <w:rFonts w:ascii="Times New Roman" w:hAnsi="Times New Roman" w:cs="Times New Roman"/>
              </w:rPr>
            </w:pPr>
            <w:r w:rsidRPr="00ED6931">
              <w:rPr>
                <w:rFonts w:ascii="Times New Roman" w:hAnsi="Times New Roman" w:cs="Times New Roman"/>
              </w:rPr>
              <w:t>94</w:t>
            </w:r>
            <w:r w:rsidR="003D1783" w:rsidRPr="00ED6931">
              <w:rPr>
                <w:rFonts w:ascii="Times New Roman" w:hAnsi="Times New Roman" w:cs="Times New Roman"/>
              </w:rPr>
              <w:t>%</w:t>
            </w:r>
          </w:p>
        </w:tc>
        <w:tc>
          <w:tcPr>
            <w:tcW w:w="709" w:type="dxa"/>
          </w:tcPr>
          <w:p w:rsidR="003D1783" w:rsidRPr="00ED6931" w:rsidRDefault="005E77B5" w:rsidP="00537CE6">
            <w:pPr>
              <w:jc w:val="center"/>
              <w:rPr>
                <w:rFonts w:ascii="Times New Roman" w:hAnsi="Times New Roman" w:cs="Times New Roman"/>
              </w:rPr>
            </w:pPr>
            <w:r w:rsidRPr="00ED6931">
              <w:rPr>
                <w:rFonts w:ascii="Times New Roman" w:hAnsi="Times New Roman" w:cs="Times New Roman"/>
              </w:rPr>
              <w:t>95</w:t>
            </w:r>
            <w:r w:rsidR="003D1783" w:rsidRPr="00ED6931">
              <w:rPr>
                <w:rFonts w:ascii="Times New Roman" w:hAnsi="Times New Roman" w:cs="Times New Roman"/>
              </w:rPr>
              <w:t>%</w:t>
            </w:r>
          </w:p>
        </w:tc>
      </w:tr>
      <w:tr w:rsidR="003D1783" w:rsidRPr="00ED6931" w:rsidTr="00537CE6">
        <w:tc>
          <w:tcPr>
            <w:tcW w:w="534" w:type="dxa"/>
            <w:gridSpan w:val="2"/>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lastRenderedPageBreak/>
              <w:t>2</w:t>
            </w:r>
          </w:p>
        </w:tc>
        <w:tc>
          <w:tcPr>
            <w:tcW w:w="1417" w:type="dxa"/>
            <w:shd w:val="clear" w:color="auto" w:fill="auto"/>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Снижение дефицита врачебных кадров</w:t>
            </w:r>
          </w:p>
        </w:tc>
        <w:tc>
          <w:tcPr>
            <w:tcW w:w="851" w:type="dxa"/>
            <w:shd w:val="clear" w:color="auto" w:fill="auto"/>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Чел.</w:t>
            </w:r>
          </w:p>
        </w:tc>
        <w:tc>
          <w:tcPr>
            <w:tcW w:w="1417" w:type="dxa"/>
            <w:shd w:val="clear" w:color="auto" w:fill="auto"/>
          </w:tcPr>
          <w:p w:rsidR="003D1783" w:rsidRPr="00ED6931" w:rsidRDefault="003D1783" w:rsidP="00537CE6">
            <w:pPr>
              <w:rPr>
                <w:rFonts w:ascii="Times New Roman" w:hAnsi="Times New Roman" w:cs="Times New Roman"/>
              </w:rPr>
            </w:pPr>
            <w:r w:rsidRPr="00ED6931">
              <w:rPr>
                <w:rFonts w:ascii="Times New Roman" w:hAnsi="Times New Roman" w:cs="Times New Roman"/>
              </w:rPr>
              <w:t>Ежегодный отчет в РЦЭЗ</w:t>
            </w:r>
          </w:p>
        </w:tc>
        <w:tc>
          <w:tcPr>
            <w:tcW w:w="1418" w:type="dxa"/>
            <w:shd w:val="clear" w:color="auto" w:fill="auto"/>
          </w:tcPr>
          <w:p w:rsidR="003D1783" w:rsidRPr="00ED6931" w:rsidRDefault="003D1783">
            <w:pPr>
              <w:rPr>
                <w:rFonts w:ascii="Times New Roman" w:hAnsi="Times New Roman" w:cs="Times New Roman"/>
              </w:rPr>
            </w:pPr>
            <w:r w:rsidRPr="00ED6931">
              <w:rPr>
                <w:rFonts w:ascii="Times New Roman" w:hAnsi="Times New Roman" w:cs="Times New Roman"/>
              </w:rPr>
              <w:t>Начальник административного отдела</w:t>
            </w:r>
          </w:p>
        </w:tc>
        <w:tc>
          <w:tcPr>
            <w:tcW w:w="884" w:type="dxa"/>
          </w:tcPr>
          <w:p w:rsidR="003D1783" w:rsidRPr="00ED6931" w:rsidRDefault="003D1783" w:rsidP="00537CE6">
            <w:pPr>
              <w:spacing w:line="360" w:lineRule="auto"/>
              <w:jc w:val="center"/>
              <w:rPr>
                <w:rFonts w:ascii="Times New Roman" w:hAnsi="Times New Roman" w:cs="Times New Roman"/>
              </w:rPr>
            </w:pPr>
            <w:r w:rsidRPr="00ED6931">
              <w:rPr>
                <w:rFonts w:ascii="Times New Roman" w:hAnsi="Times New Roman" w:cs="Times New Roman"/>
              </w:rPr>
              <w:t>13</w:t>
            </w:r>
          </w:p>
        </w:tc>
        <w:tc>
          <w:tcPr>
            <w:tcW w:w="709"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13</w:t>
            </w:r>
          </w:p>
        </w:tc>
        <w:tc>
          <w:tcPr>
            <w:tcW w:w="850"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12</w:t>
            </w:r>
          </w:p>
        </w:tc>
        <w:tc>
          <w:tcPr>
            <w:tcW w:w="851"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11</w:t>
            </w:r>
          </w:p>
        </w:tc>
        <w:tc>
          <w:tcPr>
            <w:tcW w:w="850"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10</w:t>
            </w:r>
          </w:p>
        </w:tc>
        <w:tc>
          <w:tcPr>
            <w:tcW w:w="709"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10</w:t>
            </w:r>
          </w:p>
        </w:tc>
      </w:tr>
      <w:tr w:rsidR="003D1783" w:rsidRPr="00ED6931" w:rsidTr="00537CE6">
        <w:tc>
          <w:tcPr>
            <w:tcW w:w="10490" w:type="dxa"/>
            <w:gridSpan w:val="12"/>
          </w:tcPr>
          <w:p w:rsidR="003D1783" w:rsidRPr="00ED6931" w:rsidRDefault="003D1783" w:rsidP="00537CE6">
            <w:pPr>
              <w:jc w:val="center"/>
              <w:rPr>
                <w:rFonts w:ascii="Times New Roman" w:hAnsi="Times New Roman" w:cs="Times New Roman"/>
                <w:b/>
              </w:rPr>
            </w:pPr>
            <w:r w:rsidRPr="00ED6931">
              <w:rPr>
                <w:rFonts w:ascii="Times New Roman" w:hAnsi="Times New Roman" w:cs="Times New Roman"/>
                <w:b/>
                <w:bCs/>
              </w:rPr>
              <w:t>Задача 3.2. Повышение мотивации медицинских работников на повышение качества работы</w:t>
            </w:r>
          </w:p>
        </w:tc>
      </w:tr>
      <w:tr w:rsidR="003D1783" w:rsidRPr="00ED6931" w:rsidTr="00537CE6">
        <w:tc>
          <w:tcPr>
            <w:tcW w:w="534" w:type="dxa"/>
            <w:gridSpan w:val="2"/>
          </w:tcPr>
          <w:p w:rsidR="003D1783" w:rsidRPr="00ED6931" w:rsidRDefault="003D1783" w:rsidP="00537CE6">
            <w:pPr>
              <w:jc w:val="center"/>
              <w:rPr>
                <w:rFonts w:ascii="Times New Roman" w:hAnsi="Times New Roman" w:cs="Times New Roman"/>
              </w:rPr>
            </w:pPr>
          </w:p>
        </w:tc>
        <w:tc>
          <w:tcPr>
            <w:tcW w:w="1417" w:type="dxa"/>
          </w:tcPr>
          <w:p w:rsidR="003D1783" w:rsidRPr="00ED6931" w:rsidRDefault="003D1783" w:rsidP="00537CE6">
            <w:pPr>
              <w:jc w:val="center"/>
              <w:rPr>
                <w:rFonts w:ascii="Times New Roman" w:hAnsi="Times New Roman" w:cs="Times New Roman"/>
                <w:bCs/>
              </w:rPr>
            </w:pPr>
            <w:r w:rsidRPr="00ED6931">
              <w:rPr>
                <w:rFonts w:ascii="Times New Roman" w:hAnsi="Times New Roman" w:cs="Times New Roman"/>
                <w:bCs/>
              </w:rPr>
              <w:t>Показатели результатов</w:t>
            </w:r>
          </w:p>
        </w:tc>
        <w:tc>
          <w:tcPr>
            <w:tcW w:w="851" w:type="dxa"/>
          </w:tcPr>
          <w:p w:rsidR="003D1783" w:rsidRPr="00ED6931" w:rsidRDefault="003D1783" w:rsidP="00537CE6">
            <w:pPr>
              <w:jc w:val="center"/>
              <w:rPr>
                <w:rFonts w:ascii="Times New Roman" w:hAnsi="Times New Roman" w:cs="Times New Roman"/>
              </w:rPr>
            </w:pPr>
          </w:p>
        </w:tc>
        <w:tc>
          <w:tcPr>
            <w:tcW w:w="1417" w:type="dxa"/>
          </w:tcPr>
          <w:p w:rsidR="003D1783" w:rsidRPr="00ED6931" w:rsidRDefault="003D1783" w:rsidP="00537CE6">
            <w:pPr>
              <w:jc w:val="center"/>
              <w:rPr>
                <w:rFonts w:ascii="Times New Roman" w:hAnsi="Times New Roman" w:cs="Times New Roman"/>
              </w:rPr>
            </w:pPr>
          </w:p>
        </w:tc>
        <w:tc>
          <w:tcPr>
            <w:tcW w:w="1418" w:type="dxa"/>
          </w:tcPr>
          <w:p w:rsidR="003D1783" w:rsidRPr="00ED6931" w:rsidRDefault="003D1783" w:rsidP="00537CE6">
            <w:pPr>
              <w:jc w:val="center"/>
              <w:rPr>
                <w:rFonts w:ascii="Times New Roman" w:hAnsi="Times New Roman" w:cs="Times New Roman"/>
              </w:rPr>
            </w:pPr>
          </w:p>
        </w:tc>
        <w:tc>
          <w:tcPr>
            <w:tcW w:w="884" w:type="dxa"/>
          </w:tcPr>
          <w:p w:rsidR="003D1783" w:rsidRPr="00ED6931" w:rsidRDefault="003D1783" w:rsidP="00537CE6">
            <w:pPr>
              <w:jc w:val="center"/>
              <w:rPr>
                <w:rFonts w:ascii="Times New Roman" w:hAnsi="Times New Roman" w:cs="Times New Roman"/>
              </w:rPr>
            </w:pPr>
          </w:p>
        </w:tc>
        <w:tc>
          <w:tcPr>
            <w:tcW w:w="709" w:type="dxa"/>
          </w:tcPr>
          <w:p w:rsidR="003D1783" w:rsidRPr="00ED6931" w:rsidRDefault="003D1783" w:rsidP="00537CE6">
            <w:pPr>
              <w:jc w:val="center"/>
              <w:rPr>
                <w:rFonts w:ascii="Times New Roman" w:hAnsi="Times New Roman" w:cs="Times New Roman"/>
              </w:rPr>
            </w:pPr>
          </w:p>
        </w:tc>
        <w:tc>
          <w:tcPr>
            <w:tcW w:w="850" w:type="dxa"/>
          </w:tcPr>
          <w:p w:rsidR="003D1783" w:rsidRPr="00ED6931" w:rsidRDefault="003D1783" w:rsidP="00537CE6">
            <w:pPr>
              <w:rPr>
                <w:rFonts w:ascii="Times New Roman" w:hAnsi="Times New Roman" w:cs="Times New Roman"/>
              </w:rPr>
            </w:pPr>
          </w:p>
        </w:tc>
        <w:tc>
          <w:tcPr>
            <w:tcW w:w="851" w:type="dxa"/>
          </w:tcPr>
          <w:p w:rsidR="003D1783" w:rsidRPr="00ED6931" w:rsidRDefault="003D1783" w:rsidP="00537CE6">
            <w:pPr>
              <w:rPr>
                <w:rFonts w:ascii="Times New Roman" w:hAnsi="Times New Roman" w:cs="Times New Roman"/>
              </w:rPr>
            </w:pPr>
          </w:p>
        </w:tc>
        <w:tc>
          <w:tcPr>
            <w:tcW w:w="850" w:type="dxa"/>
          </w:tcPr>
          <w:p w:rsidR="003D1783" w:rsidRPr="00ED6931" w:rsidRDefault="003D1783" w:rsidP="00537CE6">
            <w:pPr>
              <w:rPr>
                <w:rFonts w:ascii="Times New Roman" w:hAnsi="Times New Roman" w:cs="Times New Roman"/>
              </w:rPr>
            </w:pPr>
          </w:p>
        </w:tc>
        <w:tc>
          <w:tcPr>
            <w:tcW w:w="709" w:type="dxa"/>
          </w:tcPr>
          <w:p w:rsidR="003D1783" w:rsidRPr="00ED6931" w:rsidRDefault="003D1783" w:rsidP="00537CE6">
            <w:pPr>
              <w:rPr>
                <w:rFonts w:ascii="Times New Roman" w:hAnsi="Times New Roman" w:cs="Times New Roman"/>
              </w:rPr>
            </w:pPr>
          </w:p>
        </w:tc>
      </w:tr>
      <w:tr w:rsidR="00B6126F" w:rsidRPr="00ED6931" w:rsidTr="00CF3E46">
        <w:tc>
          <w:tcPr>
            <w:tcW w:w="534" w:type="dxa"/>
            <w:gridSpan w:val="2"/>
          </w:tcPr>
          <w:p w:rsidR="00B6126F" w:rsidRPr="00ED6931" w:rsidRDefault="00B6126F" w:rsidP="00537CE6">
            <w:pPr>
              <w:jc w:val="center"/>
              <w:rPr>
                <w:rFonts w:ascii="Times New Roman" w:hAnsi="Times New Roman" w:cs="Times New Roman"/>
              </w:rPr>
            </w:pPr>
            <w:r w:rsidRPr="00ED6931">
              <w:rPr>
                <w:rFonts w:ascii="Times New Roman" w:hAnsi="Times New Roman" w:cs="Times New Roman"/>
              </w:rPr>
              <w:t>1</w:t>
            </w:r>
          </w:p>
        </w:tc>
        <w:tc>
          <w:tcPr>
            <w:tcW w:w="1417" w:type="dxa"/>
          </w:tcPr>
          <w:p w:rsidR="00B6126F" w:rsidRPr="00ED6931" w:rsidRDefault="00B6126F" w:rsidP="00537CE6">
            <w:pPr>
              <w:jc w:val="center"/>
              <w:rPr>
                <w:rFonts w:ascii="Times New Roman" w:hAnsi="Times New Roman" w:cs="Times New Roman"/>
                <w:bCs/>
              </w:rPr>
            </w:pPr>
            <w:r w:rsidRPr="00ED6931">
              <w:rPr>
                <w:rFonts w:ascii="Times New Roman" w:hAnsi="Times New Roman" w:cs="Times New Roman"/>
                <w:bCs/>
              </w:rPr>
              <w:t xml:space="preserve">Повышение средней заработной платы врачей за счет внедрения дифференцированной оплаты труда </w:t>
            </w:r>
            <w:r>
              <w:rPr>
                <w:rFonts w:ascii="Times New Roman" w:hAnsi="Times New Roman" w:cs="Times New Roman"/>
                <w:bCs/>
              </w:rPr>
              <w:t>(удельный вес)</w:t>
            </w:r>
          </w:p>
        </w:tc>
        <w:tc>
          <w:tcPr>
            <w:tcW w:w="851" w:type="dxa"/>
          </w:tcPr>
          <w:p w:rsidR="00B6126F" w:rsidRPr="00ED6931" w:rsidRDefault="00B6126F" w:rsidP="00537CE6">
            <w:pPr>
              <w:jc w:val="center"/>
              <w:rPr>
                <w:rFonts w:ascii="Times New Roman" w:hAnsi="Times New Roman" w:cs="Times New Roman"/>
              </w:rPr>
            </w:pPr>
            <w:r w:rsidRPr="00ED6931">
              <w:rPr>
                <w:rFonts w:ascii="Times New Roman" w:hAnsi="Times New Roman" w:cs="Times New Roman"/>
              </w:rPr>
              <w:t>%</w:t>
            </w:r>
          </w:p>
        </w:tc>
        <w:tc>
          <w:tcPr>
            <w:tcW w:w="1417" w:type="dxa"/>
          </w:tcPr>
          <w:p w:rsidR="00B6126F" w:rsidRPr="00ED6931" w:rsidRDefault="00B6126F" w:rsidP="00537CE6">
            <w:pPr>
              <w:jc w:val="center"/>
              <w:rPr>
                <w:rFonts w:ascii="Times New Roman" w:hAnsi="Times New Roman" w:cs="Times New Roman"/>
              </w:rPr>
            </w:pPr>
            <w:r w:rsidRPr="00ED6931">
              <w:rPr>
                <w:rFonts w:ascii="Times New Roman" w:hAnsi="Times New Roman" w:cs="Times New Roman"/>
              </w:rPr>
              <w:t xml:space="preserve">Годовой отчет </w:t>
            </w:r>
            <w:proofErr w:type="gramStart"/>
            <w:r w:rsidRPr="00ED6931">
              <w:rPr>
                <w:rFonts w:ascii="Times New Roman" w:hAnsi="Times New Roman" w:cs="Times New Roman"/>
              </w:rPr>
              <w:t>в</w:t>
            </w:r>
            <w:proofErr w:type="gramEnd"/>
            <w:r w:rsidRPr="00ED6931">
              <w:rPr>
                <w:rFonts w:ascii="Times New Roman" w:hAnsi="Times New Roman" w:cs="Times New Roman"/>
              </w:rPr>
              <w:t xml:space="preserve"> УЗ</w:t>
            </w:r>
          </w:p>
        </w:tc>
        <w:tc>
          <w:tcPr>
            <w:tcW w:w="1418" w:type="dxa"/>
          </w:tcPr>
          <w:p w:rsidR="00B6126F" w:rsidRPr="00ED6931" w:rsidRDefault="00B6126F" w:rsidP="00537CE6">
            <w:pPr>
              <w:jc w:val="center"/>
              <w:rPr>
                <w:rFonts w:ascii="Times New Roman" w:hAnsi="Times New Roman" w:cs="Times New Roman"/>
              </w:rPr>
            </w:pPr>
            <w:r w:rsidRPr="00ED6931">
              <w:rPr>
                <w:rFonts w:ascii="Times New Roman" w:hAnsi="Times New Roman" w:cs="Times New Roman"/>
              </w:rPr>
              <w:t>Заместитель главного врача по экономическим вопросам</w:t>
            </w:r>
          </w:p>
        </w:tc>
        <w:tc>
          <w:tcPr>
            <w:tcW w:w="884" w:type="dxa"/>
            <w:vAlign w:val="center"/>
          </w:tcPr>
          <w:p w:rsidR="00B6126F" w:rsidRPr="00B6126F" w:rsidRDefault="00B6126F">
            <w:pPr>
              <w:pStyle w:val="a5"/>
              <w:spacing w:before="0" w:beforeAutospacing="0" w:after="200" w:afterAutospacing="0" w:line="276" w:lineRule="auto"/>
              <w:jc w:val="center"/>
              <w:rPr>
                <w:rFonts w:ascii="Arial" w:hAnsi="Arial" w:cs="Arial"/>
                <w:sz w:val="22"/>
                <w:szCs w:val="22"/>
              </w:rPr>
            </w:pPr>
            <w:r w:rsidRPr="00B6126F">
              <w:rPr>
                <w:rFonts w:eastAsia="Calibri"/>
                <w:color w:val="0D0D0D"/>
                <w:kern w:val="24"/>
                <w:sz w:val="22"/>
                <w:szCs w:val="22"/>
              </w:rPr>
              <w:t>14,4 %</w:t>
            </w:r>
            <w:r w:rsidRPr="00B6126F">
              <w:rPr>
                <w:rFonts w:ascii="Calibri" w:eastAsia="Calibri" w:hAnsi="Calibri"/>
                <w:color w:val="0D0D0D"/>
                <w:kern w:val="24"/>
                <w:sz w:val="22"/>
                <w:szCs w:val="22"/>
              </w:rPr>
              <w:t xml:space="preserve"> </w:t>
            </w:r>
          </w:p>
        </w:tc>
        <w:tc>
          <w:tcPr>
            <w:tcW w:w="709" w:type="dxa"/>
            <w:vAlign w:val="center"/>
          </w:tcPr>
          <w:p w:rsidR="00B6126F" w:rsidRPr="00B6126F" w:rsidRDefault="00B6126F">
            <w:pPr>
              <w:pStyle w:val="a5"/>
              <w:spacing w:before="0" w:beforeAutospacing="0" w:after="200" w:afterAutospacing="0" w:line="276" w:lineRule="auto"/>
              <w:jc w:val="center"/>
              <w:rPr>
                <w:rFonts w:ascii="Arial" w:hAnsi="Arial" w:cs="Arial"/>
                <w:sz w:val="22"/>
                <w:szCs w:val="22"/>
              </w:rPr>
            </w:pPr>
            <w:r w:rsidRPr="00B6126F">
              <w:rPr>
                <w:rFonts w:eastAsia="Calibri"/>
                <w:color w:val="0D0D0D"/>
                <w:kern w:val="24"/>
                <w:sz w:val="22"/>
                <w:szCs w:val="22"/>
              </w:rPr>
              <w:t>14,7%</w:t>
            </w:r>
            <w:r w:rsidRPr="00B6126F">
              <w:rPr>
                <w:rFonts w:ascii="Calibri" w:eastAsia="Calibri" w:hAnsi="Calibri"/>
                <w:color w:val="0D0D0D"/>
                <w:kern w:val="24"/>
                <w:sz w:val="22"/>
                <w:szCs w:val="22"/>
              </w:rPr>
              <w:t xml:space="preserve"> </w:t>
            </w:r>
          </w:p>
        </w:tc>
        <w:tc>
          <w:tcPr>
            <w:tcW w:w="850" w:type="dxa"/>
            <w:vAlign w:val="center"/>
          </w:tcPr>
          <w:p w:rsidR="00B6126F" w:rsidRPr="00B6126F" w:rsidRDefault="00B6126F">
            <w:pPr>
              <w:pStyle w:val="a5"/>
              <w:spacing w:before="0" w:beforeAutospacing="0" w:after="200" w:afterAutospacing="0" w:line="276" w:lineRule="auto"/>
              <w:jc w:val="center"/>
              <w:rPr>
                <w:rFonts w:ascii="Arial" w:hAnsi="Arial" w:cs="Arial"/>
                <w:sz w:val="22"/>
                <w:szCs w:val="22"/>
              </w:rPr>
            </w:pPr>
            <w:r w:rsidRPr="00B6126F">
              <w:rPr>
                <w:rFonts w:eastAsia="Calibri"/>
                <w:color w:val="0D0D0D"/>
                <w:kern w:val="24"/>
                <w:sz w:val="22"/>
                <w:szCs w:val="22"/>
              </w:rPr>
              <w:t>15%</w:t>
            </w:r>
            <w:r w:rsidRPr="00B6126F">
              <w:rPr>
                <w:rFonts w:ascii="Calibri" w:eastAsia="Calibri" w:hAnsi="Calibri"/>
                <w:color w:val="0D0D0D"/>
                <w:kern w:val="24"/>
                <w:sz w:val="22"/>
                <w:szCs w:val="22"/>
              </w:rPr>
              <w:t xml:space="preserve"> </w:t>
            </w:r>
          </w:p>
        </w:tc>
        <w:tc>
          <w:tcPr>
            <w:tcW w:w="851" w:type="dxa"/>
            <w:vAlign w:val="center"/>
          </w:tcPr>
          <w:p w:rsidR="00B6126F" w:rsidRPr="00B6126F" w:rsidRDefault="00B6126F">
            <w:pPr>
              <w:pStyle w:val="a5"/>
              <w:spacing w:before="0" w:beforeAutospacing="0" w:after="200" w:afterAutospacing="0" w:line="276" w:lineRule="auto"/>
              <w:jc w:val="center"/>
              <w:rPr>
                <w:rFonts w:ascii="Arial" w:hAnsi="Arial" w:cs="Arial"/>
                <w:sz w:val="22"/>
                <w:szCs w:val="22"/>
              </w:rPr>
            </w:pPr>
            <w:r w:rsidRPr="00B6126F">
              <w:rPr>
                <w:rFonts w:eastAsia="Calibri"/>
                <w:color w:val="0D0D0D"/>
                <w:kern w:val="24"/>
                <w:sz w:val="22"/>
                <w:szCs w:val="22"/>
              </w:rPr>
              <w:t>15,3%</w:t>
            </w:r>
            <w:r w:rsidRPr="00B6126F">
              <w:rPr>
                <w:rFonts w:ascii="Calibri" w:eastAsia="Calibri" w:hAnsi="Calibri"/>
                <w:color w:val="0D0D0D"/>
                <w:kern w:val="24"/>
                <w:sz w:val="22"/>
                <w:szCs w:val="22"/>
              </w:rPr>
              <w:t xml:space="preserve"> </w:t>
            </w:r>
          </w:p>
        </w:tc>
        <w:tc>
          <w:tcPr>
            <w:tcW w:w="850" w:type="dxa"/>
            <w:vAlign w:val="center"/>
          </w:tcPr>
          <w:p w:rsidR="00B6126F" w:rsidRPr="00B6126F" w:rsidRDefault="00B6126F">
            <w:pPr>
              <w:pStyle w:val="a5"/>
              <w:spacing w:before="0" w:beforeAutospacing="0" w:after="200" w:afterAutospacing="0" w:line="276" w:lineRule="auto"/>
              <w:jc w:val="center"/>
              <w:rPr>
                <w:rFonts w:ascii="Arial" w:hAnsi="Arial" w:cs="Arial"/>
                <w:sz w:val="22"/>
                <w:szCs w:val="22"/>
              </w:rPr>
            </w:pPr>
            <w:r w:rsidRPr="00B6126F">
              <w:rPr>
                <w:rFonts w:eastAsia="Calibri"/>
                <w:color w:val="0D0D0D"/>
                <w:kern w:val="24"/>
                <w:sz w:val="22"/>
                <w:szCs w:val="22"/>
              </w:rPr>
              <w:t>15,5%</w:t>
            </w:r>
            <w:r w:rsidRPr="00B6126F">
              <w:rPr>
                <w:rFonts w:ascii="Calibri" w:eastAsia="Calibri" w:hAnsi="Calibri"/>
                <w:color w:val="0D0D0D"/>
                <w:kern w:val="24"/>
                <w:sz w:val="22"/>
                <w:szCs w:val="22"/>
              </w:rPr>
              <w:t xml:space="preserve"> </w:t>
            </w:r>
          </w:p>
        </w:tc>
        <w:tc>
          <w:tcPr>
            <w:tcW w:w="709" w:type="dxa"/>
            <w:vAlign w:val="center"/>
          </w:tcPr>
          <w:p w:rsidR="00B6126F" w:rsidRPr="00B6126F" w:rsidRDefault="00B6126F">
            <w:pPr>
              <w:pStyle w:val="a5"/>
              <w:spacing w:before="0" w:beforeAutospacing="0" w:after="200" w:afterAutospacing="0" w:line="276" w:lineRule="auto"/>
              <w:jc w:val="center"/>
              <w:rPr>
                <w:rFonts w:ascii="Arial" w:hAnsi="Arial" w:cs="Arial"/>
                <w:sz w:val="22"/>
                <w:szCs w:val="22"/>
              </w:rPr>
            </w:pPr>
            <w:r w:rsidRPr="00B6126F">
              <w:rPr>
                <w:rFonts w:eastAsia="Calibri"/>
                <w:color w:val="0D0D0D"/>
                <w:kern w:val="24"/>
                <w:sz w:val="22"/>
                <w:szCs w:val="22"/>
              </w:rPr>
              <w:t>15,8%</w:t>
            </w:r>
            <w:r w:rsidRPr="00B6126F">
              <w:rPr>
                <w:rFonts w:ascii="Calibri" w:eastAsia="Calibri" w:hAnsi="Calibri"/>
                <w:color w:val="0D0D0D"/>
                <w:kern w:val="24"/>
                <w:sz w:val="22"/>
                <w:szCs w:val="22"/>
              </w:rPr>
              <w:t xml:space="preserve"> </w:t>
            </w:r>
          </w:p>
        </w:tc>
      </w:tr>
      <w:tr w:rsidR="00B6126F" w:rsidRPr="00ED6931" w:rsidTr="00CF3E46">
        <w:tc>
          <w:tcPr>
            <w:tcW w:w="534" w:type="dxa"/>
            <w:gridSpan w:val="2"/>
          </w:tcPr>
          <w:p w:rsidR="00B6126F" w:rsidRPr="00ED6931" w:rsidRDefault="00B6126F" w:rsidP="00537CE6">
            <w:pPr>
              <w:jc w:val="center"/>
              <w:rPr>
                <w:rFonts w:ascii="Times New Roman" w:hAnsi="Times New Roman" w:cs="Times New Roman"/>
              </w:rPr>
            </w:pPr>
            <w:r w:rsidRPr="00ED6931">
              <w:rPr>
                <w:rFonts w:ascii="Times New Roman" w:hAnsi="Times New Roman" w:cs="Times New Roman"/>
              </w:rPr>
              <w:t>2</w:t>
            </w:r>
          </w:p>
        </w:tc>
        <w:tc>
          <w:tcPr>
            <w:tcW w:w="1417" w:type="dxa"/>
          </w:tcPr>
          <w:p w:rsidR="00B6126F" w:rsidRPr="00ED6931" w:rsidRDefault="00B6126F" w:rsidP="00537CE6">
            <w:pPr>
              <w:jc w:val="center"/>
              <w:rPr>
                <w:rFonts w:ascii="Times New Roman" w:hAnsi="Times New Roman" w:cs="Times New Roman"/>
                <w:bCs/>
              </w:rPr>
            </w:pPr>
            <w:r w:rsidRPr="00ED6931">
              <w:rPr>
                <w:rFonts w:ascii="Times New Roman" w:hAnsi="Times New Roman" w:cs="Times New Roman"/>
                <w:bCs/>
              </w:rPr>
              <w:t>Повышение средней заработной платы средних мед</w:t>
            </w:r>
            <w:proofErr w:type="gramStart"/>
            <w:r w:rsidRPr="00ED6931">
              <w:rPr>
                <w:rFonts w:ascii="Times New Roman" w:hAnsi="Times New Roman" w:cs="Times New Roman"/>
                <w:bCs/>
              </w:rPr>
              <w:t>.р</w:t>
            </w:r>
            <w:proofErr w:type="gramEnd"/>
            <w:r w:rsidRPr="00ED6931">
              <w:rPr>
                <w:rFonts w:ascii="Times New Roman" w:hAnsi="Times New Roman" w:cs="Times New Roman"/>
                <w:bCs/>
              </w:rPr>
              <w:t xml:space="preserve">аботников за счет внедрения дифференцированной оплаты труда </w:t>
            </w:r>
            <w:r>
              <w:rPr>
                <w:rFonts w:ascii="Times New Roman" w:hAnsi="Times New Roman" w:cs="Times New Roman"/>
                <w:bCs/>
              </w:rPr>
              <w:t>(удельный вес)</w:t>
            </w:r>
          </w:p>
        </w:tc>
        <w:tc>
          <w:tcPr>
            <w:tcW w:w="851" w:type="dxa"/>
          </w:tcPr>
          <w:p w:rsidR="00B6126F" w:rsidRPr="00ED6931" w:rsidRDefault="00B6126F" w:rsidP="00537CE6">
            <w:pPr>
              <w:jc w:val="center"/>
              <w:rPr>
                <w:rFonts w:ascii="Times New Roman" w:hAnsi="Times New Roman" w:cs="Times New Roman"/>
              </w:rPr>
            </w:pPr>
            <w:r w:rsidRPr="00ED6931">
              <w:rPr>
                <w:rFonts w:ascii="Times New Roman" w:hAnsi="Times New Roman" w:cs="Times New Roman"/>
              </w:rPr>
              <w:t>%</w:t>
            </w:r>
          </w:p>
        </w:tc>
        <w:tc>
          <w:tcPr>
            <w:tcW w:w="1417" w:type="dxa"/>
          </w:tcPr>
          <w:p w:rsidR="00B6126F" w:rsidRPr="00ED6931" w:rsidRDefault="00B6126F" w:rsidP="00537CE6">
            <w:pPr>
              <w:jc w:val="center"/>
              <w:rPr>
                <w:rFonts w:ascii="Times New Roman" w:hAnsi="Times New Roman" w:cs="Times New Roman"/>
              </w:rPr>
            </w:pPr>
            <w:r w:rsidRPr="00ED6931">
              <w:rPr>
                <w:rFonts w:ascii="Times New Roman" w:hAnsi="Times New Roman" w:cs="Times New Roman"/>
              </w:rPr>
              <w:t xml:space="preserve">Годовой отчет </w:t>
            </w:r>
            <w:proofErr w:type="gramStart"/>
            <w:r w:rsidRPr="00ED6931">
              <w:rPr>
                <w:rFonts w:ascii="Times New Roman" w:hAnsi="Times New Roman" w:cs="Times New Roman"/>
              </w:rPr>
              <w:t>в</w:t>
            </w:r>
            <w:proofErr w:type="gramEnd"/>
            <w:r w:rsidRPr="00ED6931">
              <w:rPr>
                <w:rFonts w:ascii="Times New Roman" w:hAnsi="Times New Roman" w:cs="Times New Roman"/>
              </w:rPr>
              <w:t xml:space="preserve"> УЗ</w:t>
            </w:r>
          </w:p>
        </w:tc>
        <w:tc>
          <w:tcPr>
            <w:tcW w:w="1418" w:type="dxa"/>
          </w:tcPr>
          <w:p w:rsidR="00B6126F" w:rsidRPr="00ED6931" w:rsidRDefault="00B6126F" w:rsidP="00537CE6">
            <w:pPr>
              <w:jc w:val="center"/>
              <w:rPr>
                <w:rFonts w:ascii="Times New Roman" w:hAnsi="Times New Roman" w:cs="Times New Roman"/>
              </w:rPr>
            </w:pPr>
            <w:r w:rsidRPr="00ED6931">
              <w:rPr>
                <w:rFonts w:ascii="Times New Roman" w:hAnsi="Times New Roman" w:cs="Times New Roman"/>
              </w:rPr>
              <w:t>Заместитель главного врача по экономическим вопросам</w:t>
            </w:r>
          </w:p>
        </w:tc>
        <w:tc>
          <w:tcPr>
            <w:tcW w:w="884" w:type="dxa"/>
            <w:vAlign w:val="center"/>
          </w:tcPr>
          <w:p w:rsidR="00B6126F" w:rsidRPr="00B6126F" w:rsidRDefault="00B6126F">
            <w:pPr>
              <w:pStyle w:val="a5"/>
              <w:spacing w:before="0" w:beforeAutospacing="0" w:after="200" w:afterAutospacing="0" w:line="276" w:lineRule="auto"/>
              <w:jc w:val="center"/>
              <w:rPr>
                <w:rFonts w:ascii="Arial" w:hAnsi="Arial" w:cs="Arial"/>
                <w:sz w:val="22"/>
                <w:szCs w:val="22"/>
              </w:rPr>
            </w:pPr>
            <w:r w:rsidRPr="00B6126F">
              <w:rPr>
                <w:rFonts w:eastAsia="Calibri"/>
                <w:color w:val="0D0D0D"/>
                <w:kern w:val="24"/>
                <w:sz w:val="22"/>
                <w:szCs w:val="22"/>
              </w:rPr>
              <w:t>11,6%</w:t>
            </w:r>
            <w:r w:rsidRPr="00B6126F">
              <w:rPr>
                <w:rFonts w:ascii="Calibri" w:eastAsia="Calibri" w:hAnsi="Calibri"/>
                <w:color w:val="0D0D0D"/>
                <w:kern w:val="24"/>
                <w:sz w:val="22"/>
                <w:szCs w:val="22"/>
              </w:rPr>
              <w:t xml:space="preserve"> </w:t>
            </w:r>
          </w:p>
        </w:tc>
        <w:tc>
          <w:tcPr>
            <w:tcW w:w="709" w:type="dxa"/>
            <w:vAlign w:val="center"/>
          </w:tcPr>
          <w:p w:rsidR="00B6126F" w:rsidRPr="00B6126F" w:rsidRDefault="00B6126F">
            <w:pPr>
              <w:pStyle w:val="a5"/>
              <w:spacing w:before="0" w:beforeAutospacing="0" w:after="200" w:afterAutospacing="0" w:line="276" w:lineRule="auto"/>
              <w:jc w:val="center"/>
              <w:rPr>
                <w:rFonts w:ascii="Arial" w:hAnsi="Arial" w:cs="Arial"/>
                <w:sz w:val="22"/>
                <w:szCs w:val="22"/>
              </w:rPr>
            </w:pPr>
            <w:r w:rsidRPr="00B6126F">
              <w:rPr>
                <w:rFonts w:eastAsia="Calibri"/>
                <w:color w:val="0D0D0D"/>
                <w:kern w:val="24"/>
                <w:sz w:val="22"/>
                <w:szCs w:val="22"/>
              </w:rPr>
              <w:t>11,9%</w:t>
            </w:r>
            <w:r w:rsidRPr="00B6126F">
              <w:rPr>
                <w:rFonts w:ascii="Calibri" w:eastAsia="Calibri" w:hAnsi="Calibri"/>
                <w:color w:val="0D0D0D"/>
                <w:kern w:val="24"/>
                <w:sz w:val="22"/>
                <w:szCs w:val="22"/>
              </w:rPr>
              <w:t xml:space="preserve"> </w:t>
            </w:r>
          </w:p>
        </w:tc>
        <w:tc>
          <w:tcPr>
            <w:tcW w:w="850" w:type="dxa"/>
            <w:vAlign w:val="center"/>
          </w:tcPr>
          <w:p w:rsidR="00B6126F" w:rsidRPr="00B6126F" w:rsidRDefault="00B6126F">
            <w:pPr>
              <w:pStyle w:val="a5"/>
              <w:spacing w:before="0" w:beforeAutospacing="0" w:after="200" w:afterAutospacing="0" w:line="276" w:lineRule="auto"/>
              <w:jc w:val="center"/>
              <w:rPr>
                <w:rFonts w:ascii="Arial" w:hAnsi="Arial" w:cs="Arial"/>
                <w:sz w:val="22"/>
                <w:szCs w:val="22"/>
              </w:rPr>
            </w:pPr>
            <w:r w:rsidRPr="00B6126F">
              <w:rPr>
                <w:rFonts w:eastAsia="Calibri"/>
                <w:color w:val="0D0D0D"/>
                <w:kern w:val="24"/>
                <w:sz w:val="22"/>
                <w:szCs w:val="22"/>
              </w:rPr>
              <w:t>12,2%</w:t>
            </w:r>
            <w:r w:rsidRPr="00B6126F">
              <w:rPr>
                <w:rFonts w:ascii="Calibri" w:eastAsia="Calibri" w:hAnsi="Calibri"/>
                <w:color w:val="0D0D0D"/>
                <w:kern w:val="24"/>
                <w:sz w:val="22"/>
                <w:szCs w:val="22"/>
              </w:rPr>
              <w:t xml:space="preserve"> </w:t>
            </w:r>
          </w:p>
        </w:tc>
        <w:tc>
          <w:tcPr>
            <w:tcW w:w="851" w:type="dxa"/>
            <w:vAlign w:val="center"/>
          </w:tcPr>
          <w:p w:rsidR="00B6126F" w:rsidRPr="00B6126F" w:rsidRDefault="00B6126F">
            <w:pPr>
              <w:pStyle w:val="a5"/>
              <w:spacing w:before="0" w:beforeAutospacing="0" w:after="200" w:afterAutospacing="0" w:line="276" w:lineRule="auto"/>
              <w:jc w:val="center"/>
              <w:rPr>
                <w:rFonts w:ascii="Arial" w:hAnsi="Arial" w:cs="Arial"/>
                <w:sz w:val="22"/>
                <w:szCs w:val="22"/>
              </w:rPr>
            </w:pPr>
            <w:r w:rsidRPr="00B6126F">
              <w:rPr>
                <w:rFonts w:eastAsia="Calibri"/>
                <w:color w:val="0D0D0D"/>
                <w:kern w:val="24"/>
                <w:sz w:val="22"/>
                <w:szCs w:val="22"/>
              </w:rPr>
              <w:t>12,5%</w:t>
            </w:r>
            <w:r w:rsidRPr="00B6126F">
              <w:rPr>
                <w:rFonts w:ascii="Calibri" w:eastAsia="Calibri" w:hAnsi="Calibri"/>
                <w:color w:val="0D0D0D"/>
                <w:kern w:val="24"/>
                <w:sz w:val="22"/>
                <w:szCs w:val="22"/>
              </w:rPr>
              <w:t xml:space="preserve"> </w:t>
            </w:r>
          </w:p>
        </w:tc>
        <w:tc>
          <w:tcPr>
            <w:tcW w:w="850" w:type="dxa"/>
            <w:vAlign w:val="center"/>
          </w:tcPr>
          <w:p w:rsidR="00B6126F" w:rsidRPr="00B6126F" w:rsidRDefault="00B6126F">
            <w:pPr>
              <w:pStyle w:val="a5"/>
              <w:spacing w:before="0" w:beforeAutospacing="0" w:after="200" w:afterAutospacing="0" w:line="276" w:lineRule="auto"/>
              <w:jc w:val="center"/>
              <w:rPr>
                <w:rFonts w:ascii="Arial" w:hAnsi="Arial" w:cs="Arial"/>
                <w:sz w:val="22"/>
                <w:szCs w:val="22"/>
              </w:rPr>
            </w:pPr>
            <w:r w:rsidRPr="00B6126F">
              <w:rPr>
                <w:rFonts w:eastAsia="Calibri"/>
                <w:color w:val="0D0D0D"/>
                <w:kern w:val="24"/>
                <w:sz w:val="22"/>
                <w:szCs w:val="22"/>
              </w:rPr>
              <w:t>12,8%</w:t>
            </w:r>
            <w:r w:rsidRPr="00B6126F">
              <w:rPr>
                <w:rFonts w:ascii="Calibri" w:eastAsia="Calibri" w:hAnsi="Calibri"/>
                <w:color w:val="0D0D0D"/>
                <w:kern w:val="24"/>
                <w:sz w:val="22"/>
                <w:szCs w:val="22"/>
              </w:rPr>
              <w:t xml:space="preserve"> </w:t>
            </w:r>
          </w:p>
        </w:tc>
        <w:tc>
          <w:tcPr>
            <w:tcW w:w="709" w:type="dxa"/>
            <w:vAlign w:val="center"/>
          </w:tcPr>
          <w:p w:rsidR="00B6126F" w:rsidRPr="00B6126F" w:rsidRDefault="00B6126F">
            <w:pPr>
              <w:pStyle w:val="a5"/>
              <w:spacing w:before="0" w:beforeAutospacing="0" w:after="200" w:afterAutospacing="0" w:line="276" w:lineRule="auto"/>
              <w:jc w:val="center"/>
              <w:rPr>
                <w:rFonts w:ascii="Arial" w:hAnsi="Arial" w:cs="Arial"/>
                <w:sz w:val="22"/>
                <w:szCs w:val="22"/>
              </w:rPr>
            </w:pPr>
            <w:r w:rsidRPr="00B6126F">
              <w:rPr>
                <w:rFonts w:eastAsia="Calibri"/>
                <w:color w:val="0D0D0D"/>
                <w:kern w:val="24"/>
                <w:sz w:val="22"/>
                <w:szCs w:val="22"/>
              </w:rPr>
              <w:t>13,1%</w:t>
            </w:r>
            <w:r w:rsidRPr="00B6126F">
              <w:rPr>
                <w:rFonts w:ascii="Calibri" w:eastAsia="Calibri" w:hAnsi="Calibri"/>
                <w:color w:val="0D0D0D"/>
                <w:kern w:val="24"/>
                <w:sz w:val="22"/>
                <w:szCs w:val="22"/>
              </w:rPr>
              <w:t xml:space="preserve"> </w:t>
            </w:r>
          </w:p>
        </w:tc>
      </w:tr>
      <w:tr w:rsidR="00E55C07" w:rsidRPr="00ED6931" w:rsidTr="00CF3E46">
        <w:tc>
          <w:tcPr>
            <w:tcW w:w="534" w:type="dxa"/>
            <w:gridSpan w:val="2"/>
          </w:tcPr>
          <w:p w:rsidR="00E55C07" w:rsidRPr="00ED6931" w:rsidRDefault="00E55C07" w:rsidP="00537CE6">
            <w:pPr>
              <w:jc w:val="center"/>
              <w:rPr>
                <w:rFonts w:ascii="Times New Roman" w:hAnsi="Times New Roman" w:cs="Times New Roman"/>
              </w:rPr>
            </w:pPr>
          </w:p>
        </w:tc>
        <w:tc>
          <w:tcPr>
            <w:tcW w:w="1417" w:type="dxa"/>
          </w:tcPr>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eastAsia="Calibri"/>
                <w:color w:val="0D0D0D"/>
                <w:kern w:val="24"/>
                <w:sz w:val="22"/>
                <w:szCs w:val="22"/>
              </w:rPr>
              <w:t xml:space="preserve">Повышение средней заработной платы врачей </w:t>
            </w:r>
          </w:p>
        </w:tc>
        <w:tc>
          <w:tcPr>
            <w:tcW w:w="851" w:type="dxa"/>
          </w:tcPr>
          <w:p w:rsidR="00E55C07" w:rsidRPr="00ED6931" w:rsidRDefault="0009101B" w:rsidP="00537CE6">
            <w:pPr>
              <w:jc w:val="center"/>
              <w:rPr>
                <w:rFonts w:ascii="Times New Roman" w:hAnsi="Times New Roman" w:cs="Times New Roman"/>
              </w:rPr>
            </w:pPr>
            <w:r w:rsidRPr="00ED6931">
              <w:rPr>
                <w:rFonts w:ascii="Times New Roman" w:hAnsi="Times New Roman" w:cs="Times New Roman"/>
              </w:rPr>
              <w:t>%</w:t>
            </w:r>
          </w:p>
        </w:tc>
        <w:tc>
          <w:tcPr>
            <w:tcW w:w="1417" w:type="dxa"/>
          </w:tcPr>
          <w:p w:rsidR="00E55C07" w:rsidRPr="00ED6931" w:rsidRDefault="00E55C07" w:rsidP="00537CE6">
            <w:pPr>
              <w:jc w:val="center"/>
              <w:rPr>
                <w:rFonts w:ascii="Times New Roman" w:hAnsi="Times New Roman" w:cs="Times New Roman"/>
              </w:rPr>
            </w:pPr>
          </w:p>
        </w:tc>
        <w:tc>
          <w:tcPr>
            <w:tcW w:w="1418" w:type="dxa"/>
          </w:tcPr>
          <w:p w:rsidR="00E55C07" w:rsidRPr="00ED6931" w:rsidRDefault="0009101B" w:rsidP="00537CE6">
            <w:pPr>
              <w:jc w:val="center"/>
              <w:rPr>
                <w:rFonts w:ascii="Times New Roman" w:hAnsi="Times New Roman" w:cs="Times New Roman"/>
              </w:rPr>
            </w:pPr>
            <w:r w:rsidRPr="00ED6931">
              <w:rPr>
                <w:rFonts w:ascii="Times New Roman" w:hAnsi="Times New Roman" w:cs="Times New Roman"/>
              </w:rPr>
              <w:t>Заместитель главного врача по экономическим вопросам</w:t>
            </w:r>
          </w:p>
        </w:tc>
        <w:tc>
          <w:tcPr>
            <w:tcW w:w="884" w:type="dxa"/>
            <w:vAlign w:val="center"/>
          </w:tcPr>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6%</w:t>
            </w:r>
          </w:p>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 xml:space="preserve">275 539 </w:t>
            </w:r>
          </w:p>
        </w:tc>
        <w:tc>
          <w:tcPr>
            <w:tcW w:w="709" w:type="dxa"/>
            <w:vAlign w:val="center"/>
          </w:tcPr>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4 %</w:t>
            </w:r>
          </w:p>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286 560</w:t>
            </w:r>
          </w:p>
        </w:tc>
        <w:tc>
          <w:tcPr>
            <w:tcW w:w="850" w:type="dxa"/>
            <w:vAlign w:val="center"/>
          </w:tcPr>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4,3%</w:t>
            </w:r>
          </w:p>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298 883</w:t>
            </w:r>
          </w:p>
        </w:tc>
        <w:tc>
          <w:tcPr>
            <w:tcW w:w="851" w:type="dxa"/>
            <w:vAlign w:val="center"/>
          </w:tcPr>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4,6%</w:t>
            </w:r>
          </w:p>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312 631</w:t>
            </w:r>
          </w:p>
        </w:tc>
        <w:tc>
          <w:tcPr>
            <w:tcW w:w="850" w:type="dxa"/>
            <w:vAlign w:val="center"/>
          </w:tcPr>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4,8%</w:t>
            </w:r>
          </w:p>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 xml:space="preserve">327 637 </w:t>
            </w:r>
          </w:p>
        </w:tc>
        <w:tc>
          <w:tcPr>
            <w:tcW w:w="709" w:type="dxa"/>
            <w:vAlign w:val="center"/>
          </w:tcPr>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5%</w:t>
            </w:r>
          </w:p>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 xml:space="preserve">344 019 </w:t>
            </w:r>
          </w:p>
        </w:tc>
      </w:tr>
      <w:tr w:rsidR="00E55C07" w:rsidRPr="00ED6931" w:rsidTr="00CF3E46">
        <w:tc>
          <w:tcPr>
            <w:tcW w:w="534" w:type="dxa"/>
            <w:gridSpan w:val="2"/>
          </w:tcPr>
          <w:p w:rsidR="00E55C07" w:rsidRPr="00ED6931" w:rsidRDefault="00E55C07" w:rsidP="00537CE6">
            <w:pPr>
              <w:jc w:val="center"/>
              <w:rPr>
                <w:rFonts w:ascii="Times New Roman" w:hAnsi="Times New Roman" w:cs="Times New Roman"/>
              </w:rPr>
            </w:pPr>
          </w:p>
        </w:tc>
        <w:tc>
          <w:tcPr>
            <w:tcW w:w="1417" w:type="dxa"/>
          </w:tcPr>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eastAsia="Calibri"/>
                <w:color w:val="0D0D0D"/>
                <w:kern w:val="24"/>
                <w:sz w:val="22"/>
                <w:szCs w:val="22"/>
              </w:rPr>
              <w:t xml:space="preserve">Повышение средней заработной </w:t>
            </w:r>
            <w:r w:rsidRPr="00E55C07">
              <w:rPr>
                <w:rFonts w:eastAsia="Calibri"/>
                <w:color w:val="0D0D0D"/>
                <w:kern w:val="24"/>
                <w:sz w:val="22"/>
                <w:szCs w:val="22"/>
              </w:rPr>
              <w:lastRenderedPageBreak/>
              <w:t>платы средних медицинских работников</w:t>
            </w:r>
          </w:p>
        </w:tc>
        <w:tc>
          <w:tcPr>
            <w:tcW w:w="851" w:type="dxa"/>
          </w:tcPr>
          <w:p w:rsidR="00E55C07" w:rsidRPr="00ED6931" w:rsidRDefault="0009101B" w:rsidP="00537CE6">
            <w:pPr>
              <w:jc w:val="center"/>
              <w:rPr>
                <w:rFonts w:ascii="Times New Roman" w:hAnsi="Times New Roman" w:cs="Times New Roman"/>
              </w:rPr>
            </w:pPr>
            <w:r w:rsidRPr="00ED6931">
              <w:rPr>
                <w:rFonts w:ascii="Times New Roman" w:hAnsi="Times New Roman" w:cs="Times New Roman"/>
              </w:rPr>
              <w:lastRenderedPageBreak/>
              <w:t>%</w:t>
            </w:r>
          </w:p>
        </w:tc>
        <w:tc>
          <w:tcPr>
            <w:tcW w:w="1417" w:type="dxa"/>
          </w:tcPr>
          <w:p w:rsidR="00E55C07" w:rsidRPr="00ED6931" w:rsidRDefault="00E55C07" w:rsidP="00537CE6">
            <w:pPr>
              <w:jc w:val="center"/>
              <w:rPr>
                <w:rFonts w:ascii="Times New Roman" w:hAnsi="Times New Roman" w:cs="Times New Roman"/>
              </w:rPr>
            </w:pPr>
          </w:p>
        </w:tc>
        <w:tc>
          <w:tcPr>
            <w:tcW w:w="1418" w:type="dxa"/>
          </w:tcPr>
          <w:p w:rsidR="00E55C07" w:rsidRPr="00ED6931" w:rsidRDefault="0009101B" w:rsidP="00537CE6">
            <w:pPr>
              <w:jc w:val="center"/>
              <w:rPr>
                <w:rFonts w:ascii="Times New Roman" w:hAnsi="Times New Roman" w:cs="Times New Roman"/>
              </w:rPr>
            </w:pPr>
            <w:r w:rsidRPr="00ED6931">
              <w:rPr>
                <w:rFonts w:ascii="Times New Roman" w:hAnsi="Times New Roman" w:cs="Times New Roman"/>
              </w:rPr>
              <w:t xml:space="preserve">Заместитель главного врача по </w:t>
            </w:r>
            <w:r w:rsidRPr="00ED6931">
              <w:rPr>
                <w:rFonts w:ascii="Times New Roman" w:hAnsi="Times New Roman" w:cs="Times New Roman"/>
              </w:rPr>
              <w:lastRenderedPageBreak/>
              <w:t>экономическим вопросам</w:t>
            </w:r>
          </w:p>
        </w:tc>
        <w:tc>
          <w:tcPr>
            <w:tcW w:w="884" w:type="dxa"/>
            <w:vAlign w:val="center"/>
          </w:tcPr>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lastRenderedPageBreak/>
              <w:t>5%</w:t>
            </w:r>
          </w:p>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 xml:space="preserve">120 </w:t>
            </w:r>
            <w:r w:rsidRPr="00E55C07">
              <w:rPr>
                <w:rFonts w:ascii="Calibri" w:eastAsia="Calibri" w:hAnsi="Calibri"/>
                <w:color w:val="0D0D0D"/>
                <w:kern w:val="24"/>
                <w:sz w:val="22"/>
                <w:szCs w:val="22"/>
              </w:rPr>
              <w:lastRenderedPageBreak/>
              <w:t xml:space="preserve">035 </w:t>
            </w:r>
          </w:p>
        </w:tc>
        <w:tc>
          <w:tcPr>
            <w:tcW w:w="709" w:type="dxa"/>
            <w:vAlign w:val="center"/>
          </w:tcPr>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lastRenderedPageBreak/>
              <w:t>5,1%</w:t>
            </w:r>
          </w:p>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 xml:space="preserve">126 </w:t>
            </w:r>
            <w:r w:rsidRPr="00E55C07">
              <w:rPr>
                <w:rFonts w:ascii="Calibri" w:eastAsia="Calibri" w:hAnsi="Calibri"/>
                <w:color w:val="0D0D0D"/>
                <w:kern w:val="24"/>
                <w:sz w:val="22"/>
                <w:szCs w:val="22"/>
              </w:rPr>
              <w:lastRenderedPageBreak/>
              <w:t xml:space="preserve">157 </w:t>
            </w:r>
          </w:p>
        </w:tc>
        <w:tc>
          <w:tcPr>
            <w:tcW w:w="850" w:type="dxa"/>
            <w:vAlign w:val="center"/>
          </w:tcPr>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lastRenderedPageBreak/>
              <w:t>5,2%</w:t>
            </w:r>
          </w:p>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 xml:space="preserve">132 </w:t>
            </w:r>
            <w:r w:rsidRPr="00E55C07">
              <w:rPr>
                <w:rFonts w:ascii="Calibri" w:eastAsia="Calibri" w:hAnsi="Calibri"/>
                <w:color w:val="0D0D0D"/>
                <w:kern w:val="24"/>
                <w:sz w:val="22"/>
                <w:szCs w:val="22"/>
              </w:rPr>
              <w:lastRenderedPageBreak/>
              <w:t xml:space="preserve">717 </w:t>
            </w:r>
          </w:p>
        </w:tc>
        <w:tc>
          <w:tcPr>
            <w:tcW w:w="851" w:type="dxa"/>
            <w:vAlign w:val="center"/>
          </w:tcPr>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lastRenderedPageBreak/>
              <w:t xml:space="preserve">5,3% </w:t>
            </w:r>
          </w:p>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 xml:space="preserve">139 </w:t>
            </w:r>
            <w:r w:rsidRPr="00E55C07">
              <w:rPr>
                <w:rFonts w:ascii="Calibri" w:eastAsia="Calibri" w:hAnsi="Calibri"/>
                <w:color w:val="0D0D0D"/>
                <w:kern w:val="24"/>
                <w:sz w:val="22"/>
                <w:szCs w:val="22"/>
              </w:rPr>
              <w:lastRenderedPageBreak/>
              <w:t xml:space="preserve">751 </w:t>
            </w:r>
          </w:p>
        </w:tc>
        <w:tc>
          <w:tcPr>
            <w:tcW w:w="850" w:type="dxa"/>
            <w:vAlign w:val="center"/>
          </w:tcPr>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lastRenderedPageBreak/>
              <w:t xml:space="preserve">5,4% </w:t>
            </w:r>
          </w:p>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 xml:space="preserve">147 </w:t>
            </w:r>
            <w:r w:rsidRPr="00E55C07">
              <w:rPr>
                <w:rFonts w:ascii="Calibri" w:eastAsia="Calibri" w:hAnsi="Calibri"/>
                <w:color w:val="0D0D0D"/>
                <w:kern w:val="24"/>
                <w:sz w:val="22"/>
                <w:szCs w:val="22"/>
              </w:rPr>
              <w:lastRenderedPageBreak/>
              <w:t xml:space="preserve">297 </w:t>
            </w:r>
          </w:p>
        </w:tc>
        <w:tc>
          <w:tcPr>
            <w:tcW w:w="709" w:type="dxa"/>
            <w:vAlign w:val="center"/>
          </w:tcPr>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lastRenderedPageBreak/>
              <w:t>5,5%</w:t>
            </w:r>
          </w:p>
          <w:p w:rsidR="00E55C07" w:rsidRPr="00E55C07" w:rsidRDefault="00E55C07">
            <w:pPr>
              <w:pStyle w:val="a5"/>
              <w:spacing w:before="0" w:beforeAutospacing="0" w:after="200" w:afterAutospacing="0" w:line="276" w:lineRule="auto"/>
              <w:jc w:val="center"/>
              <w:rPr>
                <w:rFonts w:ascii="Arial" w:hAnsi="Arial" w:cs="Arial"/>
                <w:sz w:val="22"/>
                <w:szCs w:val="22"/>
              </w:rPr>
            </w:pPr>
            <w:r w:rsidRPr="00E55C07">
              <w:rPr>
                <w:rFonts w:ascii="Calibri" w:eastAsia="Calibri" w:hAnsi="Calibri"/>
                <w:color w:val="0D0D0D"/>
                <w:kern w:val="24"/>
                <w:sz w:val="22"/>
                <w:szCs w:val="22"/>
              </w:rPr>
              <w:t xml:space="preserve">155 </w:t>
            </w:r>
            <w:r w:rsidRPr="00E55C07">
              <w:rPr>
                <w:rFonts w:ascii="Calibri" w:eastAsia="Calibri" w:hAnsi="Calibri"/>
                <w:color w:val="0D0D0D"/>
                <w:kern w:val="24"/>
                <w:sz w:val="22"/>
                <w:szCs w:val="22"/>
              </w:rPr>
              <w:lastRenderedPageBreak/>
              <w:t xml:space="preserve">399 </w:t>
            </w:r>
          </w:p>
        </w:tc>
      </w:tr>
      <w:tr w:rsidR="003D1783" w:rsidRPr="00ED6931" w:rsidTr="00537CE6">
        <w:tc>
          <w:tcPr>
            <w:tcW w:w="10490" w:type="dxa"/>
            <w:gridSpan w:val="12"/>
          </w:tcPr>
          <w:p w:rsidR="003D1783" w:rsidRPr="00ED6931" w:rsidRDefault="003D1783" w:rsidP="00537CE6">
            <w:pPr>
              <w:jc w:val="center"/>
              <w:rPr>
                <w:rFonts w:ascii="Times New Roman" w:hAnsi="Times New Roman" w:cs="Times New Roman"/>
                <w:b/>
              </w:rPr>
            </w:pPr>
            <w:r w:rsidRPr="00ED6931">
              <w:rPr>
                <w:rFonts w:ascii="Times New Roman" w:hAnsi="Times New Roman" w:cs="Times New Roman"/>
                <w:b/>
                <w:bCs/>
              </w:rPr>
              <w:lastRenderedPageBreak/>
              <w:t>Задача 3.3. Создание эффективной системы непрерывного профессионального образования (послевузовское и дополнительное образование)</w:t>
            </w:r>
          </w:p>
        </w:tc>
      </w:tr>
      <w:tr w:rsidR="003D1783" w:rsidRPr="00ED6931" w:rsidTr="00537CE6">
        <w:tc>
          <w:tcPr>
            <w:tcW w:w="534" w:type="dxa"/>
            <w:gridSpan w:val="2"/>
          </w:tcPr>
          <w:p w:rsidR="003D1783" w:rsidRPr="00ED6931" w:rsidRDefault="003D1783" w:rsidP="00537CE6">
            <w:pPr>
              <w:jc w:val="center"/>
              <w:rPr>
                <w:rFonts w:ascii="Times New Roman" w:hAnsi="Times New Roman" w:cs="Times New Roman"/>
              </w:rPr>
            </w:pPr>
          </w:p>
        </w:tc>
        <w:tc>
          <w:tcPr>
            <w:tcW w:w="1417" w:type="dxa"/>
          </w:tcPr>
          <w:p w:rsidR="003D1783" w:rsidRPr="00ED6931" w:rsidRDefault="003D1783" w:rsidP="00537CE6">
            <w:pPr>
              <w:jc w:val="center"/>
              <w:rPr>
                <w:rFonts w:ascii="Times New Roman" w:hAnsi="Times New Roman" w:cs="Times New Roman"/>
                <w:bCs/>
              </w:rPr>
            </w:pPr>
            <w:r w:rsidRPr="00ED6931">
              <w:rPr>
                <w:rFonts w:ascii="Times New Roman" w:hAnsi="Times New Roman" w:cs="Times New Roman"/>
                <w:bCs/>
              </w:rPr>
              <w:t>Показатели результатов</w:t>
            </w:r>
          </w:p>
        </w:tc>
        <w:tc>
          <w:tcPr>
            <w:tcW w:w="851" w:type="dxa"/>
          </w:tcPr>
          <w:p w:rsidR="003D1783" w:rsidRPr="00ED6931" w:rsidRDefault="003D1783" w:rsidP="00537CE6">
            <w:pPr>
              <w:jc w:val="center"/>
              <w:rPr>
                <w:rFonts w:ascii="Times New Roman" w:hAnsi="Times New Roman" w:cs="Times New Roman"/>
              </w:rPr>
            </w:pPr>
          </w:p>
        </w:tc>
        <w:tc>
          <w:tcPr>
            <w:tcW w:w="1417" w:type="dxa"/>
          </w:tcPr>
          <w:p w:rsidR="003D1783" w:rsidRPr="00ED6931" w:rsidRDefault="003D1783" w:rsidP="00537CE6">
            <w:pPr>
              <w:rPr>
                <w:rFonts w:ascii="Times New Roman" w:hAnsi="Times New Roman" w:cs="Times New Roman"/>
              </w:rPr>
            </w:pPr>
          </w:p>
        </w:tc>
        <w:tc>
          <w:tcPr>
            <w:tcW w:w="1418" w:type="dxa"/>
          </w:tcPr>
          <w:p w:rsidR="003D1783" w:rsidRPr="00ED6931" w:rsidRDefault="003D1783" w:rsidP="00537CE6">
            <w:pPr>
              <w:jc w:val="center"/>
              <w:rPr>
                <w:rFonts w:ascii="Times New Roman" w:hAnsi="Times New Roman" w:cs="Times New Roman"/>
              </w:rPr>
            </w:pPr>
          </w:p>
        </w:tc>
        <w:tc>
          <w:tcPr>
            <w:tcW w:w="884" w:type="dxa"/>
          </w:tcPr>
          <w:p w:rsidR="003D1783" w:rsidRPr="00ED6931" w:rsidRDefault="003D1783" w:rsidP="00537CE6">
            <w:pPr>
              <w:jc w:val="center"/>
              <w:rPr>
                <w:rFonts w:ascii="Times New Roman" w:hAnsi="Times New Roman" w:cs="Times New Roman"/>
              </w:rPr>
            </w:pPr>
          </w:p>
        </w:tc>
        <w:tc>
          <w:tcPr>
            <w:tcW w:w="709" w:type="dxa"/>
          </w:tcPr>
          <w:p w:rsidR="003D1783" w:rsidRPr="00ED6931" w:rsidRDefault="003D1783" w:rsidP="00537CE6">
            <w:pPr>
              <w:jc w:val="center"/>
              <w:rPr>
                <w:rFonts w:ascii="Times New Roman" w:hAnsi="Times New Roman" w:cs="Times New Roman"/>
              </w:rPr>
            </w:pPr>
          </w:p>
        </w:tc>
        <w:tc>
          <w:tcPr>
            <w:tcW w:w="850" w:type="dxa"/>
          </w:tcPr>
          <w:p w:rsidR="003D1783" w:rsidRPr="00ED6931" w:rsidRDefault="003D1783" w:rsidP="00537CE6">
            <w:pPr>
              <w:rPr>
                <w:rFonts w:ascii="Times New Roman" w:hAnsi="Times New Roman" w:cs="Times New Roman"/>
              </w:rPr>
            </w:pPr>
          </w:p>
        </w:tc>
        <w:tc>
          <w:tcPr>
            <w:tcW w:w="851" w:type="dxa"/>
          </w:tcPr>
          <w:p w:rsidR="003D1783" w:rsidRPr="00ED6931" w:rsidRDefault="003D1783" w:rsidP="00537CE6">
            <w:pPr>
              <w:rPr>
                <w:rFonts w:ascii="Times New Roman" w:hAnsi="Times New Roman" w:cs="Times New Roman"/>
              </w:rPr>
            </w:pPr>
          </w:p>
        </w:tc>
        <w:tc>
          <w:tcPr>
            <w:tcW w:w="850" w:type="dxa"/>
          </w:tcPr>
          <w:p w:rsidR="003D1783" w:rsidRPr="00ED6931" w:rsidRDefault="003D1783" w:rsidP="00537CE6">
            <w:pPr>
              <w:rPr>
                <w:rFonts w:ascii="Times New Roman" w:hAnsi="Times New Roman" w:cs="Times New Roman"/>
              </w:rPr>
            </w:pPr>
          </w:p>
        </w:tc>
        <w:tc>
          <w:tcPr>
            <w:tcW w:w="709" w:type="dxa"/>
          </w:tcPr>
          <w:p w:rsidR="003D1783" w:rsidRPr="00ED6931" w:rsidRDefault="003D1783" w:rsidP="00537CE6">
            <w:pPr>
              <w:rPr>
                <w:rFonts w:ascii="Times New Roman" w:hAnsi="Times New Roman" w:cs="Times New Roman"/>
              </w:rPr>
            </w:pPr>
          </w:p>
        </w:tc>
      </w:tr>
      <w:tr w:rsidR="003D1783" w:rsidRPr="00ED6931" w:rsidTr="00537CE6">
        <w:tc>
          <w:tcPr>
            <w:tcW w:w="534" w:type="dxa"/>
            <w:gridSpan w:val="2"/>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1</w:t>
            </w:r>
          </w:p>
        </w:tc>
        <w:tc>
          <w:tcPr>
            <w:tcW w:w="1417" w:type="dxa"/>
          </w:tcPr>
          <w:p w:rsidR="003D1783" w:rsidRPr="00ED6931" w:rsidRDefault="003D1783" w:rsidP="00537CE6">
            <w:pPr>
              <w:jc w:val="center"/>
              <w:rPr>
                <w:rFonts w:ascii="Times New Roman" w:hAnsi="Times New Roman" w:cs="Times New Roman"/>
                <w:bCs/>
              </w:rPr>
            </w:pPr>
            <w:r w:rsidRPr="00ED6931">
              <w:rPr>
                <w:rFonts w:ascii="Times New Roman" w:hAnsi="Times New Roman" w:cs="Times New Roman"/>
                <w:bCs/>
              </w:rPr>
              <w:t>Удельный вес врачей, имеющих квалификационную категорию</w:t>
            </w:r>
          </w:p>
        </w:tc>
        <w:tc>
          <w:tcPr>
            <w:tcW w:w="851"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w:t>
            </w:r>
          </w:p>
        </w:tc>
        <w:tc>
          <w:tcPr>
            <w:tcW w:w="1417" w:type="dxa"/>
          </w:tcPr>
          <w:p w:rsidR="003D1783" w:rsidRPr="00ED6931" w:rsidRDefault="003D1783" w:rsidP="00537CE6">
            <w:pPr>
              <w:rPr>
                <w:rFonts w:ascii="Times New Roman" w:hAnsi="Times New Roman" w:cs="Times New Roman"/>
              </w:rPr>
            </w:pPr>
            <w:r w:rsidRPr="00ED6931">
              <w:rPr>
                <w:rFonts w:ascii="Times New Roman" w:hAnsi="Times New Roman" w:cs="Times New Roman"/>
              </w:rPr>
              <w:t>Ежегодный отчет в РЦЭЗ</w:t>
            </w:r>
          </w:p>
        </w:tc>
        <w:tc>
          <w:tcPr>
            <w:tcW w:w="1418" w:type="dxa"/>
          </w:tcPr>
          <w:p w:rsidR="003D1783" w:rsidRPr="00ED6931" w:rsidRDefault="003D1783">
            <w:pPr>
              <w:rPr>
                <w:rFonts w:ascii="Times New Roman" w:hAnsi="Times New Roman" w:cs="Times New Roman"/>
              </w:rPr>
            </w:pPr>
            <w:r w:rsidRPr="00ED6931">
              <w:rPr>
                <w:rFonts w:ascii="Times New Roman" w:hAnsi="Times New Roman" w:cs="Times New Roman"/>
              </w:rPr>
              <w:t>Начальник административного отдела</w:t>
            </w:r>
          </w:p>
        </w:tc>
        <w:tc>
          <w:tcPr>
            <w:tcW w:w="884" w:type="dxa"/>
          </w:tcPr>
          <w:p w:rsidR="003D1783" w:rsidRPr="00ED6931" w:rsidRDefault="00A55A29" w:rsidP="00537CE6">
            <w:pPr>
              <w:jc w:val="center"/>
              <w:rPr>
                <w:rFonts w:ascii="Times New Roman" w:hAnsi="Times New Roman" w:cs="Times New Roman"/>
              </w:rPr>
            </w:pPr>
            <w:r w:rsidRPr="00ED6931">
              <w:rPr>
                <w:rFonts w:ascii="Times New Roman" w:hAnsi="Times New Roman" w:cs="Times New Roman"/>
              </w:rPr>
              <w:t>79</w:t>
            </w:r>
            <w:r w:rsidR="003D1783" w:rsidRPr="00ED6931">
              <w:rPr>
                <w:rFonts w:ascii="Times New Roman" w:hAnsi="Times New Roman" w:cs="Times New Roman"/>
              </w:rPr>
              <w:t>%</w:t>
            </w:r>
          </w:p>
        </w:tc>
        <w:tc>
          <w:tcPr>
            <w:tcW w:w="709" w:type="dxa"/>
          </w:tcPr>
          <w:p w:rsidR="003D1783" w:rsidRPr="00ED6931" w:rsidRDefault="00A55A29" w:rsidP="00537CE6">
            <w:pPr>
              <w:jc w:val="center"/>
              <w:rPr>
                <w:rFonts w:ascii="Times New Roman" w:hAnsi="Times New Roman" w:cs="Times New Roman"/>
              </w:rPr>
            </w:pPr>
            <w:r w:rsidRPr="00ED6931">
              <w:rPr>
                <w:rFonts w:ascii="Times New Roman" w:hAnsi="Times New Roman" w:cs="Times New Roman"/>
              </w:rPr>
              <w:t>80</w:t>
            </w:r>
            <w:r w:rsidR="003D1783" w:rsidRPr="00ED6931">
              <w:rPr>
                <w:rFonts w:ascii="Times New Roman" w:hAnsi="Times New Roman" w:cs="Times New Roman"/>
              </w:rPr>
              <w:t>%</w:t>
            </w:r>
          </w:p>
        </w:tc>
        <w:tc>
          <w:tcPr>
            <w:tcW w:w="850" w:type="dxa"/>
          </w:tcPr>
          <w:p w:rsidR="003D1783" w:rsidRPr="00ED6931" w:rsidRDefault="00A55A29" w:rsidP="00A55A29">
            <w:pPr>
              <w:rPr>
                <w:rFonts w:ascii="Times New Roman" w:hAnsi="Times New Roman" w:cs="Times New Roman"/>
              </w:rPr>
            </w:pPr>
            <w:r w:rsidRPr="00ED6931">
              <w:rPr>
                <w:rFonts w:ascii="Times New Roman" w:hAnsi="Times New Roman" w:cs="Times New Roman"/>
              </w:rPr>
              <w:t>81</w:t>
            </w:r>
            <w:r w:rsidR="003D1783" w:rsidRPr="00ED6931">
              <w:rPr>
                <w:rFonts w:ascii="Times New Roman" w:hAnsi="Times New Roman" w:cs="Times New Roman"/>
              </w:rPr>
              <w:t>%</w:t>
            </w:r>
          </w:p>
        </w:tc>
        <w:tc>
          <w:tcPr>
            <w:tcW w:w="851" w:type="dxa"/>
          </w:tcPr>
          <w:p w:rsidR="003D1783" w:rsidRPr="00ED6931" w:rsidRDefault="00A55A29" w:rsidP="00A55A29">
            <w:pPr>
              <w:rPr>
                <w:rFonts w:ascii="Times New Roman" w:hAnsi="Times New Roman" w:cs="Times New Roman"/>
              </w:rPr>
            </w:pPr>
            <w:r w:rsidRPr="00ED6931">
              <w:rPr>
                <w:rFonts w:ascii="Times New Roman" w:hAnsi="Times New Roman" w:cs="Times New Roman"/>
              </w:rPr>
              <w:t>82</w:t>
            </w:r>
            <w:r w:rsidR="003D1783" w:rsidRPr="00ED6931">
              <w:rPr>
                <w:rFonts w:ascii="Times New Roman" w:hAnsi="Times New Roman" w:cs="Times New Roman"/>
              </w:rPr>
              <w:t>%</w:t>
            </w:r>
          </w:p>
        </w:tc>
        <w:tc>
          <w:tcPr>
            <w:tcW w:w="850" w:type="dxa"/>
          </w:tcPr>
          <w:p w:rsidR="003D1783" w:rsidRPr="00ED6931" w:rsidRDefault="00A55A29" w:rsidP="00537CE6">
            <w:pPr>
              <w:rPr>
                <w:rFonts w:ascii="Times New Roman" w:hAnsi="Times New Roman" w:cs="Times New Roman"/>
              </w:rPr>
            </w:pPr>
            <w:r w:rsidRPr="00ED6931">
              <w:rPr>
                <w:rFonts w:ascii="Times New Roman" w:hAnsi="Times New Roman" w:cs="Times New Roman"/>
              </w:rPr>
              <w:t>82</w:t>
            </w:r>
            <w:r w:rsidR="003D1783" w:rsidRPr="00ED6931">
              <w:rPr>
                <w:rFonts w:ascii="Times New Roman" w:hAnsi="Times New Roman" w:cs="Times New Roman"/>
              </w:rPr>
              <w:t>%</w:t>
            </w:r>
          </w:p>
        </w:tc>
        <w:tc>
          <w:tcPr>
            <w:tcW w:w="709" w:type="dxa"/>
          </w:tcPr>
          <w:p w:rsidR="003D1783" w:rsidRPr="00ED6931" w:rsidRDefault="00A55A29" w:rsidP="00537CE6">
            <w:pPr>
              <w:rPr>
                <w:rFonts w:ascii="Times New Roman" w:hAnsi="Times New Roman" w:cs="Times New Roman"/>
              </w:rPr>
            </w:pPr>
            <w:r w:rsidRPr="00ED6931">
              <w:rPr>
                <w:rFonts w:ascii="Times New Roman" w:hAnsi="Times New Roman" w:cs="Times New Roman"/>
              </w:rPr>
              <w:t>83</w:t>
            </w:r>
            <w:r w:rsidR="003D1783" w:rsidRPr="00ED6931">
              <w:rPr>
                <w:rFonts w:ascii="Times New Roman" w:hAnsi="Times New Roman" w:cs="Times New Roman"/>
              </w:rPr>
              <w:t>%</w:t>
            </w:r>
          </w:p>
        </w:tc>
      </w:tr>
      <w:tr w:rsidR="003D1783" w:rsidRPr="00ED6931" w:rsidTr="00537CE6">
        <w:tc>
          <w:tcPr>
            <w:tcW w:w="534" w:type="dxa"/>
            <w:gridSpan w:val="2"/>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2</w:t>
            </w:r>
          </w:p>
        </w:tc>
        <w:tc>
          <w:tcPr>
            <w:tcW w:w="1417" w:type="dxa"/>
          </w:tcPr>
          <w:p w:rsidR="003D1783" w:rsidRPr="00ED6931" w:rsidRDefault="003D1783" w:rsidP="00537CE6">
            <w:pPr>
              <w:jc w:val="center"/>
              <w:rPr>
                <w:rFonts w:ascii="Times New Roman" w:hAnsi="Times New Roman" w:cs="Times New Roman"/>
                <w:bCs/>
              </w:rPr>
            </w:pPr>
            <w:r w:rsidRPr="00ED6931">
              <w:rPr>
                <w:rFonts w:ascii="Times New Roman" w:hAnsi="Times New Roman" w:cs="Times New Roman"/>
                <w:bCs/>
              </w:rPr>
              <w:t xml:space="preserve">Соотношение сотрудников, прошедших повышение квалификации, переподготовку </w:t>
            </w:r>
          </w:p>
        </w:tc>
        <w:tc>
          <w:tcPr>
            <w:tcW w:w="851"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w:t>
            </w:r>
          </w:p>
        </w:tc>
        <w:tc>
          <w:tcPr>
            <w:tcW w:w="1417" w:type="dxa"/>
          </w:tcPr>
          <w:p w:rsidR="003D1783" w:rsidRPr="00ED6931" w:rsidRDefault="003D1783" w:rsidP="00537CE6">
            <w:pPr>
              <w:rPr>
                <w:rFonts w:ascii="Times New Roman" w:hAnsi="Times New Roman" w:cs="Times New Roman"/>
              </w:rPr>
            </w:pPr>
            <w:r w:rsidRPr="00ED6931">
              <w:rPr>
                <w:rFonts w:ascii="Times New Roman" w:hAnsi="Times New Roman" w:cs="Times New Roman"/>
              </w:rPr>
              <w:t>Ежегодный отчет в РЦЭЗ</w:t>
            </w:r>
          </w:p>
        </w:tc>
        <w:tc>
          <w:tcPr>
            <w:tcW w:w="1418" w:type="dxa"/>
          </w:tcPr>
          <w:p w:rsidR="003D1783" w:rsidRPr="00ED6931" w:rsidRDefault="003D1783">
            <w:pPr>
              <w:rPr>
                <w:rFonts w:ascii="Times New Roman" w:hAnsi="Times New Roman" w:cs="Times New Roman"/>
              </w:rPr>
            </w:pPr>
            <w:r w:rsidRPr="00ED6931">
              <w:rPr>
                <w:rFonts w:ascii="Times New Roman" w:hAnsi="Times New Roman" w:cs="Times New Roman"/>
              </w:rPr>
              <w:t>Начальник административного отдела</w:t>
            </w:r>
          </w:p>
        </w:tc>
        <w:tc>
          <w:tcPr>
            <w:tcW w:w="884" w:type="dxa"/>
          </w:tcPr>
          <w:p w:rsidR="003D1783" w:rsidRPr="00ED6931" w:rsidRDefault="00A55A29" w:rsidP="00537CE6">
            <w:pPr>
              <w:jc w:val="center"/>
              <w:rPr>
                <w:rFonts w:ascii="Times New Roman" w:hAnsi="Times New Roman" w:cs="Times New Roman"/>
              </w:rPr>
            </w:pPr>
            <w:r w:rsidRPr="00ED6931">
              <w:rPr>
                <w:rFonts w:ascii="Times New Roman" w:hAnsi="Times New Roman" w:cs="Times New Roman"/>
              </w:rPr>
              <w:t>60</w:t>
            </w:r>
          </w:p>
        </w:tc>
        <w:tc>
          <w:tcPr>
            <w:tcW w:w="709" w:type="dxa"/>
          </w:tcPr>
          <w:p w:rsidR="003D1783" w:rsidRPr="00ED6931" w:rsidRDefault="00A55A29" w:rsidP="00537CE6">
            <w:pPr>
              <w:jc w:val="center"/>
              <w:rPr>
                <w:rFonts w:ascii="Times New Roman" w:hAnsi="Times New Roman" w:cs="Times New Roman"/>
              </w:rPr>
            </w:pPr>
            <w:r w:rsidRPr="00ED6931">
              <w:rPr>
                <w:rFonts w:ascii="Times New Roman" w:hAnsi="Times New Roman" w:cs="Times New Roman"/>
              </w:rPr>
              <w:t>60</w:t>
            </w:r>
          </w:p>
        </w:tc>
        <w:tc>
          <w:tcPr>
            <w:tcW w:w="850" w:type="dxa"/>
          </w:tcPr>
          <w:p w:rsidR="003D1783" w:rsidRPr="00ED6931" w:rsidRDefault="00A55A29" w:rsidP="00537CE6">
            <w:pPr>
              <w:jc w:val="center"/>
              <w:rPr>
                <w:rFonts w:ascii="Times New Roman" w:hAnsi="Times New Roman" w:cs="Times New Roman"/>
              </w:rPr>
            </w:pPr>
            <w:r w:rsidRPr="00ED6931">
              <w:rPr>
                <w:rFonts w:ascii="Times New Roman" w:hAnsi="Times New Roman" w:cs="Times New Roman"/>
              </w:rPr>
              <w:t>61</w:t>
            </w:r>
          </w:p>
        </w:tc>
        <w:tc>
          <w:tcPr>
            <w:tcW w:w="851" w:type="dxa"/>
          </w:tcPr>
          <w:p w:rsidR="003D1783" w:rsidRPr="00ED6931" w:rsidRDefault="00A55A29" w:rsidP="00537CE6">
            <w:pPr>
              <w:jc w:val="center"/>
              <w:rPr>
                <w:rFonts w:ascii="Times New Roman" w:hAnsi="Times New Roman" w:cs="Times New Roman"/>
              </w:rPr>
            </w:pPr>
            <w:r w:rsidRPr="00ED6931">
              <w:rPr>
                <w:rFonts w:ascii="Times New Roman" w:hAnsi="Times New Roman" w:cs="Times New Roman"/>
              </w:rPr>
              <w:t>61</w:t>
            </w:r>
          </w:p>
        </w:tc>
        <w:tc>
          <w:tcPr>
            <w:tcW w:w="850" w:type="dxa"/>
          </w:tcPr>
          <w:p w:rsidR="003D1783" w:rsidRPr="00ED6931" w:rsidRDefault="00A55A29" w:rsidP="00537CE6">
            <w:pPr>
              <w:jc w:val="center"/>
              <w:rPr>
                <w:rFonts w:ascii="Times New Roman" w:hAnsi="Times New Roman" w:cs="Times New Roman"/>
              </w:rPr>
            </w:pPr>
            <w:r w:rsidRPr="00ED6931">
              <w:rPr>
                <w:rFonts w:ascii="Times New Roman" w:hAnsi="Times New Roman" w:cs="Times New Roman"/>
              </w:rPr>
              <w:t>62</w:t>
            </w:r>
          </w:p>
        </w:tc>
        <w:tc>
          <w:tcPr>
            <w:tcW w:w="709" w:type="dxa"/>
          </w:tcPr>
          <w:p w:rsidR="003D1783" w:rsidRPr="00ED6931" w:rsidRDefault="00A55A29" w:rsidP="00537CE6">
            <w:pPr>
              <w:jc w:val="center"/>
              <w:rPr>
                <w:rFonts w:ascii="Times New Roman" w:hAnsi="Times New Roman" w:cs="Times New Roman"/>
              </w:rPr>
            </w:pPr>
            <w:r w:rsidRPr="00ED6931">
              <w:rPr>
                <w:rFonts w:ascii="Times New Roman" w:hAnsi="Times New Roman" w:cs="Times New Roman"/>
              </w:rPr>
              <w:t>62</w:t>
            </w:r>
          </w:p>
        </w:tc>
      </w:tr>
      <w:tr w:rsidR="003D1783" w:rsidRPr="00ED6931" w:rsidTr="00537CE6">
        <w:tc>
          <w:tcPr>
            <w:tcW w:w="10490" w:type="dxa"/>
            <w:gridSpan w:val="12"/>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b/>
                <w:bCs/>
              </w:rPr>
              <w:t>Задача 3.4. Уровень удовлетворенности персонала</w:t>
            </w:r>
          </w:p>
        </w:tc>
      </w:tr>
      <w:tr w:rsidR="003D1783" w:rsidRPr="00ED6931" w:rsidTr="00537CE6">
        <w:tc>
          <w:tcPr>
            <w:tcW w:w="534" w:type="dxa"/>
            <w:gridSpan w:val="2"/>
          </w:tcPr>
          <w:p w:rsidR="003D1783" w:rsidRPr="00ED6931" w:rsidRDefault="003D1783" w:rsidP="00537CE6">
            <w:pPr>
              <w:jc w:val="center"/>
              <w:rPr>
                <w:rFonts w:ascii="Times New Roman" w:hAnsi="Times New Roman" w:cs="Times New Roman"/>
              </w:rPr>
            </w:pPr>
          </w:p>
        </w:tc>
        <w:tc>
          <w:tcPr>
            <w:tcW w:w="1417"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Показатели результатов</w:t>
            </w:r>
          </w:p>
        </w:tc>
        <w:tc>
          <w:tcPr>
            <w:tcW w:w="851" w:type="dxa"/>
          </w:tcPr>
          <w:p w:rsidR="003D1783" w:rsidRPr="00ED6931" w:rsidRDefault="003D1783" w:rsidP="00537CE6">
            <w:pPr>
              <w:jc w:val="center"/>
              <w:rPr>
                <w:rFonts w:ascii="Times New Roman" w:hAnsi="Times New Roman" w:cs="Times New Roman"/>
              </w:rPr>
            </w:pPr>
          </w:p>
        </w:tc>
        <w:tc>
          <w:tcPr>
            <w:tcW w:w="1417" w:type="dxa"/>
          </w:tcPr>
          <w:p w:rsidR="003D1783" w:rsidRPr="00ED6931" w:rsidRDefault="003D1783" w:rsidP="00537CE6">
            <w:pPr>
              <w:jc w:val="center"/>
              <w:rPr>
                <w:rFonts w:ascii="Times New Roman" w:hAnsi="Times New Roman" w:cs="Times New Roman"/>
              </w:rPr>
            </w:pPr>
          </w:p>
        </w:tc>
        <w:tc>
          <w:tcPr>
            <w:tcW w:w="1418" w:type="dxa"/>
          </w:tcPr>
          <w:p w:rsidR="003D1783" w:rsidRPr="00ED6931" w:rsidRDefault="003D1783" w:rsidP="00537CE6">
            <w:pPr>
              <w:jc w:val="center"/>
              <w:rPr>
                <w:rFonts w:ascii="Times New Roman" w:hAnsi="Times New Roman" w:cs="Times New Roman"/>
              </w:rPr>
            </w:pPr>
          </w:p>
        </w:tc>
        <w:tc>
          <w:tcPr>
            <w:tcW w:w="884" w:type="dxa"/>
          </w:tcPr>
          <w:p w:rsidR="003D1783" w:rsidRPr="00ED6931" w:rsidRDefault="003D1783" w:rsidP="00537CE6">
            <w:pPr>
              <w:jc w:val="center"/>
              <w:rPr>
                <w:rFonts w:ascii="Times New Roman" w:hAnsi="Times New Roman" w:cs="Times New Roman"/>
              </w:rPr>
            </w:pPr>
          </w:p>
        </w:tc>
        <w:tc>
          <w:tcPr>
            <w:tcW w:w="709" w:type="dxa"/>
          </w:tcPr>
          <w:p w:rsidR="003D1783" w:rsidRPr="00ED6931" w:rsidRDefault="003D1783" w:rsidP="00537CE6">
            <w:pPr>
              <w:rPr>
                <w:rFonts w:ascii="Times New Roman" w:hAnsi="Times New Roman" w:cs="Times New Roman"/>
              </w:rPr>
            </w:pPr>
          </w:p>
        </w:tc>
        <w:tc>
          <w:tcPr>
            <w:tcW w:w="850" w:type="dxa"/>
          </w:tcPr>
          <w:p w:rsidR="003D1783" w:rsidRPr="00ED6931" w:rsidRDefault="003D1783" w:rsidP="00537CE6">
            <w:pPr>
              <w:rPr>
                <w:rFonts w:ascii="Times New Roman" w:hAnsi="Times New Roman" w:cs="Times New Roman"/>
              </w:rPr>
            </w:pPr>
          </w:p>
        </w:tc>
        <w:tc>
          <w:tcPr>
            <w:tcW w:w="851" w:type="dxa"/>
          </w:tcPr>
          <w:p w:rsidR="003D1783" w:rsidRPr="00ED6931" w:rsidRDefault="003D1783" w:rsidP="00537CE6">
            <w:pPr>
              <w:rPr>
                <w:rFonts w:ascii="Times New Roman" w:hAnsi="Times New Roman" w:cs="Times New Roman"/>
              </w:rPr>
            </w:pPr>
          </w:p>
        </w:tc>
        <w:tc>
          <w:tcPr>
            <w:tcW w:w="850" w:type="dxa"/>
          </w:tcPr>
          <w:p w:rsidR="003D1783" w:rsidRPr="00ED6931" w:rsidRDefault="003D1783" w:rsidP="00537CE6">
            <w:pPr>
              <w:rPr>
                <w:rFonts w:ascii="Times New Roman" w:hAnsi="Times New Roman" w:cs="Times New Roman"/>
              </w:rPr>
            </w:pPr>
          </w:p>
        </w:tc>
        <w:tc>
          <w:tcPr>
            <w:tcW w:w="709" w:type="dxa"/>
          </w:tcPr>
          <w:p w:rsidR="003D1783" w:rsidRPr="00ED6931" w:rsidRDefault="003D1783" w:rsidP="00537CE6">
            <w:pPr>
              <w:rPr>
                <w:rFonts w:ascii="Times New Roman" w:hAnsi="Times New Roman" w:cs="Times New Roman"/>
              </w:rPr>
            </w:pPr>
          </w:p>
        </w:tc>
      </w:tr>
      <w:tr w:rsidR="003D1783" w:rsidRPr="00ED6931" w:rsidTr="00537CE6">
        <w:tc>
          <w:tcPr>
            <w:tcW w:w="534" w:type="dxa"/>
            <w:gridSpan w:val="2"/>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1</w:t>
            </w:r>
          </w:p>
        </w:tc>
        <w:tc>
          <w:tcPr>
            <w:tcW w:w="1417"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Уровень удовлетворенности персонала</w:t>
            </w:r>
          </w:p>
        </w:tc>
        <w:tc>
          <w:tcPr>
            <w:tcW w:w="851"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w:t>
            </w:r>
          </w:p>
        </w:tc>
        <w:tc>
          <w:tcPr>
            <w:tcW w:w="1417"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Информация</w:t>
            </w:r>
          </w:p>
        </w:tc>
        <w:tc>
          <w:tcPr>
            <w:tcW w:w="1418" w:type="dxa"/>
          </w:tcPr>
          <w:p w:rsidR="003D1783" w:rsidRPr="00ED6931" w:rsidRDefault="003D1783" w:rsidP="00537CE6">
            <w:pPr>
              <w:jc w:val="center"/>
              <w:rPr>
                <w:rFonts w:ascii="Times New Roman" w:hAnsi="Times New Roman" w:cs="Times New Roman"/>
              </w:rPr>
            </w:pPr>
            <w:r w:rsidRPr="00ED6931">
              <w:rPr>
                <w:rFonts w:ascii="Times New Roman" w:hAnsi="Times New Roman" w:cs="Times New Roman"/>
              </w:rPr>
              <w:t>Начальник административного отдела</w:t>
            </w:r>
          </w:p>
        </w:tc>
        <w:tc>
          <w:tcPr>
            <w:tcW w:w="884" w:type="dxa"/>
          </w:tcPr>
          <w:p w:rsidR="003D1783" w:rsidRPr="00ED6931" w:rsidRDefault="006D2498" w:rsidP="00537CE6">
            <w:pPr>
              <w:jc w:val="center"/>
              <w:rPr>
                <w:rFonts w:ascii="Times New Roman" w:hAnsi="Times New Roman" w:cs="Times New Roman"/>
              </w:rPr>
            </w:pPr>
            <w:r w:rsidRPr="00ED6931">
              <w:rPr>
                <w:rFonts w:ascii="Times New Roman" w:hAnsi="Times New Roman" w:cs="Times New Roman"/>
              </w:rPr>
              <w:t>93</w:t>
            </w:r>
            <w:r w:rsidR="003D1783" w:rsidRPr="00ED6931">
              <w:rPr>
                <w:rFonts w:ascii="Times New Roman" w:hAnsi="Times New Roman" w:cs="Times New Roman"/>
              </w:rPr>
              <w:t>%</w:t>
            </w:r>
          </w:p>
        </w:tc>
        <w:tc>
          <w:tcPr>
            <w:tcW w:w="709" w:type="dxa"/>
          </w:tcPr>
          <w:p w:rsidR="003D1783" w:rsidRPr="00ED6931" w:rsidRDefault="003D1783" w:rsidP="006D2498">
            <w:pPr>
              <w:rPr>
                <w:rFonts w:ascii="Times New Roman" w:hAnsi="Times New Roman" w:cs="Times New Roman"/>
              </w:rPr>
            </w:pPr>
            <w:r w:rsidRPr="00ED6931">
              <w:rPr>
                <w:rFonts w:ascii="Times New Roman" w:hAnsi="Times New Roman" w:cs="Times New Roman"/>
              </w:rPr>
              <w:t>9</w:t>
            </w:r>
            <w:r w:rsidR="006D2498" w:rsidRPr="00ED6931">
              <w:rPr>
                <w:rFonts w:ascii="Times New Roman" w:hAnsi="Times New Roman" w:cs="Times New Roman"/>
              </w:rPr>
              <w:t>4</w:t>
            </w:r>
            <w:r w:rsidRPr="00ED6931">
              <w:rPr>
                <w:rFonts w:ascii="Times New Roman" w:hAnsi="Times New Roman" w:cs="Times New Roman"/>
              </w:rPr>
              <w:t>%</w:t>
            </w:r>
          </w:p>
        </w:tc>
        <w:tc>
          <w:tcPr>
            <w:tcW w:w="850" w:type="dxa"/>
          </w:tcPr>
          <w:p w:rsidR="003D1783" w:rsidRPr="00ED6931" w:rsidRDefault="006D2498" w:rsidP="00537CE6">
            <w:pPr>
              <w:rPr>
                <w:rFonts w:ascii="Times New Roman" w:hAnsi="Times New Roman" w:cs="Times New Roman"/>
              </w:rPr>
            </w:pPr>
            <w:r w:rsidRPr="00ED6931">
              <w:rPr>
                <w:rFonts w:ascii="Times New Roman" w:hAnsi="Times New Roman" w:cs="Times New Roman"/>
              </w:rPr>
              <w:t>95</w:t>
            </w:r>
            <w:r w:rsidR="003D1783" w:rsidRPr="00ED6931">
              <w:rPr>
                <w:rFonts w:ascii="Times New Roman" w:hAnsi="Times New Roman" w:cs="Times New Roman"/>
              </w:rPr>
              <w:t>%</w:t>
            </w:r>
          </w:p>
        </w:tc>
        <w:tc>
          <w:tcPr>
            <w:tcW w:w="851" w:type="dxa"/>
          </w:tcPr>
          <w:p w:rsidR="003D1783" w:rsidRPr="00ED6931" w:rsidRDefault="006D2498" w:rsidP="00537CE6">
            <w:pPr>
              <w:rPr>
                <w:rFonts w:ascii="Times New Roman" w:hAnsi="Times New Roman" w:cs="Times New Roman"/>
              </w:rPr>
            </w:pPr>
            <w:r w:rsidRPr="00ED6931">
              <w:rPr>
                <w:rFonts w:ascii="Times New Roman" w:hAnsi="Times New Roman" w:cs="Times New Roman"/>
              </w:rPr>
              <w:t>96</w:t>
            </w:r>
            <w:r w:rsidR="003D1783" w:rsidRPr="00ED6931">
              <w:rPr>
                <w:rFonts w:ascii="Times New Roman" w:hAnsi="Times New Roman" w:cs="Times New Roman"/>
              </w:rPr>
              <w:t>%</w:t>
            </w:r>
          </w:p>
        </w:tc>
        <w:tc>
          <w:tcPr>
            <w:tcW w:w="850" w:type="dxa"/>
          </w:tcPr>
          <w:p w:rsidR="003D1783" w:rsidRPr="00ED6931" w:rsidRDefault="003D1783" w:rsidP="00537CE6">
            <w:pPr>
              <w:rPr>
                <w:rFonts w:ascii="Times New Roman" w:hAnsi="Times New Roman" w:cs="Times New Roman"/>
              </w:rPr>
            </w:pPr>
            <w:r w:rsidRPr="00ED6931">
              <w:rPr>
                <w:rFonts w:ascii="Times New Roman" w:hAnsi="Times New Roman" w:cs="Times New Roman"/>
              </w:rPr>
              <w:t>9</w:t>
            </w:r>
            <w:r w:rsidR="006D2498" w:rsidRPr="00ED6931">
              <w:rPr>
                <w:rFonts w:ascii="Times New Roman" w:hAnsi="Times New Roman" w:cs="Times New Roman"/>
              </w:rPr>
              <w:t>7</w:t>
            </w:r>
            <w:r w:rsidRPr="00ED6931">
              <w:rPr>
                <w:rFonts w:ascii="Times New Roman" w:hAnsi="Times New Roman" w:cs="Times New Roman"/>
              </w:rPr>
              <w:t>%</w:t>
            </w:r>
          </w:p>
        </w:tc>
        <w:tc>
          <w:tcPr>
            <w:tcW w:w="709" w:type="dxa"/>
          </w:tcPr>
          <w:p w:rsidR="003D1783" w:rsidRPr="00ED6931" w:rsidRDefault="003D1783" w:rsidP="00537CE6">
            <w:pPr>
              <w:rPr>
                <w:rFonts w:ascii="Times New Roman" w:hAnsi="Times New Roman" w:cs="Times New Roman"/>
              </w:rPr>
            </w:pPr>
            <w:r w:rsidRPr="00ED6931">
              <w:rPr>
                <w:rFonts w:ascii="Times New Roman" w:hAnsi="Times New Roman" w:cs="Times New Roman"/>
              </w:rPr>
              <w:t>9</w:t>
            </w:r>
            <w:r w:rsidR="006D2498" w:rsidRPr="00ED6931">
              <w:rPr>
                <w:rFonts w:ascii="Times New Roman" w:hAnsi="Times New Roman" w:cs="Times New Roman"/>
              </w:rPr>
              <w:t>8</w:t>
            </w:r>
            <w:r w:rsidRPr="00ED6931">
              <w:rPr>
                <w:rFonts w:ascii="Times New Roman" w:hAnsi="Times New Roman" w:cs="Times New Roman"/>
              </w:rPr>
              <w:t>%</w:t>
            </w:r>
          </w:p>
        </w:tc>
      </w:tr>
    </w:tbl>
    <w:p w:rsidR="00537CE6" w:rsidRDefault="00537CE6" w:rsidP="00DF130C">
      <w:pPr>
        <w:spacing w:after="0" w:line="240" w:lineRule="auto"/>
        <w:rPr>
          <w:rFonts w:ascii="Times New Roman" w:hAnsi="Times New Roman" w:cs="Times New Roman"/>
        </w:rPr>
      </w:pPr>
    </w:p>
    <w:p w:rsidR="0094548B" w:rsidRPr="006B2C64" w:rsidRDefault="008F10B9" w:rsidP="001C643D">
      <w:pPr>
        <w:pStyle w:val="aff0"/>
        <w:jc w:val="both"/>
        <w:rPr>
          <w:color w:val="000000" w:themeColor="text1"/>
          <w:sz w:val="22"/>
          <w:szCs w:val="22"/>
        </w:rPr>
      </w:pPr>
      <w:r>
        <w:rPr>
          <w:rFonts w:asciiTheme="majorHAnsi" w:hAnsiTheme="majorHAnsi"/>
          <w:sz w:val="28"/>
          <w:szCs w:val="28"/>
        </w:rPr>
        <w:t xml:space="preserve">          </w:t>
      </w:r>
      <w:r w:rsidRPr="00950027">
        <w:rPr>
          <w:rFonts w:asciiTheme="majorHAnsi" w:hAnsiTheme="majorHAnsi"/>
          <w:color w:val="000000" w:themeColor="text1"/>
          <w:sz w:val="22"/>
          <w:szCs w:val="22"/>
        </w:rPr>
        <w:t>Стратегия в области управления кадровым персоналом основана на создании условий для повышения приверженности персонала к основным ценностям предприятия и обеспечение эффективной системы его мотивации.</w:t>
      </w:r>
      <w:r w:rsidRPr="00950027">
        <w:rPr>
          <w:color w:val="000000" w:themeColor="text1"/>
          <w:sz w:val="22"/>
          <w:szCs w:val="22"/>
        </w:rPr>
        <w:t xml:space="preserve"> Для обеспечения предприятия квалифицированными кадрами  планируется  увеличить  объем  обучения  ведущих  специалистов клинических отделений за пределами РК для усовершенствования медицинской помощи населению области; принимать активное ежегодное участие в ярмарках распределения выпускников, проведение мастер-классов, </w:t>
      </w:r>
      <w:proofErr w:type="gramStart"/>
      <w:r w:rsidRPr="00950027">
        <w:rPr>
          <w:color w:val="000000" w:themeColor="text1"/>
          <w:sz w:val="22"/>
          <w:szCs w:val="22"/>
        </w:rPr>
        <w:t>семинар-тренингов</w:t>
      </w:r>
      <w:proofErr w:type="gramEnd"/>
      <w:r w:rsidRPr="00950027">
        <w:rPr>
          <w:color w:val="000000" w:themeColor="text1"/>
          <w:sz w:val="22"/>
          <w:szCs w:val="22"/>
        </w:rPr>
        <w:t xml:space="preserve"> с привлечением зарубежных специалистов по внедрению инновационных технологий. Для снижения текучести персонала будет совершенствоваться оплата труда путем ее повышения с каждым годом на 4-6 % и дальнейшего развития дифференцированной оплаты труда. С целью повышения уровня квалификации и повышения качества оказываемых услуг будет продолжена работа по обучению не только врачей, но и средних медицинских работников.</w:t>
      </w:r>
    </w:p>
    <w:p w:rsidR="00EC5492" w:rsidRDefault="00EC5492" w:rsidP="001C643D">
      <w:pPr>
        <w:pStyle w:val="aff0"/>
        <w:jc w:val="both"/>
        <w:rPr>
          <w:sz w:val="22"/>
          <w:szCs w:val="22"/>
        </w:rPr>
      </w:pPr>
    </w:p>
    <w:p w:rsidR="00EC5492" w:rsidRDefault="00753DF8" w:rsidP="00EC5492">
      <w:pPr>
        <w:tabs>
          <w:tab w:val="left" w:pos="1134"/>
        </w:tabs>
        <w:contextualSpacing/>
        <w:jc w:val="both"/>
        <w:rPr>
          <w:rFonts w:ascii="Times New Roman" w:hAnsi="Times New Roman" w:cs="Times New Roman"/>
          <w:b/>
        </w:rPr>
      </w:pPr>
      <w:r>
        <w:rPr>
          <w:rFonts w:ascii="Times New Roman" w:hAnsi="Times New Roman" w:cs="Times New Roman"/>
          <w:b/>
        </w:rPr>
        <w:lastRenderedPageBreak/>
        <w:t xml:space="preserve">3.4. </w:t>
      </w:r>
      <w:r w:rsidR="00EC5492" w:rsidRPr="00ED6931">
        <w:rPr>
          <w:rFonts w:ascii="Times New Roman" w:hAnsi="Times New Roman" w:cs="Times New Roman"/>
          <w:b/>
        </w:rPr>
        <w:t>Стратегическое направление 4 (операционные процессы)</w:t>
      </w:r>
    </w:p>
    <w:p w:rsidR="00753DF8" w:rsidRPr="00ED6931" w:rsidRDefault="00753DF8" w:rsidP="00EC5492">
      <w:pPr>
        <w:tabs>
          <w:tab w:val="left" w:pos="1134"/>
        </w:tabs>
        <w:contextualSpacing/>
        <w:jc w:val="both"/>
        <w:rPr>
          <w:rFonts w:ascii="Times New Roman" w:hAnsi="Times New Roman" w:cs="Times New Roman"/>
          <w:b/>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1467"/>
        <w:gridCol w:w="851"/>
        <w:gridCol w:w="1417"/>
        <w:gridCol w:w="1418"/>
        <w:gridCol w:w="884"/>
        <w:gridCol w:w="709"/>
        <w:gridCol w:w="850"/>
        <w:gridCol w:w="851"/>
        <w:gridCol w:w="850"/>
        <w:gridCol w:w="709"/>
      </w:tblGrid>
      <w:tr w:rsidR="00EC5492" w:rsidRPr="00ED6931" w:rsidTr="00CF3E46">
        <w:tc>
          <w:tcPr>
            <w:tcW w:w="484" w:type="dxa"/>
            <w:vMerge w:val="restart"/>
          </w:tcPr>
          <w:p w:rsidR="00EC5492" w:rsidRPr="00ED6931" w:rsidRDefault="00EC5492" w:rsidP="00CF3E46">
            <w:pPr>
              <w:jc w:val="center"/>
              <w:rPr>
                <w:rFonts w:ascii="Times New Roman" w:hAnsi="Times New Roman" w:cs="Times New Roman"/>
                <w:b/>
              </w:rPr>
            </w:pPr>
            <w:r w:rsidRPr="00ED6931">
              <w:rPr>
                <w:rFonts w:ascii="Times New Roman" w:hAnsi="Times New Roman" w:cs="Times New Roman"/>
                <w:b/>
              </w:rPr>
              <w:t>№</w:t>
            </w:r>
          </w:p>
        </w:tc>
        <w:tc>
          <w:tcPr>
            <w:tcW w:w="1467" w:type="dxa"/>
            <w:vMerge w:val="restart"/>
          </w:tcPr>
          <w:p w:rsidR="00EC5492" w:rsidRPr="00ED6931" w:rsidRDefault="00EC5492" w:rsidP="00CF3E46">
            <w:pPr>
              <w:jc w:val="center"/>
              <w:rPr>
                <w:rFonts w:ascii="Times New Roman" w:hAnsi="Times New Roman" w:cs="Times New Roman"/>
                <w:b/>
              </w:rPr>
            </w:pPr>
            <w:r w:rsidRPr="00ED6931">
              <w:rPr>
                <w:rFonts w:ascii="Times New Roman" w:hAnsi="Times New Roman" w:cs="Times New Roman"/>
                <w:b/>
              </w:rPr>
              <w:t>Наименование целевого индикатора</w:t>
            </w:r>
          </w:p>
        </w:tc>
        <w:tc>
          <w:tcPr>
            <w:tcW w:w="851" w:type="dxa"/>
            <w:vMerge w:val="restart"/>
          </w:tcPr>
          <w:p w:rsidR="00EC5492" w:rsidRPr="00ED6931" w:rsidRDefault="00EC5492" w:rsidP="00CF3E46">
            <w:pPr>
              <w:jc w:val="center"/>
              <w:rPr>
                <w:rFonts w:ascii="Times New Roman" w:hAnsi="Times New Roman" w:cs="Times New Roman"/>
                <w:b/>
              </w:rPr>
            </w:pPr>
            <w:r w:rsidRPr="00ED6931">
              <w:rPr>
                <w:rFonts w:ascii="Times New Roman" w:hAnsi="Times New Roman" w:cs="Times New Roman"/>
                <w:b/>
              </w:rPr>
              <w:t xml:space="preserve">Ед. измерения </w:t>
            </w:r>
          </w:p>
        </w:tc>
        <w:tc>
          <w:tcPr>
            <w:tcW w:w="1417" w:type="dxa"/>
            <w:vMerge w:val="restart"/>
          </w:tcPr>
          <w:p w:rsidR="00EC5492" w:rsidRPr="00ED6931" w:rsidRDefault="00EC5492" w:rsidP="00CF3E46">
            <w:pPr>
              <w:jc w:val="center"/>
              <w:rPr>
                <w:rFonts w:ascii="Times New Roman" w:hAnsi="Times New Roman" w:cs="Times New Roman"/>
                <w:b/>
              </w:rPr>
            </w:pPr>
            <w:r w:rsidRPr="00ED6931">
              <w:rPr>
                <w:rFonts w:ascii="Times New Roman" w:hAnsi="Times New Roman" w:cs="Times New Roman"/>
                <w:b/>
              </w:rPr>
              <w:t>Источник информации</w:t>
            </w:r>
          </w:p>
        </w:tc>
        <w:tc>
          <w:tcPr>
            <w:tcW w:w="1418" w:type="dxa"/>
            <w:vMerge w:val="restart"/>
          </w:tcPr>
          <w:p w:rsidR="00EC5492" w:rsidRPr="00ED6931" w:rsidRDefault="00EC5492" w:rsidP="00CF3E46">
            <w:pPr>
              <w:jc w:val="center"/>
              <w:rPr>
                <w:rFonts w:ascii="Times New Roman" w:hAnsi="Times New Roman" w:cs="Times New Roman"/>
                <w:b/>
              </w:rPr>
            </w:pPr>
            <w:r w:rsidRPr="00ED6931">
              <w:rPr>
                <w:rFonts w:ascii="Times New Roman" w:hAnsi="Times New Roman" w:cs="Times New Roman"/>
                <w:b/>
              </w:rPr>
              <w:t>Ответственные</w:t>
            </w:r>
          </w:p>
        </w:tc>
        <w:tc>
          <w:tcPr>
            <w:tcW w:w="884" w:type="dxa"/>
            <w:vMerge w:val="restart"/>
          </w:tcPr>
          <w:p w:rsidR="00EC5492" w:rsidRPr="00ED6931" w:rsidRDefault="00EC5492" w:rsidP="00CF3E46">
            <w:pPr>
              <w:jc w:val="center"/>
              <w:rPr>
                <w:rFonts w:ascii="Times New Roman" w:hAnsi="Times New Roman" w:cs="Times New Roman"/>
                <w:b/>
              </w:rPr>
            </w:pPr>
            <w:r w:rsidRPr="00ED6931">
              <w:rPr>
                <w:rFonts w:ascii="Times New Roman" w:hAnsi="Times New Roman" w:cs="Times New Roman"/>
                <w:b/>
              </w:rPr>
              <w:t>Факт тек</w:t>
            </w:r>
            <w:proofErr w:type="gramStart"/>
            <w:r w:rsidRPr="00ED6931">
              <w:rPr>
                <w:rFonts w:ascii="Times New Roman" w:hAnsi="Times New Roman" w:cs="Times New Roman"/>
                <w:b/>
              </w:rPr>
              <w:t>.</w:t>
            </w:r>
            <w:proofErr w:type="gramEnd"/>
            <w:r w:rsidRPr="00ED6931">
              <w:rPr>
                <w:rFonts w:ascii="Times New Roman" w:hAnsi="Times New Roman" w:cs="Times New Roman"/>
                <w:b/>
              </w:rPr>
              <w:t xml:space="preserve"> </w:t>
            </w:r>
            <w:proofErr w:type="gramStart"/>
            <w:r w:rsidRPr="00ED6931">
              <w:rPr>
                <w:rFonts w:ascii="Times New Roman" w:hAnsi="Times New Roman" w:cs="Times New Roman"/>
                <w:b/>
              </w:rPr>
              <w:t>г</w:t>
            </w:r>
            <w:proofErr w:type="gramEnd"/>
            <w:r w:rsidRPr="00ED6931">
              <w:rPr>
                <w:rFonts w:ascii="Times New Roman" w:hAnsi="Times New Roman" w:cs="Times New Roman"/>
                <w:b/>
              </w:rPr>
              <w:t>ода (2017 год)</w:t>
            </w:r>
          </w:p>
        </w:tc>
        <w:tc>
          <w:tcPr>
            <w:tcW w:w="3969" w:type="dxa"/>
            <w:gridSpan w:val="5"/>
          </w:tcPr>
          <w:p w:rsidR="00EC5492" w:rsidRPr="00ED6931" w:rsidRDefault="00EC5492" w:rsidP="00CF3E46">
            <w:pPr>
              <w:jc w:val="center"/>
              <w:rPr>
                <w:rFonts w:ascii="Times New Roman" w:hAnsi="Times New Roman" w:cs="Times New Roman"/>
                <w:b/>
              </w:rPr>
            </w:pPr>
            <w:r w:rsidRPr="00ED6931">
              <w:rPr>
                <w:rFonts w:ascii="Times New Roman" w:hAnsi="Times New Roman" w:cs="Times New Roman"/>
                <w:b/>
              </w:rPr>
              <w:t>План (годы)</w:t>
            </w:r>
          </w:p>
        </w:tc>
      </w:tr>
      <w:tr w:rsidR="00EC5492" w:rsidRPr="00ED6931" w:rsidTr="00CF3E46">
        <w:tc>
          <w:tcPr>
            <w:tcW w:w="484" w:type="dxa"/>
            <w:vMerge/>
          </w:tcPr>
          <w:p w:rsidR="00EC5492" w:rsidRPr="00ED6931" w:rsidRDefault="00EC5492" w:rsidP="00CF3E46">
            <w:pPr>
              <w:jc w:val="center"/>
              <w:rPr>
                <w:rFonts w:ascii="Times New Roman" w:hAnsi="Times New Roman" w:cs="Times New Roman"/>
                <w:b/>
              </w:rPr>
            </w:pPr>
          </w:p>
        </w:tc>
        <w:tc>
          <w:tcPr>
            <w:tcW w:w="1467" w:type="dxa"/>
            <w:vMerge/>
          </w:tcPr>
          <w:p w:rsidR="00EC5492" w:rsidRPr="00ED6931" w:rsidRDefault="00EC5492" w:rsidP="00CF3E46">
            <w:pPr>
              <w:jc w:val="center"/>
              <w:rPr>
                <w:rFonts w:ascii="Times New Roman" w:hAnsi="Times New Roman" w:cs="Times New Roman"/>
                <w:b/>
              </w:rPr>
            </w:pPr>
          </w:p>
        </w:tc>
        <w:tc>
          <w:tcPr>
            <w:tcW w:w="851" w:type="dxa"/>
            <w:vMerge/>
          </w:tcPr>
          <w:p w:rsidR="00EC5492" w:rsidRPr="00ED6931" w:rsidRDefault="00EC5492" w:rsidP="00CF3E46">
            <w:pPr>
              <w:jc w:val="center"/>
              <w:rPr>
                <w:rFonts w:ascii="Times New Roman" w:hAnsi="Times New Roman" w:cs="Times New Roman"/>
                <w:b/>
              </w:rPr>
            </w:pPr>
          </w:p>
        </w:tc>
        <w:tc>
          <w:tcPr>
            <w:tcW w:w="1417" w:type="dxa"/>
            <w:vMerge/>
          </w:tcPr>
          <w:p w:rsidR="00EC5492" w:rsidRPr="00ED6931" w:rsidRDefault="00EC5492" w:rsidP="00CF3E46">
            <w:pPr>
              <w:jc w:val="center"/>
              <w:rPr>
                <w:rFonts w:ascii="Times New Roman" w:hAnsi="Times New Roman" w:cs="Times New Roman"/>
                <w:b/>
              </w:rPr>
            </w:pPr>
          </w:p>
        </w:tc>
        <w:tc>
          <w:tcPr>
            <w:tcW w:w="1418" w:type="dxa"/>
            <w:vMerge/>
          </w:tcPr>
          <w:p w:rsidR="00EC5492" w:rsidRPr="00ED6931" w:rsidRDefault="00EC5492" w:rsidP="00CF3E46">
            <w:pPr>
              <w:jc w:val="center"/>
              <w:rPr>
                <w:rFonts w:ascii="Times New Roman" w:hAnsi="Times New Roman" w:cs="Times New Roman"/>
                <w:b/>
              </w:rPr>
            </w:pPr>
          </w:p>
        </w:tc>
        <w:tc>
          <w:tcPr>
            <w:tcW w:w="884" w:type="dxa"/>
            <w:vMerge/>
          </w:tcPr>
          <w:p w:rsidR="00EC5492" w:rsidRPr="00ED6931" w:rsidRDefault="00EC5492" w:rsidP="00CF3E46">
            <w:pPr>
              <w:jc w:val="center"/>
              <w:rPr>
                <w:rFonts w:ascii="Times New Roman" w:hAnsi="Times New Roman" w:cs="Times New Roman"/>
                <w:b/>
              </w:rPr>
            </w:pPr>
          </w:p>
        </w:tc>
        <w:tc>
          <w:tcPr>
            <w:tcW w:w="709" w:type="dxa"/>
          </w:tcPr>
          <w:p w:rsidR="00EC5492" w:rsidRPr="00ED6931" w:rsidRDefault="00EC5492" w:rsidP="00CF3E46">
            <w:pPr>
              <w:jc w:val="center"/>
              <w:rPr>
                <w:rFonts w:ascii="Times New Roman" w:hAnsi="Times New Roman" w:cs="Times New Roman"/>
                <w:b/>
              </w:rPr>
            </w:pPr>
            <w:r w:rsidRPr="00ED6931">
              <w:rPr>
                <w:rFonts w:ascii="Times New Roman" w:hAnsi="Times New Roman" w:cs="Times New Roman"/>
                <w:b/>
              </w:rPr>
              <w:t>2018 год</w:t>
            </w:r>
          </w:p>
        </w:tc>
        <w:tc>
          <w:tcPr>
            <w:tcW w:w="850" w:type="dxa"/>
          </w:tcPr>
          <w:p w:rsidR="00EC5492" w:rsidRPr="00ED6931" w:rsidRDefault="00EC5492" w:rsidP="00CF3E46">
            <w:pPr>
              <w:jc w:val="center"/>
              <w:rPr>
                <w:rFonts w:ascii="Times New Roman" w:hAnsi="Times New Roman" w:cs="Times New Roman"/>
                <w:b/>
              </w:rPr>
            </w:pPr>
            <w:r w:rsidRPr="00ED6931">
              <w:rPr>
                <w:rFonts w:ascii="Times New Roman" w:hAnsi="Times New Roman" w:cs="Times New Roman"/>
                <w:b/>
              </w:rPr>
              <w:t>2019 год</w:t>
            </w:r>
          </w:p>
        </w:tc>
        <w:tc>
          <w:tcPr>
            <w:tcW w:w="851" w:type="dxa"/>
          </w:tcPr>
          <w:p w:rsidR="00EC5492" w:rsidRPr="00ED6931" w:rsidRDefault="00EC5492" w:rsidP="00CF3E46">
            <w:pPr>
              <w:jc w:val="center"/>
              <w:rPr>
                <w:rFonts w:ascii="Times New Roman" w:hAnsi="Times New Roman" w:cs="Times New Roman"/>
                <w:b/>
              </w:rPr>
            </w:pPr>
            <w:r w:rsidRPr="00ED6931">
              <w:rPr>
                <w:rFonts w:ascii="Times New Roman" w:hAnsi="Times New Roman" w:cs="Times New Roman"/>
                <w:b/>
              </w:rPr>
              <w:t>2020 год</w:t>
            </w:r>
          </w:p>
        </w:tc>
        <w:tc>
          <w:tcPr>
            <w:tcW w:w="850" w:type="dxa"/>
          </w:tcPr>
          <w:p w:rsidR="00EC5492" w:rsidRPr="00ED6931" w:rsidRDefault="00EC5492" w:rsidP="00CF3E46">
            <w:pPr>
              <w:jc w:val="center"/>
              <w:rPr>
                <w:rFonts w:ascii="Times New Roman" w:hAnsi="Times New Roman" w:cs="Times New Roman"/>
                <w:b/>
              </w:rPr>
            </w:pPr>
            <w:r w:rsidRPr="00ED6931">
              <w:rPr>
                <w:rFonts w:ascii="Times New Roman" w:hAnsi="Times New Roman" w:cs="Times New Roman"/>
                <w:b/>
              </w:rPr>
              <w:t>2021 год</w:t>
            </w:r>
          </w:p>
        </w:tc>
        <w:tc>
          <w:tcPr>
            <w:tcW w:w="709" w:type="dxa"/>
          </w:tcPr>
          <w:p w:rsidR="00EC5492" w:rsidRPr="00ED6931" w:rsidRDefault="00EC5492" w:rsidP="00CF3E46">
            <w:pPr>
              <w:jc w:val="center"/>
              <w:rPr>
                <w:rFonts w:ascii="Times New Roman" w:hAnsi="Times New Roman" w:cs="Times New Roman"/>
                <w:b/>
              </w:rPr>
            </w:pPr>
            <w:r w:rsidRPr="00ED6931">
              <w:rPr>
                <w:rFonts w:ascii="Times New Roman" w:hAnsi="Times New Roman" w:cs="Times New Roman"/>
                <w:b/>
              </w:rPr>
              <w:t>2022 год</w:t>
            </w:r>
          </w:p>
        </w:tc>
      </w:tr>
      <w:tr w:rsidR="00EC5492" w:rsidRPr="00ED6931" w:rsidTr="00CF3E46">
        <w:tc>
          <w:tcPr>
            <w:tcW w:w="484" w:type="dxa"/>
          </w:tcPr>
          <w:p w:rsidR="00EC5492" w:rsidRPr="00ED6931" w:rsidRDefault="00EC5492" w:rsidP="00CF3E46">
            <w:pPr>
              <w:jc w:val="center"/>
              <w:rPr>
                <w:rFonts w:ascii="Times New Roman" w:hAnsi="Times New Roman" w:cs="Times New Roman"/>
              </w:rPr>
            </w:pPr>
            <w:r w:rsidRPr="00ED6931">
              <w:rPr>
                <w:rFonts w:ascii="Times New Roman" w:hAnsi="Times New Roman" w:cs="Times New Roman"/>
              </w:rPr>
              <w:t>1</w:t>
            </w:r>
          </w:p>
        </w:tc>
        <w:tc>
          <w:tcPr>
            <w:tcW w:w="1467" w:type="dxa"/>
          </w:tcPr>
          <w:p w:rsidR="00EC5492" w:rsidRPr="00ED6931" w:rsidRDefault="00EC5492" w:rsidP="00CF3E46">
            <w:pPr>
              <w:jc w:val="center"/>
              <w:rPr>
                <w:rFonts w:ascii="Times New Roman" w:hAnsi="Times New Roman" w:cs="Times New Roman"/>
              </w:rPr>
            </w:pPr>
            <w:r w:rsidRPr="00ED6931">
              <w:rPr>
                <w:rFonts w:ascii="Times New Roman" w:hAnsi="Times New Roman" w:cs="Times New Roman"/>
              </w:rPr>
              <w:t>2</w:t>
            </w:r>
          </w:p>
        </w:tc>
        <w:tc>
          <w:tcPr>
            <w:tcW w:w="851" w:type="dxa"/>
          </w:tcPr>
          <w:p w:rsidR="00EC5492" w:rsidRPr="00ED6931" w:rsidRDefault="00EC5492" w:rsidP="00CF3E46">
            <w:pPr>
              <w:jc w:val="center"/>
              <w:rPr>
                <w:rFonts w:ascii="Times New Roman" w:hAnsi="Times New Roman" w:cs="Times New Roman"/>
              </w:rPr>
            </w:pPr>
            <w:r w:rsidRPr="00ED6931">
              <w:rPr>
                <w:rFonts w:ascii="Times New Roman" w:hAnsi="Times New Roman" w:cs="Times New Roman"/>
              </w:rPr>
              <w:t>3</w:t>
            </w:r>
          </w:p>
        </w:tc>
        <w:tc>
          <w:tcPr>
            <w:tcW w:w="1417" w:type="dxa"/>
          </w:tcPr>
          <w:p w:rsidR="00EC5492" w:rsidRPr="00ED6931" w:rsidRDefault="00EC5492" w:rsidP="00CF3E46">
            <w:pPr>
              <w:jc w:val="center"/>
              <w:rPr>
                <w:rFonts w:ascii="Times New Roman" w:hAnsi="Times New Roman" w:cs="Times New Roman"/>
              </w:rPr>
            </w:pPr>
            <w:r w:rsidRPr="00ED6931">
              <w:rPr>
                <w:rFonts w:ascii="Times New Roman" w:hAnsi="Times New Roman" w:cs="Times New Roman"/>
              </w:rPr>
              <w:t>4</w:t>
            </w:r>
          </w:p>
        </w:tc>
        <w:tc>
          <w:tcPr>
            <w:tcW w:w="1418" w:type="dxa"/>
          </w:tcPr>
          <w:p w:rsidR="00EC5492" w:rsidRPr="00ED6931" w:rsidRDefault="00EC5492" w:rsidP="00CF3E46">
            <w:pPr>
              <w:jc w:val="center"/>
              <w:rPr>
                <w:rFonts w:ascii="Times New Roman" w:hAnsi="Times New Roman" w:cs="Times New Roman"/>
              </w:rPr>
            </w:pPr>
            <w:r w:rsidRPr="00ED6931">
              <w:rPr>
                <w:rFonts w:ascii="Times New Roman" w:hAnsi="Times New Roman" w:cs="Times New Roman"/>
              </w:rPr>
              <w:t>5</w:t>
            </w:r>
          </w:p>
        </w:tc>
        <w:tc>
          <w:tcPr>
            <w:tcW w:w="884" w:type="dxa"/>
          </w:tcPr>
          <w:p w:rsidR="00EC5492" w:rsidRPr="00ED6931" w:rsidRDefault="00EC5492" w:rsidP="00CF3E46">
            <w:pPr>
              <w:jc w:val="center"/>
              <w:rPr>
                <w:rFonts w:ascii="Times New Roman" w:hAnsi="Times New Roman" w:cs="Times New Roman"/>
              </w:rPr>
            </w:pPr>
            <w:r w:rsidRPr="00ED6931">
              <w:rPr>
                <w:rFonts w:ascii="Times New Roman" w:hAnsi="Times New Roman" w:cs="Times New Roman"/>
              </w:rPr>
              <w:t>6</w:t>
            </w:r>
          </w:p>
        </w:tc>
        <w:tc>
          <w:tcPr>
            <w:tcW w:w="709" w:type="dxa"/>
          </w:tcPr>
          <w:p w:rsidR="00EC5492" w:rsidRPr="00ED6931" w:rsidRDefault="00EC5492" w:rsidP="00CF3E46">
            <w:pPr>
              <w:jc w:val="center"/>
              <w:rPr>
                <w:rFonts w:ascii="Times New Roman" w:hAnsi="Times New Roman" w:cs="Times New Roman"/>
              </w:rPr>
            </w:pPr>
            <w:r w:rsidRPr="00ED6931">
              <w:rPr>
                <w:rFonts w:ascii="Times New Roman" w:hAnsi="Times New Roman" w:cs="Times New Roman"/>
              </w:rPr>
              <w:t>7</w:t>
            </w:r>
          </w:p>
        </w:tc>
        <w:tc>
          <w:tcPr>
            <w:tcW w:w="850" w:type="dxa"/>
          </w:tcPr>
          <w:p w:rsidR="00EC5492" w:rsidRPr="00ED6931" w:rsidRDefault="00EC5492" w:rsidP="00CF3E46">
            <w:pPr>
              <w:jc w:val="center"/>
              <w:rPr>
                <w:rFonts w:ascii="Times New Roman" w:hAnsi="Times New Roman" w:cs="Times New Roman"/>
              </w:rPr>
            </w:pPr>
            <w:r w:rsidRPr="00ED6931">
              <w:rPr>
                <w:rFonts w:ascii="Times New Roman" w:hAnsi="Times New Roman" w:cs="Times New Roman"/>
              </w:rPr>
              <w:t>8</w:t>
            </w:r>
          </w:p>
        </w:tc>
        <w:tc>
          <w:tcPr>
            <w:tcW w:w="851" w:type="dxa"/>
          </w:tcPr>
          <w:p w:rsidR="00EC5492" w:rsidRPr="00ED6931" w:rsidRDefault="00EC5492" w:rsidP="00CF3E46">
            <w:pPr>
              <w:jc w:val="center"/>
              <w:rPr>
                <w:rFonts w:ascii="Times New Roman" w:hAnsi="Times New Roman" w:cs="Times New Roman"/>
              </w:rPr>
            </w:pPr>
            <w:r w:rsidRPr="00ED6931">
              <w:rPr>
                <w:rFonts w:ascii="Times New Roman" w:hAnsi="Times New Roman" w:cs="Times New Roman"/>
              </w:rPr>
              <w:t>9</w:t>
            </w:r>
          </w:p>
        </w:tc>
        <w:tc>
          <w:tcPr>
            <w:tcW w:w="850" w:type="dxa"/>
          </w:tcPr>
          <w:p w:rsidR="00EC5492" w:rsidRPr="00ED6931" w:rsidRDefault="00EC5492" w:rsidP="00CF3E46">
            <w:pPr>
              <w:jc w:val="center"/>
              <w:rPr>
                <w:rFonts w:ascii="Times New Roman" w:hAnsi="Times New Roman" w:cs="Times New Roman"/>
              </w:rPr>
            </w:pPr>
            <w:r w:rsidRPr="00ED6931">
              <w:rPr>
                <w:rFonts w:ascii="Times New Roman" w:hAnsi="Times New Roman" w:cs="Times New Roman"/>
              </w:rPr>
              <w:t>10</w:t>
            </w:r>
          </w:p>
        </w:tc>
        <w:tc>
          <w:tcPr>
            <w:tcW w:w="709" w:type="dxa"/>
          </w:tcPr>
          <w:p w:rsidR="00EC5492" w:rsidRPr="00ED6931" w:rsidRDefault="00EC5492" w:rsidP="00CF3E46">
            <w:pPr>
              <w:jc w:val="center"/>
              <w:rPr>
                <w:rFonts w:ascii="Times New Roman" w:hAnsi="Times New Roman" w:cs="Times New Roman"/>
              </w:rPr>
            </w:pPr>
            <w:r w:rsidRPr="00ED6931">
              <w:rPr>
                <w:rFonts w:ascii="Times New Roman" w:hAnsi="Times New Roman" w:cs="Times New Roman"/>
              </w:rPr>
              <w:t>11</w:t>
            </w:r>
          </w:p>
        </w:tc>
      </w:tr>
      <w:tr w:rsidR="00EC5492" w:rsidRPr="00ED6931" w:rsidTr="00CF3E46">
        <w:tc>
          <w:tcPr>
            <w:tcW w:w="484" w:type="dxa"/>
          </w:tcPr>
          <w:p w:rsidR="00EC5492" w:rsidRPr="00ED6931" w:rsidRDefault="00EC5492" w:rsidP="00CF3E46">
            <w:pPr>
              <w:jc w:val="center"/>
              <w:rPr>
                <w:rFonts w:ascii="Times New Roman" w:hAnsi="Times New Roman" w:cs="Times New Roman"/>
              </w:rPr>
            </w:pPr>
          </w:p>
        </w:tc>
        <w:tc>
          <w:tcPr>
            <w:tcW w:w="1467" w:type="dxa"/>
          </w:tcPr>
          <w:p w:rsidR="00EC5492" w:rsidRPr="00ED6931" w:rsidRDefault="00EC5492" w:rsidP="00CF3E46">
            <w:pPr>
              <w:jc w:val="center"/>
              <w:rPr>
                <w:rFonts w:ascii="Times New Roman" w:hAnsi="Times New Roman" w:cs="Times New Roman"/>
              </w:rPr>
            </w:pPr>
            <w:r w:rsidRPr="00ED6931">
              <w:rPr>
                <w:rFonts w:ascii="Times New Roman" w:hAnsi="Times New Roman" w:cs="Times New Roman"/>
              </w:rPr>
              <w:t>Целевой индикатор</w:t>
            </w:r>
          </w:p>
        </w:tc>
        <w:tc>
          <w:tcPr>
            <w:tcW w:w="851" w:type="dxa"/>
          </w:tcPr>
          <w:p w:rsidR="00EC5492" w:rsidRPr="00ED6931" w:rsidRDefault="00EC5492" w:rsidP="00CF3E46">
            <w:pPr>
              <w:jc w:val="center"/>
              <w:rPr>
                <w:rFonts w:ascii="Times New Roman" w:hAnsi="Times New Roman" w:cs="Times New Roman"/>
              </w:rPr>
            </w:pPr>
          </w:p>
        </w:tc>
        <w:tc>
          <w:tcPr>
            <w:tcW w:w="1417" w:type="dxa"/>
          </w:tcPr>
          <w:p w:rsidR="00EC5492" w:rsidRPr="00ED6931" w:rsidRDefault="00EC5492" w:rsidP="00CF3E46">
            <w:pPr>
              <w:jc w:val="center"/>
              <w:rPr>
                <w:rFonts w:ascii="Times New Roman" w:hAnsi="Times New Roman" w:cs="Times New Roman"/>
              </w:rPr>
            </w:pPr>
          </w:p>
        </w:tc>
        <w:tc>
          <w:tcPr>
            <w:tcW w:w="1418" w:type="dxa"/>
          </w:tcPr>
          <w:p w:rsidR="00EC5492" w:rsidRPr="00ED6931" w:rsidRDefault="00EC5492" w:rsidP="00CF3E46">
            <w:pPr>
              <w:jc w:val="center"/>
              <w:rPr>
                <w:rFonts w:ascii="Times New Roman" w:hAnsi="Times New Roman" w:cs="Times New Roman"/>
              </w:rPr>
            </w:pPr>
          </w:p>
        </w:tc>
        <w:tc>
          <w:tcPr>
            <w:tcW w:w="884" w:type="dxa"/>
          </w:tcPr>
          <w:p w:rsidR="00EC5492" w:rsidRPr="00ED6931" w:rsidRDefault="00EC5492" w:rsidP="00CF3E46">
            <w:pPr>
              <w:jc w:val="center"/>
              <w:rPr>
                <w:rFonts w:ascii="Times New Roman" w:hAnsi="Times New Roman" w:cs="Times New Roman"/>
              </w:rPr>
            </w:pPr>
          </w:p>
        </w:tc>
        <w:tc>
          <w:tcPr>
            <w:tcW w:w="709" w:type="dxa"/>
          </w:tcPr>
          <w:p w:rsidR="00EC5492" w:rsidRPr="00ED6931" w:rsidRDefault="00EC5492" w:rsidP="00CF3E46">
            <w:pPr>
              <w:jc w:val="center"/>
              <w:rPr>
                <w:rFonts w:ascii="Times New Roman" w:hAnsi="Times New Roman" w:cs="Times New Roman"/>
              </w:rPr>
            </w:pPr>
          </w:p>
        </w:tc>
        <w:tc>
          <w:tcPr>
            <w:tcW w:w="850" w:type="dxa"/>
          </w:tcPr>
          <w:p w:rsidR="00EC5492" w:rsidRPr="00ED6931" w:rsidRDefault="00EC5492" w:rsidP="00CF3E46">
            <w:pPr>
              <w:jc w:val="center"/>
              <w:rPr>
                <w:rFonts w:ascii="Times New Roman" w:hAnsi="Times New Roman" w:cs="Times New Roman"/>
              </w:rPr>
            </w:pPr>
          </w:p>
        </w:tc>
        <w:tc>
          <w:tcPr>
            <w:tcW w:w="851" w:type="dxa"/>
          </w:tcPr>
          <w:p w:rsidR="00EC5492" w:rsidRPr="00ED6931" w:rsidRDefault="00EC5492" w:rsidP="00CF3E46">
            <w:pPr>
              <w:jc w:val="center"/>
              <w:rPr>
                <w:rFonts w:ascii="Times New Roman" w:hAnsi="Times New Roman" w:cs="Times New Roman"/>
              </w:rPr>
            </w:pPr>
          </w:p>
        </w:tc>
        <w:tc>
          <w:tcPr>
            <w:tcW w:w="850" w:type="dxa"/>
          </w:tcPr>
          <w:p w:rsidR="00EC5492" w:rsidRPr="00ED6931" w:rsidRDefault="00EC5492" w:rsidP="00CF3E46">
            <w:pPr>
              <w:jc w:val="center"/>
              <w:rPr>
                <w:rFonts w:ascii="Times New Roman" w:hAnsi="Times New Roman" w:cs="Times New Roman"/>
              </w:rPr>
            </w:pPr>
          </w:p>
        </w:tc>
        <w:tc>
          <w:tcPr>
            <w:tcW w:w="709" w:type="dxa"/>
          </w:tcPr>
          <w:p w:rsidR="00EC5492" w:rsidRPr="00ED6931" w:rsidRDefault="00EC5492" w:rsidP="00CF3E46">
            <w:pPr>
              <w:jc w:val="center"/>
              <w:rPr>
                <w:rFonts w:ascii="Times New Roman" w:hAnsi="Times New Roman" w:cs="Times New Roman"/>
              </w:rPr>
            </w:pPr>
          </w:p>
        </w:tc>
      </w:tr>
      <w:tr w:rsidR="00FF610D" w:rsidRPr="00ED6931" w:rsidTr="00CF3E46">
        <w:tc>
          <w:tcPr>
            <w:tcW w:w="484" w:type="dxa"/>
          </w:tcPr>
          <w:p w:rsidR="00FF610D" w:rsidRPr="00ED6931" w:rsidRDefault="00FF610D" w:rsidP="00CF3E46">
            <w:pPr>
              <w:jc w:val="center"/>
              <w:rPr>
                <w:rFonts w:ascii="Times New Roman" w:hAnsi="Times New Roman" w:cs="Times New Roman"/>
              </w:rPr>
            </w:pPr>
            <w:r w:rsidRPr="00ED6931">
              <w:rPr>
                <w:rFonts w:ascii="Times New Roman" w:hAnsi="Times New Roman" w:cs="Times New Roman"/>
              </w:rPr>
              <w:t>1</w:t>
            </w:r>
          </w:p>
        </w:tc>
        <w:tc>
          <w:tcPr>
            <w:tcW w:w="1467" w:type="dxa"/>
          </w:tcPr>
          <w:p w:rsidR="00FF610D" w:rsidRPr="00ED6931" w:rsidRDefault="00FF610D" w:rsidP="00CF3E46">
            <w:pPr>
              <w:tabs>
                <w:tab w:val="left" w:pos="1134"/>
              </w:tabs>
              <w:contextualSpacing/>
              <w:jc w:val="both"/>
              <w:rPr>
                <w:rFonts w:ascii="Times New Roman" w:hAnsi="Times New Roman" w:cs="Times New Roman"/>
                <w:i/>
              </w:rPr>
            </w:pPr>
            <w:r w:rsidRPr="00ED6931">
              <w:rPr>
                <w:rFonts w:ascii="Times New Roman" w:hAnsi="Times New Roman" w:cs="Times New Roman"/>
                <w:i/>
              </w:rPr>
              <w:t>Показатель повторного поступления (в течение месяца по поводу одного и того же заболевания)</w:t>
            </w:r>
          </w:p>
        </w:tc>
        <w:tc>
          <w:tcPr>
            <w:tcW w:w="851" w:type="dxa"/>
          </w:tcPr>
          <w:p w:rsidR="00FF610D" w:rsidRPr="00ED6931" w:rsidRDefault="00FF610D" w:rsidP="00CF3E46">
            <w:pPr>
              <w:tabs>
                <w:tab w:val="left" w:pos="1134"/>
              </w:tabs>
              <w:contextualSpacing/>
              <w:jc w:val="both"/>
              <w:rPr>
                <w:rFonts w:ascii="Times New Roman" w:hAnsi="Times New Roman" w:cs="Times New Roman"/>
                <w:i/>
              </w:rPr>
            </w:pPr>
            <w:r w:rsidRPr="00ED6931">
              <w:rPr>
                <w:rFonts w:ascii="Times New Roman" w:hAnsi="Times New Roman" w:cs="Times New Roman"/>
                <w:i/>
              </w:rPr>
              <w:t>Случаи</w:t>
            </w:r>
          </w:p>
        </w:tc>
        <w:tc>
          <w:tcPr>
            <w:tcW w:w="1417" w:type="dxa"/>
          </w:tcPr>
          <w:p w:rsidR="00FF610D" w:rsidRPr="00ED6931" w:rsidRDefault="00FF610D" w:rsidP="00CF3E46">
            <w:pPr>
              <w:tabs>
                <w:tab w:val="left" w:pos="1134"/>
              </w:tabs>
              <w:contextualSpacing/>
              <w:jc w:val="both"/>
              <w:rPr>
                <w:rFonts w:ascii="Times New Roman" w:hAnsi="Times New Roman" w:cs="Times New Roman"/>
                <w:i/>
              </w:rPr>
            </w:pPr>
            <w:r w:rsidRPr="00ED6931">
              <w:rPr>
                <w:rFonts w:ascii="Times New Roman" w:hAnsi="Times New Roman" w:cs="Times New Roman"/>
                <w:i/>
              </w:rPr>
              <w:t>Медицинская карта стационарного больного</w:t>
            </w:r>
          </w:p>
        </w:tc>
        <w:tc>
          <w:tcPr>
            <w:tcW w:w="1418" w:type="dxa"/>
          </w:tcPr>
          <w:p w:rsidR="00FF610D" w:rsidRPr="00ED6931" w:rsidRDefault="00FF610D" w:rsidP="00CF3E46">
            <w:pPr>
              <w:tabs>
                <w:tab w:val="left" w:pos="1134"/>
              </w:tabs>
              <w:contextualSpacing/>
              <w:jc w:val="both"/>
              <w:rPr>
                <w:rFonts w:ascii="Times New Roman" w:hAnsi="Times New Roman" w:cs="Times New Roman"/>
                <w:i/>
              </w:rPr>
            </w:pPr>
            <w:r w:rsidRPr="00ED6931">
              <w:rPr>
                <w:rFonts w:ascii="Times New Roman" w:hAnsi="Times New Roman" w:cs="Times New Roman"/>
                <w:i/>
              </w:rPr>
              <w:t>Медицинская карта стационарного больного</w:t>
            </w:r>
          </w:p>
        </w:tc>
        <w:tc>
          <w:tcPr>
            <w:tcW w:w="884" w:type="dxa"/>
          </w:tcPr>
          <w:p w:rsidR="00FF610D" w:rsidRPr="00ED6931" w:rsidRDefault="00FF610D" w:rsidP="00CF3E46">
            <w:pPr>
              <w:tabs>
                <w:tab w:val="left" w:pos="1134"/>
              </w:tabs>
              <w:contextualSpacing/>
              <w:jc w:val="both"/>
              <w:rPr>
                <w:rFonts w:ascii="Times New Roman" w:hAnsi="Times New Roman" w:cs="Times New Roman"/>
                <w:i/>
              </w:rPr>
            </w:pPr>
            <w:r w:rsidRPr="00ED6931">
              <w:rPr>
                <w:rFonts w:ascii="Times New Roman" w:hAnsi="Times New Roman" w:cs="Times New Roman"/>
                <w:i/>
              </w:rPr>
              <w:t>0</w:t>
            </w:r>
          </w:p>
        </w:tc>
        <w:tc>
          <w:tcPr>
            <w:tcW w:w="709" w:type="dxa"/>
          </w:tcPr>
          <w:p w:rsidR="00FF610D" w:rsidRPr="00ED6931" w:rsidRDefault="00D4229E" w:rsidP="00CF3E46">
            <w:pPr>
              <w:jc w:val="center"/>
              <w:rPr>
                <w:rFonts w:ascii="Times New Roman" w:hAnsi="Times New Roman" w:cs="Times New Roman"/>
              </w:rPr>
            </w:pPr>
            <w:r>
              <w:rPr>
                <w:rFonts w:ascii="Times New Roman" w:hAnsi="Times New Roman" w:cs="Times New Roman"/>
              </w:rPr>
              <w:t>0</w:t>
            </w:r>
          </w:p>
        </w:tc>
        <w:tc>
          <w:tcPr>
            <w:tcW w:w="850" w:type="dxa"/>
          </w:tcPr>
          <w:p w:rsidR="00FF610D" w:rsidRPr="00ED6931" w:rsidRDefault="00D4229E" w:rsidP="00CF3E46">
            <w:pPr>
              <w:jc w:val="center"/>
              <w:rPr>
                <w:rFonts w:ascii="Times New Roman" w:hAnsi="Times New Roman" w:cs="Times New Roman"/>
              </w:rPr>
            </w:pPr>
            <w:r>
              <w:rPr>
                <w:rFonts w:ascii="Times New Roman" w:hAnsi="Times New Roman" w:cs="Times New Roman"/>
              </w:rPr>
              <w:t>0</w:t>
            </w:r>
          </w:p>
        </w:tc>
        <w:tc>
          <w:tcPr>
            <w:tcW w:w="851" w:type="dxa"/>
          </w:tcPr>
          <w:p w:rsidR="00FF610D" w:rsidRPr="00ED6931" w:rsidRDefault="00D4229E" w:rsidP="00CF3E46">
            <w:pPr>
              <w:jc w:val="center"/>
              <w:rPr>
                <w:rFonts w:ascii="Times New Roman" w:hAnsi="Times New Roman" w:cs="Times New Roman"/>
              </w:rPr>
            </w:pPr>
            <w:r>
              <w:rPr>
                <w:rFonts w:ascii="Times New Roman" w:hAnsi="Times New Roman" w:cs="Times New Roman"/>
              </w:rPr>
              <w:t>0</w:t>
            </w:r>
          </w:p>
        </w:tc>
        <w:tc>
          <w:tcPr>
            <w:tcW w:w="850" w:type="dxa"/>
          </w:tcPr>
          <w:p w:rsidR="00FF610D" w:rsidRPr="00ED6931" w:rsidRDefault="00D4229E" w:rsidP="00CF3E46">
            <w:pPr>
              <w:jc w:val="center"/>
              <w:rPr>
                <w:rFonts w:ascii="Times New Roman" w:hAnsi="Times New Roman" w:cs="Times New Roman"/>
              </w:rPr>
            </w:pPr>
            <w:r>
              <w:rPr>
                <w:rFonts w:ascii="Times New Roman" w:hAnsi="Times New Roman" w:cs="Times New Roman"/>
              </w:rPr>
              <w:t>0</w:t>
            </w:r>
          </w:p>
        </w:tc>
        <w:tc>
          <w:tcPr>
            <w:tcW w:w="709" w:type="dxa"/>
          </w:tcPr>
          <w:p w:rsidR="00FF610D" w:rsidRPr="00ED6931" w:rsidRDefault="00D4229E" w:rsidP="00CF3E46">
            <w:pPr>
              <w:jc w:val="center"/>
              <w:rPr>
                <w:rFonts w:ascii="Times New Roman" w:hAnsi="Times New Roman" w:cs="Times New Roman"/>
              </w:rPr>
            </w:pPr>
            <w:r>
              <w:rPr>
                <w:rFonts w:ascii="Times New Roman" w:hAnsi="Times New Roman" w:cs="Times New Roman"/>
              </w:rPr>
              <w:t>0</w:t>
            </w:r>
          </w:p>
        </w:tc>
      </w:tr>
      <w:tr w:rsidR="00FF610D" w:rsidRPr="00ED6931" w:rsidTr="00CF3E46">
        <w:tc>
          <w:tcPr>
            <w:tcW w:w="484" w:type="dxa"/>
          </w:tcPr>
          <w:p w:rsidR="00FF610D" w:rsidRPr="00ED6931" w:rsidRDefault="00FF610D" w:rsidP="00CF3E46">
            <w:pPr>
              <w:jc w:val="center"/>
              <w:rPr>
                <w:rFonts w:ascii="Times New Roman" w:hAnsi="Times New Roman" w:cs="Times New Roman"/>
              </w:rPr>
            </w:pPr>
          </w:p>
        </w:tc>
        <w:tc>
          <w:tcPr>
            <w:tcW w:w="1467" w:type="dxa"/>
          </w:tcPr>
          <w:p w:rsidR="00FF610D" w:rsidRPr="00ED6931" w:rsidRDefault="00FF610D" w:rsidP="00CF3E46">
            <w:pPr>
              <w:tabs>
                <w:tab w:val="left" w:pos="1134"/>
              </w:tabs>
              <w:contextualSpacing/>
              <w:jc w:val="both"/>
              <w:rPr>
                <w:rFonts w:ascii="Times New Roman" w:hAnsi="Times New Roman" w:cs="Times New Roman"/>
                <w:i/>
              </w:rPr>
            </w:pPr>
            <w:r w:rsidRPr="00ED6931">
              <w:rPr>
                <w:rFonts w:ascii="Times New Roman" w:hAnsi="Times New Roman" w:cs="Times New Roman"/>
                <w:i/>
              </w:rPr>
              <w:t>Средняя длительность пребывания пациента в стационаре</w:t>
            </w:r>
          </w:p>
        </w:tc>
        <w:tc>
          <w:tcPr>
            <w:tcW w:w="851" w:type="dxa"/>
          </w:tcPr>
          <w:p w:rsidR="00FF610D" w:rsidRPr="00ED6931" w:rsidRDefault="00FF610D" w:rsidP="00CF3E46">
            <w:pPr>
              <w:tabs>
                <w:tab w:val="left" w:pos="1134"/>
              </w:tabs>
              <w:contextualSpacing/>
              <w:jc w:val="both"/>
              <w:rPr>
                <w:rFonts w:ascii="Times New Roman" w:hAnsi="Times New Roman" w:cs="Times New Roman"/>
                <w:i/>
              </w:rPr>
            </w:pPr>
            <w:r w:rsidRPr="00ED6931">
              <w:rPr>
                <w:rFonts w:ascii="Times New Roman" w:hAnsi="Times New Roman" w:cs="Times New Roman"/>
                <w:i/>
              </w:rPr>
              <w:t>Дни</w:t>
            </w:r>
          </w:p>
        </w:tc>
        <w:tc>
          <w:tcPr>
            <w:tcW w:w="1417" w:type="dxa"/>
          </w:tcPr>
          <w:p w:rsidR="00FF610D" w:rsidRPr="00ED6931" w:rsidRDefault="00FF610D" w:rsidP="00CF3E46">
            <w:pPr>
              <w:tabs>
                <w:tab w:val="left" w:pos="1134"/>
              </w:tabs>
              <w:contextualSpacing/>
              <w:jc w:val="both"/>
              <w:rPr>
                <w:rFonts w:ascii="Times New Roman" w:hAnsi="Times New Roman" w:cs="Times New Roman"/>
                <w:i/>
              </w:rPr>
            </w:pPr>
            <w:r w:rsidRPr="00ED6931">
              <w:rPr>
                <w:rFonts w:ascii="Times New Roman" w:hAnsi="Times New Roman" w:cs="Times New Roman"/>
                <w:i/>
              </w:rPr>
              <w:t>Медицинская карта стационарного больного</w:t>
            </w:r>
          </w:p>
        </w:tc>
        <w:tc>
          <w:tcPr>
            <w:tcW w:w="1418" w:type="dxa"/>
          </w:tcPr>
          <w:p w:rsidR="00FF610D" w:rsidRPr="00ED6931" w:rsidRDefault="00FF610D" w:rsidP="00CF3E46">
            <w:pPr>
              <w:tabs>
                <w:tab w:val="left" w:pos="1134"/>
              </w:tabs>
              <w:contextualSpacing/>
              <w:jc w:val="both"/>
              <w:rPr>
                <w:rFonts w:ascii="Times New Roman" w:hAnsi="Times New Roman" w:cs="Times New Roman"/>
                <w:i/>
              </w:rPr>
            </w:pPr>
            <w:r w:rsidRPr="00ED6931">
              <w:rPr>
                <w:rFonts w:ascii="Times New Roman" w:hAnsi="Times New Roman" w:cs="Times New Roman"/>
                <w:i/>
              </w:rPr>
              <w:t>Медицинская карта стационарного больного</w:t>
            </w:r>
          </w:p>
        </w:tc>
        <w:tc>
          <w:tcPr>
            <w:tcW w:w="884" w:type="dxa"/>
          </w:tcPr>
          <w:p w:rsidR="00FF610D" w:rsidRPr="00ED6931" w:rsidRDefault="007703B8" w:rsidP="00CF3E46">
            <w:pPr>
              <w:tabs>
                <w:tab w:val="left" w:pos="1134"/>
              </w:tabs>
              <w:contextualSpacing/>
              <w:jc w:val="both"/>
              <w:rPr>
                <w:rFonts w:ascii="Times New Roman" w:hAnsi="Times New Roman" w:cs="Times New Roman"/>
                <w:i/>
              </w:rPr>
            </w:pPr>
            <w:r>
              <w:rPr>
                <w:rFonts w:ascii="Times New Roman" w:hAnsi="Times New Roman" w:cs="Times New Roman"/>
                <w:i/>
              </w:rPr>
              <w:t>6,6</w:t>
            </w:r>
          </w:p>
        </w:tc>
        <w:tc>
          <w:tcPr>
            <w:tcW w:w="709" w:type="dxa"/>
          </w:tcPr>
          <w:p w:rsidR="00FF610D" w:rsidRPr="00ED6931" w:rsidRDefault="007703B8" w:rsidP="00CF3E46">
            <w:pPr>
              <w:jc w:val="center"/>
              <w:rPr>
                <w:rFonts w:ascii="Times New Roman" w:hAnsi="Times New Roman" w:cs="Times New Roman"/>
              </w:rPr>
            </w:pPr>
            <w:r>
              <w:rPr>
                <w:rFonts w:ascii="Times New Roman" w:hAnsi="Times New Roman" w:cs="Times New Roman"/>
              </w:rPr>
              <w:t>6,5</w:t>
            </w:r>
          </w:p>
        </w:tc>
        <w:tc>
          <w:tcPr>
            <w:tcW w:w="850" w:type="dxa"/>
          </w:tcPr>
          <w:p w:rsidR="00FF610D" w:rsidRPr="00ED6931" w:rsidRDefault="007703B8" w:rsidP="00CF3E46">
            <w:pPr>
              <w:jc w:val="center"/>
              <w:rPr>
                <w:rFonts w:ascii="Times New Roman" w:hAnsi="Times New Roman" w:cs="Times New Roman"/>
              </w:rPr>
            </w:pPr>
            <w:r>
              <w:rPr>
                <w:rFonts w:ascii="Times New Roman" w:hAnsi="Times New Roman" w:cs="Times New Roman"/>
              </w:rPr>
              <w:t>6,4</w:t>
            </w:r>
          </w:p>
        </w:tc>
        <w:tc>
          <w:tcPr>
            <w:tcW w:w="851" w:type="dxa"/>
          </w:tcPr>
          <w:p w:rsidR="00FF610D" w:rsidRPr="00ED6931" w:rsidRDefault="007703B8" w:rsidP="00CF3E46">
            <w:pPr>
              <w:jc w:val="center"/>
              <w:rPr>
                <w:rFonts w:ascii="Times New Roman" w:hAnsi="Times New Roman" w:cs="Times New Roman"/>
              </w:rPr>
            </w:pPr>
            <w:r>
              <w:rPr>
                <w:rFonts w:ascii="Times New Roman" w:hAnsi="Times New Roman" w:cs="Times New Roman"/>
              </w:rPr>
              <w:t>6,4</w:t>
            </w:r>
          </w:p>
        </w:tc>
        <w:tc>
          <w:tcPr>
            <w:tcW w:w="850" w:type="dxa"/>
          </w:tcPr>
          <w:p w:rsidR="00FF610D" w:rsidRPr="00ED6931" w:rsidRDefault="007703B8" w:rsidP="00CF3E46">
            <w:pPr>
              <w:jc w:val="center"/>
              <w:rPr>
                <w:rFonts w:ascii="Times New Roman" w:hAnsi="Times New Roman" w:cs="Times New Roman"/>
              </w:rPr>
            </w:pPr>
            <w:r>
              <w:rPr>
                <w:rFonts w:ascii="Times New Roman" w:hAnsi="Times New Roman" w:cs="Times New Roman"/>
              </w:rPr>
              <w:t>6,3</w:t>
            </w:r>
          </w:p>
        </w:tc>
        <w:tc>
          <w:tcPr>
            <w:tcW w:w="709" w:type="dxa"/>
          </w:tcPr>
          <w:p w:rsidR="00FF610D" w:rsidRPr="00ED6931" w:rsidRDefault="007703B8" w:rsidP="00CF3E46">
            <w:pPr>
              <w:jc w:val="center"/>
              <w:rPr>
                <w:rFonts w:ascii="Times New Roman" w:hAnsi="Times New Roman" w:cs="Times New Roman"/>
              </w:rPr>
            </w:pPr>
            <w:r>
              <w:rPr>
                <w:rFonts w:ascii="Times New Roman" w:hAnsi="Times New Roman" w:cs="Times New Roman"/>
              </w:rPr>
              <w:t>6,2</w:t>
            </w:r>
          </w:p>
        </w:tc>
      </w:tr>
      <w:tr w:rsidR="00BD4663" w:rsidRPr="00ED6931" w:rsidTr="00564CFE">
        <w:tc>
          <w:tcPr>
            <w:tcW w:w="10490" w:type="dxa"/>
            <w:gridSpan w:val="11"/>
          </w:tcPr>
          <w:p w:rsidR="00BD4663" w:rsidRPr="00ED6931" w:rsidRDefault="00B327AD" w:rsidP="00BD4663">
            <w:pPr>
              <w:jc w:val="center"/>
              <w:rPr>
                <w:rFonts w:ascii="Times New Roman" w:hAnsi="Times New Roman" w:cs="Times New Roman"/>
              </w:rPr>
            </w:pPr>
            <w:r>
              <w:rPr>
                <w:rFonts w:ascii="Times New Roman" w:hAnsi="Times New Roman" w:cs="Times New Roman"/>
                <w:b/>
                <w:bCs/>
              </w:rPr>
              <w:t>Задача 4</w:t>
            </w:r>
            <w:r w:rsidR="00BD4663" w:rsidRPr="00ED6931">
              <w:rPr>
                <w:rFonts w:ascii="Times New Roman" w:hAnsi="Times New Roman" w:cs="Times New Roman"/>
                <w:b/>
                <w:bCs/>
              </w:rPr>
              <w:t>.</w:t>
            </w:r>
            <w:r>
              <w:rPr>
                <w:rFonts w:ascii="Times New Roman" w:hAnsi="Times New Roman" w:cs="Times New Roman"/>
                <w:b/>
                <w:bCs/>
              </w:rPr>
              <w:t>1</w:t>
            </w:r>
            <w:r w:rsidR="00BD4663" w:rsidRPr="00ED6931">
              <w:rPr>
                <w:rFonts w:ascii="Times New Roman" w:hAnsi="Times New Roman" w:cs="Times New Roman"/>
                <w:b/>
                <w:bCs/>
              </w:rPr>
              <w:t xml:space="preserve"> </w:t>
            </w:r>
            <w:r w:rsidR="00BD4663">
              <w:rPr>
                <w:rFonts w:ascii="Times New Roman" w:hAnsi="Times New Roman" w:cs="Times New Roman"/>
                <w:b/>
                <w:bCs/>
              </w:rPr>
              <w:t xml:space="preserve">Создание </w:t>
            </w:r>
            <w:r w:rsidR="00BD4663" w:rsidRPr="00BD4663">
              <w:rPr>
                <w:rFonts w:ascii="Times New Roman" w:hAnsi="Times New Roman" w:cs="Times New Roman"/>
                <w:b/>
              </w:rPr>
              <w:t>эффективности деятельности предприятия</w:t>
            </w:r>
          </w:p>
        </w:tc>
      </w:tr>
      <w:tr w:rsidR="00BD4663" w:rsidRPr="00ED6931" w:rsidTr="00CF3E46">
        <w:tc>
          <w:tcPr>
            <w:tcW w:w="484" w:type="dxa"/>
          </w:tcPr>
          <w:p w:rsidR="00BD4663" w:rsidRPr="00ED6931" w:rsidRDefault="00BD4663" w:rsidP="00CF3E46">
            <w:pPr>
              <w:jc w:val="center"/>
              <w:rPr>
                <w:rFonts w:ascii="Times New Roman" w:hAnsi="Times New Roman" w:cs="Times New Roman"/>
              </w:rPr>
            </w:pPr>
          </w:p>
        </w:tc>
        <w:tc>
          <w:tcPr>
            <w:tcW w:w="1467" w:type="dxa"/>
          </w:tcPr>
          <w:p w:rsidR="00BD4663" w:rsidRPr="00ED6931" w:rsidRDefault="00BD4663" w:rsidP="00BD4663">
            <w:pPr>
              <w:pStyle w:val="aff0"/>
              <w:ind w:hanging="25"/>
              <w:jc w:val="both"/>
              <w:rPr>
                <w:i/>
                <w:sz w:val="22"/>
                <w:szCs w:val="22"/>
              </w:rPr>
            </w:pPr>
            <w:r>
              <w:rPr>
                <w:i/>
                <w:sz w:val="22"/>
                <w:szCs w:val="22"/>
              </w:rPr>
              <w:t>Введе</w:t>
            </w:r>
            <w:r w:rsidRPr="00ED6931">
              <w:rPr>
                <w:i/>
                <w:sz w:val="22"/>
                <w:szCs w:val="22"/>
              </w:rPr>
              <w:t>ние новейших технологий оказания медицинской помощи</w:t>
            </w:r>
            <w:r>
              <w:rPr>
                <w:i/>
                <w:sz w:val="22"/>
                <w:szCs w:val="22"/>
              </w:rPr>
              <w:t xml:space="preserve">, </w:t>
            </w:r>
            <w:r w:rsidRPr="00ED6931">
              <w:rPr>
                <w:i/>
                <w:sz w:val="22"/>
                <w:szCs w:val="22"/>
              </w:rPr>
              <w:t>в частности расширение перечня ВТМУ.</w:t>
            </w:r>
          </w:p>
          <w:p w:rsidR="00BD4663" w:rsidRPr="00ED6931" w:rsidRDefault="00BD4663" w:rsidP="00CF3E46">
            <w:pPr>
              <w:tabs>
                <w:tab w:val="left" w:pos="1134"/>
              </w:tabs>
              <w:contextualSpacing/>
              <w:jc w:val="both"/>
              <w:rPr>
                <w:rFonts w:ascii="Times New Roman" w:hAnsi="Times New Roman" w:cs="Times New Roman"/>
                <w:i/>
              </w:rPr>
            </w:pPr>
          </w:p>
        </w:tc>
        <w:tc>
          <w:tcPr>
            <w:tcW w:w="851" w:type="dxa"/>
          </w:tcPr>
          <w:p w:rsidR="00BD4663" w:rsidRPr="00ED6931" w:rsidRDefault="00BD4663" w:rsidP="00CF3E46">
            <w:pPr>
              <w:tabs>
                <w:tab w:val="left" w:pos="1134"/>
              </w:tabs>
              <w:contextualSpacing/>
              <w:jc w:val="both"/>
              <w:rPr>
                <w:rFonts w:ascii="Times New Roman" w:hAnsi="Times New Roman" w:cs="Times New Roman"/>
                <w:i/>
              </w:rPr>
            </w:pPr>
            <w:r w:rsidRPr="00ED6931">
              <w:rPr>
                <w:rFonts w:ascii="Times New Roman" w:hAnsi="Times New Roman" w:cs="Times New Roman"/>
                <w:i/>
              </w:rPr>
              <w:t>Кол-во</w:t>
            </w:r>
          </w:p>
        </w:tc>
        <w:tc>
          <w:tcPr>
            <w:tcW w:w="1417" w:type="dxa"/>
          </w:tcPr>
          <w:p w:rsidR="00BD4663" w:rsidRPr="00ED6931" w:rsidRDefault="002A2EA0" w:rsidP="00CF3E46">
            <w:pPr>
              <w:tabs>
                <w:tab w:val="left" w:pos="1134"/>
              </w:tabs>
              <w:contextualSpacing/>
              <w:jc w:val="both"/>
              <w:rPr>
                <w:rFonts w:ascii="Times New Roman" w:hAnsi="Times New Roman" w:cs="Times New Roman"/>
                <w:i/>
              </w:rPr>
            </w:pPr>
            <w:r w:rsidRPr="00ED6931">
              <w:rPr>
                <w:rFonts w:ascii="Times New Roman" w:hAnsi="Times New Roman" w:cs="Times New Roman"/>
              </w:rPr>
              <w:t>Информация</w:t>
            </w:r>
          </w:p>
        </w:tc>
        <w:tc>
          <w:tcPr>
            <w:tcW w:w="1418" w:type="dxa"/>
          </w:tcPr>
          <w:p w:rsidR="00BD4663" w:rsidRPr="00ED6931" w:rsidRDefault="00BD4663" w:rsidP="00CF3E46">
            <w:pPr>
              <w:tabs>
                <w:tab w:val="left" w:pos="1134"/>
              </w:tabs>
              <w:contextualSpacing/>
              <w:jc w:val="both"/>
              <w:rPr>
                <w:rFonts w:ascii="Times New Roman" w:hAnsi="Times New Roman" w:cs="Times New Roman"/>
                <w:i/>
              </w:rPr>
            </w:pPr>
          </w:p>
        </w:tc>
        <w:tc>
          <w:tcPr>
            <w:tcW w:w="884" w:type="dxa"/>
          </w:tcPr>
          <w:p w:rsidR="00BD4663" w:rsidRPr="00ED6931" w:rsidRDefault="00BD4663" w:rsidP="00CF3E46">
            <w:pPr>
              <w:tabs>
                <w:tab w:val="left" w:pos="1134"/>
              </w:tabs>
              <w:contextualSpacing/>
              <w:jc w:val="both"/>
              <w:rPr>
                <w:rFonts w:ascii="Times New Roman" w:hAnsi="Times New Roman" w:cs="Times New Roman"/>
                <w:i/>
              </w:rPr>
            </w:pPr>
            <w:r>
              <w:rPr>
                <w:rFonts w:ascii="Times New Roman" w:hAnsi="Times New Roman" w:cs="Times New Roman"/>
                <w:i/>
              </w:rPr>
              <w:t>13</w:t>
            </w:r>
          </w:p>
        </w:tc>
        <w:tc>
          <w:tcPr>
            <w:tcW w:w="709" w:type="dxa"/>
          </w:tcPr>
          <w:p w:rsidR="00BD4663" w:rsidRPr="00ED6931" w:rsidRDefault="00BD4663" w:rsidP="00CF3E46">
            <w:pPr>
              <w:jc w:val="center"/>
              <w:rPr>
                <w:rFonts w:ascii="Times New Roman" w:hAnsi="Times New Roman" w:cs="Times New Roman"/>
              </w:rPr>
            </w:pPr>
            <w:r>
              <w:rPr>
                <w:rFonts w:ascii="Times New Roman" w:hAnsi="Times New Roman" w:cs="Times New Roman"/>
              </w:rPr>
              <w:t>13</w:t>
            </w:r>
          </w:p>
        </w:tc>
        <w:tc>
          <w:tcPr>
            <w:tcW w:w="850" w:type="dxa"/>
          </w:tcPr>
          <w:p w:rsidR="00BD4663" w:rsidRPr="00ED6931" w:rsidRDefault="001F0F36" w:rsidP="00CF3E46">
            <w:pPr>
              <w:jc w:val="center"/>
              <w:rPr>
                <w:rFonts w:ascii="Times New Roman" w:hAnsi="Times New Roman" w:cs="Times New Roman"/>
              </w:rPr>
            </w:pPr>
            <w:r>
              <w:rPr>
                <w:rFonts w:ascii="Times New Roman" w:hAnsi="Times New Roman" w:cs="Times New Roman"/>
              </w:rPr>
              <w:t>23</w:t>
            </w:r>
          </w:p>
        </w:tc>
        <w:tc>
          <w:tcPr>
            <w:tcW w:w="851" w:type="dxa"/>
          </w:tcPr>
          <w:p w:rsidR="00BD4663" w:rsidRPr="00ED6931" w:rsidRDefault="00BD4663" w:rsidP="00CF3E46">
            <w:pPr>
              <w:jc w:val="center"/>
              <w:rPr>
                <w:rFonts w:ascii="Times New Roman" w:hAnsi="Times New Roman" w:cs="Times New Roman"/>
              </w:rPr>
            </w:pPr>
            <w:r>
              <w:rPr>
                <w:rFonts w:ascii="Times New Roman" w:hAnsi="Times New Roman" w:cs="Times New Roman"/>
              </w:rPr>
              <w:t>2</w:t>
            </w:r>
            <w:r w:rsidR="001F0F36">
              <w:rPr>
                <w:rFonts w:ascii="Times New Roman" w:hAnsi="Times New Roman" w:cs="Times New Roman"/>
              </w:rPr>
              <w:t>4</w:t>
            </w:r>
          </w:p>
        </w:tc>
        <w:tc>
          <w:tcPr>
            <w:tcW w:w="850" w:type="dxa"/>
          </w:tcPr>
          <w:p w:rsidR="00BD4663" w:rsidRPr="00ED6931" w:rsidRDefault="00BD4663" w:rsidP="00CF3E46">
            <w:pPr>
              <w:jc w:val="center"/>
              <w:rPr>
                <w:rFonts w:ascii="Times New Roman" w:hAnsi="Times New Roman" w:cs="Times New Roman"/>
              </w:rPr>
            </w:pPr>
            <w:r>
              <w:rPr>
                <w:rFonts w:ascii="Times New Roman" w:hAnsi="Times New Roman" w:cs="Times New Roman"/>
              </w:rPr>
              <w:t>2</w:t>
            </w:r>
            <w:r w:rsidR="001F0F36">
              <w:rPr>
                <w:rFonts w:ascii="Times New Roman" w:hAnsi="Times New Roman" w:cs="Times New Roman"/>
              </w:rPr>
              <w:t>5</w:t>
            </w:r>
          </w:p>
        </w:tc>
        <w:tc>
          <w:tcPr>
            <w:tcW w:w="709" w:type="dxa"/>
          </w:tcPr>
          <w:p w:rsidR="00BD4663" w:rsidRPr="00ED6931" w:rsidRDefault="00BD4663" w:rsidP="00CF3E46">
            <w:pPr>
              <w:jc w:val="center"/>
              <w:rPr>
                <w:rFonts w:ascii="Times New Roman" w:hAnsi="Times New Roman" w:cs="Times New Roman"/>
              </w:rPr>
            </w:pPr>
            <w:r>
              <w:rPr>
                <w:rFonts w:ascii="Times New Roman" w:hAnsi="Times New Roman" w:cs="Times New Roman"/>
              </w:rPr>
              <w:t>2</w:t>
            </w:r>
            <w:r w:rsidR="001F0F36">
              <w:rPr>
                <w:rFonts w:ascii="Times New Roman" w:hAnsi="Times New Roman" w:cs="Times New Roman"/>
              </w:rPr>
              <w:t>6</w:t>
            </w:r>
          </w:p>
        </w:tc>
      </w:tr>
    </w:tbl>
    <w:p w:rsidR="00EC5492" w:rsidRDefault="00EC5492" w:rsidP="001C643D">
      <w:pPr>
        <w:pStyle w:val="aff0"/>
        <w:jc w:val="both"/>
        <w:rPr>
          <w:sz w:val="22"/>
          <w:szCs w:val="22"/>
        </w:rPr>
      </w:pPr>
    </w:p>
    <w:p w:rsidR="00EC5492" w:rsidRPr="008F10B9" w:rsidRDefault="00EC5492" w:rsidP="001C643D">
      <w:pPr>
        <w:pStyle w:val="aff0"/>
        <w:jc w:val="both"/>
        <w:rPr>
          <w:sz w:val="22"/>
          <w:szCs w:val="22"/>
        </w:rPr>
      </w:pPr>
    </w:p>
    <w:p w:rsidR="00694280" w:rsidRPr="001C643D" w:rsidRDefault="00694280" w:rsidP="00694280">
      <w:pPr>
        <w:pStyle w:val="aff0"/>
        <w:jc w:val="both"/>
        <w:rPr>
          <w:sz w:val="22"/>
          <w:szCs w:val="22"/>
        </w:rPr>
      </w:pPr>
      <w:r w:rsidRPr="001C643D">
        <w:rPr>
          <w:sz w:val="22"/>
          <w:szCs w:val="22"/>
        </w:rPr>
        <w:t xml:space="preserve">         Стратегия в области повышения эффективности деятельности предприятия направлена на оптимизацию структуры процессов для непрерывного улучшения качества услуг. Мероприятия, направленные на повышение эффективности работы КГП на ПХВ «Областная больница» условно можно сгруппировать следующим образом:</w:t>
      </w:r>
    </w:p>
    <w:p w:rsidR="00694280" w:rsidRPr="001C643D" w:rsidRDefault="00950027" w:rsidP="00694280">
      <w:pPr>
        <w:pStyle w:val="aff0"/>
        <w:jc w:val="both"/>
        <w:rPr>
          <w:sz w:val="22"/>
          <w:szCs w:val="22"/>
        </w:rPr>
      </w:pPr>
      <w:r>
        <w:rPr>
          <w:sz w:val="22"/>
          <w:szCs w:val="22"/>
        </w:rPr>
        <w:t xml:space="preserve">           </w:t>
      </w:r>
      <w:r w:rsidR="00694280" w:rsidRPr="001C643D">
        <w:rPr>
          <w:sz w:val="22"/>
          <w:szCs w:val="22"/>
        </w:rPr>
        <w:t>1.  Проведение интенсивного обновления основных фондов за счет введения в эксплуатацию современного диагностического и лечебного оборудования. Это позволит повысить эффективность использования основных фондов и трудовых ресурсов, а также расширить круг лиц, пользующихся услугами больницы, за счет увеличения ассортимента оказываемых медицинских услуг и повышения их качества;</w:t>
      </w:r>
    </w:p>
    <w:p w:rsidR="00694280" w:rsidRPr="001C643D" w:rsidRDefault="00694280" w:rsidP="00950027">
      <w:pPr>
        <w:pStyle w:val="aff0"/>
        <w:ind w:firstLine="567"/>
        <w:jc w:val="both"/>
        <w:rPr>
          <w:sz w:val="22"/>
          <w:szCs w:val="22"/>
        </w:rPr>
      </w:pPr>
      <w:r w:rsidRPr="001C643D">
        <w:rPr>
          <w:sz w:val="22"/>
          <w:szCs w:val="22"/>
        </w:rPr>
        <w:lastRenderedPageBreak/>
        <w:t>2. Оплата труда - в соответствие с фактическими результатами работы в целях сокращения затрат на рабочую силу;</w:t>
      </w:r>
    </w:p>
    <w:p w:rsidR="00694280" w:rsidRPr="001C643D" w:rsidRDefault="00694280" w:rsidP="00950027">
      <w:pPr>
        <w:pStyle w:val="aff0"/>
        <w:ind w:firstLine="567"/>
        <w:jc w:val="both"/>
        <w:rPr>
          <w:sz w:val="22"/>
          <w:szCs w:val="22"/>
        </w:rPr>
      </w:pPr>
      <w:r w:rsidRPr="001C643D">
        <w:rPr>
          <w:sz w:val="22"/>
          <w:szCs w:val="22"/>
        </w:rPr>
        <w:t>3. Для эффективной минимизации сре</w:t>
      </w:r>
      <w:proofErr w:type="gramStart"/>
      <w:r w:rsidRPr="001C643D">
        <w:rPr>
          <w:sz w:val="22"/>
          <w:szCs w:val="22"/>
        </w:rPr>
        <w:t>дств в з</w:t>
      </w:r>
      <w:proofErr w:type="gramEnd"/>
      <w:r w:rsidRPr="001C643D">
        <w:rPr>
          <w:sz w:val="22"/>
          <w:szCs w:val="22"/>
        </w:rPr>
        <w:t>апасах определяются прогрессивные нормы расхода сырья, материалов, топлива; замена дорогостоящих видов материалов более дешевыми без снижения качества продукции; систематическая проверка складских запасов, мониторирование материальных ресурсов с целью исключения их появление сверх установленных норм, то есть строгое нормирование материально-технических ценностей;</w:t>
      </w:r>
    </w:p>
    <w:p w:rsidR="00694280" w:rsidRPr="001C643D" w:rsidRDefault="00694280" w:rsidP="00950027">
      <w:pPr>
        <w:pStyle w:val="aff0"/>
        <w:ind w:firstLine="567"/>
        <w:jc w:val="both"/>
        <w:rPr>
          <w:sz w:val="22"/>
          <w:szCs w:val="22"/>
        </w:rPr>
      </w:pPr>
      <w:r w:rsidRPr="001C643D">
        <w:rPr>
          <w:sz w:val="22"/>
          <w:szCs w:val="22"/>
        </w:rPr>
        <w:t>4. Внедрение новых прогрессивных технологий и методов лечения;</w:t>
      </w:r>
    </w:p>
    <w:p w:rsidR="00694280" w:rsidRPr="001C643D" w:rsidRDefault="00694280" w:rsidP="00950027">
      <w:pPr>
        <w:pStyle w:val="aff0"/>
        <w:ind w:firstLine="567"/>
        <w:jc w:val="both"/>
        <w:rPr>
          <w:sz w:val="22"/>
          <w:szCs w:val="22"/>
        </w:rPr>
      </w:pPr>
      <w:r w:rsidRPr="001C643D">
        <w:rPr>
          <w:sz w:val="22"/>
          <w:szCs w:val="22"/>
        </w:rPr>
        <w:t>5. Улучшения организации лечебно-оздоровительного процесса;</w:t>
      </w:r>
    </w:p>
    <w:p w:rsidR="00694280" w:rsidRPr="001C643D" w:rsidRDefault="00694280" w:rsidP="00950027">
      <w:pPr>
        <w:pStyle w:val="aff0"/>
        <w:ind w:firstLine="567"/>
        <w:jc w:val="both"/>
        <w:rPr>
          <w:sz w:val="22"/>
          <w:szCs w:val="22"/>
        </w:rPr>
      </w:pPr>
      <w:r w:rsidRPr="001C643D">
        <w:rPr>
          <w:sz w:val="22"/>
          <w:szCs w:val="22"/>
        </w:rPr>
        <w:t>6. Своевременного проведения профилактики заболеваний;</w:t>
      </w:r>
    </w:p>
    <w:p w:rsidR="00694280" w:rsidRPr="001C643D" w:rsidRDefault="00694280" w:rsidP="00950027">
      <w:pPr>
        <w:pStyle w:val="aff0"/>
        <w:ind w:firstLine="567"/>
        <w:jc w:val="both"/>
        <w:rPr>
          <w:sz w:val="22"/>
          <w:szCs w:val="22"/>
        </w:rPr>
      </w:pPr>
      <w:r w:rsidRPr="001C643D">
        <w:rPr>
          <w:sz w:val="22"/>
          <w:szCs w:val="22"/>
        </w:rPr>
        <w:t>7. Повышения уровня квалификации медицинского персонала;</w:t>
      </w:r>
    </w:p>
    <w:p w:rsidR="00694280" w:rsidRPr="001C643D" w:rsidRDefault="00694280" w:rsidP="00950027">
      <w:pPr>
        <w:pStyle w:val="aff0"/>
        <w:ind w:firstLine="567"/>
        <w:rPr>
          <w:sz w:val="22"/>
          <w:szCs w:val="22"/>
        </w:rPr>
      </w:pPr>
      <w:r w:rsidRPr="001C643D">
        <w:rPr>
          <w:sz w:val="22"/>
          <w:szCs w:val="22"/>
        </w:rPr>
        <w:t>8.  Поддержание имиджа (администрирование сайта; ведение официальных страниц в социальных сетях; продвижение сайта в социальных сетях, информационное взаимодействие с отечественными СМИ.).</w:t>
      </w:r>
    </w:p>
    <w:p w:rsidR="00694280" w:rsidRPr="001C643D" w:rsidRDefault="00694280" w:rsidP="00950027">
      <w:pPr>
        <w:pStyle w:val="aff0"/>
        <w:ind w:firstLine="567"/>
        <w:rPr>
          <w:sz w:val="22"/>
          <w:szCs w:val="22"/>
        </w:rPr>
      </w:pPr>
      <w:r w:rsidRPr="001C643D">
        <w:rPr>
          <w:sz w:val="22"/>
          <w:szCs w:val="22"/>
        </w:rPr>
        <w:t>9.  Профилактика ВБИ</w:t>
      </w:r>
    </w:p>
    <w:p w:rsidR="00694280" w:rsidRPr="001C643D" w:rsidRDefault="00694280" w:rsidP="00694280">
      <w:pPr>
        <w:pStyle w:val="aff0"/>
        <w:jc w:val="both"/>
        <w:rPr>
          <w:sz w:val="22"/>
          <w:szCs w:val="22"/>
        </w:rPr>
      </w:pPr>
      <w:r w:rsidRPr="001C643D">
        <w:rPr>
          <w:sz w:val="22"/>
          <w:szCs w:val="22"/>
        </w:rPr>
        <w:t xml:space="preserve">          Для более эффективного использования медицинского оборудования предприятие </w:t>
      </w:r>
      <w:r w:rsidRPr="008F0810">
        <w:rPr>
          <w:sz w:val="22"/>
          <w:szCs w:val="22"/>
        </w:rPr>
        <w:t>планирует:</w:t>
      </w:r>
      <w:r w:rsidRPr="001C643D">
        <w:rPr>
          <w:sz w:val="22"/>
          <w:szCs w:val="22"/>
        </w:rPr>
        <w:t xml:space="preserve"> </w:t>
      </w:r>
    </w:p>
    <w:p w:rsidR="00694280" w:rsidRPr="001C643D" w:rsidRDefault="00694280" w:rsidP="00950027">
      <w:pPr>
        <w:pStyle w:val="aff0"/>
        <w:ind w:firstLine="567"/>
        <w:jc w:val="both"/>
        <w:rPr>
          <w:sz w:val="22"/>
          <w:szCs w:val="22"/>
        </w:rPr>
      </w:pPr>
      <w:r w:rsidRPr="001C643D">
        <w:rPr>
          <w:sz w:val="22"/>
          <w:szCs w:val="22"/>
        </w:rPr>
        <w:t>-    провести анализ на предмет резервов расширения спектра исследований на имеющемся оборудовании за счёт его технических возможностей и модернизации;</w:t>
      </w:r>
    </w:p>
    <w:p w:rsidR="00694280" w:rsidRPr="001C643D" w:rsidRDefault="00694280" w:rsidP="00950027">
      <w:pPr>
        <w:pStyle w:val="aff0"/>
        <w:ind w:firstLine="567"/>
        <w:jc w:val="both"/>
        <w:rPr>
          <w:sz w:val="22"/>
          <w:szCs w:val="22"/>
        </w:rPr>
      </w:pPr>
      <w:r w:rsidRPr="001C643D">
        <w:rPr>
          <w:sz w:val="22"/>
          <w:szCs w:val="22"/>
        </w:rPr>
        <w:t>- предусмотреть в полном объёме средства на приобретение расходных материалов;</w:t>
      </w:r>
    </w:p>
    <w:p w:rsidR="00694280" w:rsidRPr="001C643D" w:rsidRDefault="00694280" w:rsidP="00950027">
      <w:pPr>
        <w:pStyle w:val="aff0"/>
        <w:ind w:firstLine="567"/>
        <w:jc w:val="both"/>
        <w:rPr>
          <w:sz w:val="22"/>
          <w:szCs w:val="22"/>
        </w:rPr>
      </w:pPr>
      <w:r w:rsidRPr="001C643D">
        <w:rPr>
          <w:sz w:val="22"/>
          <w:szCs w:val="22"/>
        </w:rPr>
        <w:t>- в целях уменьшения простоев поставленного диагностического оборудования организовать работу по укомплектованию соответствующими специалистами.</w:t>
      </w:r>
    </w:p>
    <w:p w:rsidR="00FC1CDA" w:rsidRDefault="00FC1CDA" w:rsidP="00DF130C">
      <w:pPr>
        <w:spacing w:after="0" w:line="240" w:lineRule="auto"/>
        <w:rPr>
          <w:rFonts w:ascii="Times New Roman" w:hAnsi="Times New Roman" w:cs="Times New Roman"/>
        </w:rPr>
      </w:pPr>
    </w:p>
    <w:p w:rsidR="00406576" w:rsidRPr="00FC1CDA" w:rsidRDefault="00406576" w:rsidP="00406576">
      <w:pPr>
        <w:pStyle w:val="aff0"/>
        <w:jc w:val="both"/>
        <w:rPr>
          <w:sz w:val="22"/>
          <w:szCs w:val="22"/>
        </w:rPr>
      </w:pPr>
      <w:r w:rsidRPr="00FC1CDA">
        <w:rPr>
          <w:sz w:val="22"/>
          <w:szCs w:val="22"/>
        </w:rPr>
        <w:t xml:space="preserve">        На уровне акимата Северо-Казахстанской области утверждена «Дорожная карта по внедрению интегрированной модели по оказанию помощи больным с острым инсультом по СКО 2016 – 2020 г.г.</w:t>
      </w:r>
    </w:p>
    <w:p w:rsidR="00406576" w:rsidRPr="0039427F" w:rsidRDefault="00406576" w:rsidP="00DF130C">
      <w:pPr>
        <w:spacing w:after="0" w:line="240" w:lineRule="auto"/>
        <w:jc w:val="center"/>
        <w:rPr>
          <w:rFonts w:ascii="Times New Roman" w:hAnsi="Times New Roman" w:cs="Times New Roman"/>
          <w:b/>
          <w:bCs/>
          <w:color w:val="000000"/>
          <w:sz w:val="26"/>
          <w:szCs w:val="26"/>
        </w:rPr>
      </w:pPr>
    </w:p>
    <w:p w:rsidR="00DF130C" w:rsidRPr="008F0810" w:rsidRDefault="00DF130C" w:rsidP="00DF130C">
      <w:pPr>
        <w:spacing w:after="0" w:line="240" w:lineRule="auto"/>
        <w:jc w:val="center"/>
        <w:rPr>
          <w:rFonts w:ascii="Times New Roman" w:hAnsi="Times New Roman" w:cs="Times New Roman"/>
          <w:b/>
          <w:bCs/>
          <w:color w:val="000000"/>
        </w:rPr>
      </w:pPr>
      <w:r w:rsidRPr="008F0810">
        <w:rPr>
          <w:rFonts w:ascii="Times New Roman" w:hAnsi="Times New Roman" w:cs="Times New Roman"/>
          <w:b/>
          <w:bCs/>
          <w:color w:val="000000"/>
        </w:rPr>
        <w:t>Целевые индикаторы оценки качества внедрения интегрированной</w:t>
      </w:r>
      <w:r w:rsidRPr="008F0810">
        <w:rPr>
          <w:rFonts w:ascii="Times New Roman" w:hAnsi="Times New Roman" w:cs="Times New Roman"/>
          <w:b/>
          <w:color w:val="000000"/>
        </w:rPr>
        <w:br/>
      </w:r>
      <w:r w:rsidRPr="008F0810">
        <w:rPr>
          <w:rFonts w:ascii="Times New Roman" w:hAnsi="Times New Roman" w:cs="Times New Roman"/>
          <w:b/>
          <w:bCs/>
          <w:color w:val="000000"/>
        </w:rPr>
        <w:t>модели   по оказанию помощи больным с острым инсультом по СКО 2016-2020 г</w:t>
      </w:r>
      <w:proofErr w:type="gramStart"/>
      <w:r w:rsidRPr="008F0810">
        <w:rPr>
          <w:rFonts w:ascii="Times New Roman" w:hAnsi="Times New Roman" w:cs="Times New Roman"/>
          <w:b/>
          <w:bCs/>
          <w:color w:val="000000"/>
        </w:rPr>
        <w:t>.г</w:t>
      </w:r>
      <w:proofErr w:type="gramEnd"/>
    </w:p>
    <w:p w:rsidR="00DF130C" w:rsidRPr="0039427F" w:rsidRDefault="00DF130C" w:rsidP="00DF130C">
      <w:pPr>
        <w:spacing w:after="0" w:line="240" w:lineRule="auto"/>
        <w:rPr>
          <w:rFonts w:ascii="Times New Roman" w:hAnsi="Times New Roman" w:cs="Times New Roman"/>
          <w:b/>
          <w:bCs/>
          <w:color w:val="000000"/>
          <w:sz w:val="26"/>
          <w:szCs w:val="26"/>
        </w:rPr>
      </w:pPr>
    </w:p>
    <w:tbl>
      <w:tblPr>
        <w:tblW w:w="10659" w:type="dxa"/>
        <w:tblInd w:w="-483" w:type="dxa"/>
        <w:tblCellMar>
          <w:left w:w="0" w:type="dxa"/>
          <w:right w:w="0" w:type="dxa"/>
        </w:tblCellMar>
        <w:tblLook w:val="04A0"/>
      </w:tblPr>
      <w:tblGrid>
        <w:gridCol w:w="709"/>
        <w:gridCol w:w="3119"/>
        <w:gridCol w:w="1823"/>
        <w:gridCol w:w="1039"/>
        <w:gridCol w:w="1032"/>
        <w:gridCol w:w="1095"/>
        <w:gridCol w:w="894"/>
        <w:gridCol w:w="948"/>
      </w:tblGrid>
      <w:tr w:rsidR="00EC0DCF" w:rsidRPr="00EC0DCF" w:rsidTr="00922FFF">
        <w:trPr>
          <w:trHeight w:val="81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b/>
                <w:bCs/>
                <w:color w:val="0D0D0D"/>
                <w:kern w:val="24"/>
                <w:lang w:eastAsia="ru-RU"/>
              </w:rPr>
              <w:t>№</w:t>
            </w:r>
            <w:r w:rsidRPr="00EC0DCF">
              <w:rPr>
                <w:rFonts w:ascii="Calibri" w:eastAsia="Calibri" w:hAnsi="Calibri" w:cs="Times New Roman"/>
                <w:color w:val="0D0D0D"/>
                <w:kern w:val="24"/>
                <w:lang w:eastAsia="ru-RU"/>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b/>
                <w:bCs/>
                <w:color w:val="0D0D0D"/>
                <w:kern w:val="24"/>
                <w:lang w:eastAsia="ru-RU"/>
              </w:rPr>
              <w:t>Наименование индикатора</w:t>
            </w:r>
            <w:r w:rsidRPr="00EC0DCF">
              <w:rPr>
                <w:rFonts w:ascii="Calibri" w:eastAsia="Calibri" w:hAnsi="Calibri" w:cs="Times New Roman"/>
                <w:color w:val="0D0D0D"/>
                <w:kern w:val="24"/>
                <w:lang w:eastAsia="ru-RU"/>
              </w:rPr>
              <w:t xml:space="preserve">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textAlignment w:val="baseline"/>
              <w:rPr>
                <w:rFonts w:ascii="Arial" w:eastAsia="Times New Roman" w:hAnsi="Arial" w:cs="Arial"/>
                <w:lang w:eastAsia="ru-RU"/>
              </w:rPr>
            </w:pPr>
            <w:r w:rsidRPr="00EC0DCF">
              <w:rPr>
                <w:rFonts w:ascii="Times New Roman" w:eastAsia="Times New Roman" w:hAnsi="Times New Roman" w:cs="Times New Roman"/>
                <w:b/>
                <w:bCs/>
                <w:color w:val="0D0D0D"/>
                <w:kern w:val="24"/>
                <w:lang w:eastAsia="ru-RU"/>
              </w:rPr>
              <w:t>Целевые индикаторы</w:t>
            </w:r>
            <w:r w:rsidRPr="00EC0DCF">
              <w:rPr>
                <w:rFonts w:ascii="Calibri" w:eastAsia="Calibri" w:hAnsi="Calibri" w:cs="Times New Roman"/>
                <w:color w:val="0D0D0D"/>
                <w:kern w:val="24"/>
                <w:lang w:eastAsia="ru-RU"/>
              </w:rPr>
              <w:t xml:space="preserve">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b/>
                <w:bCs/>
                <w:color w:val="0D0D0D"/>
                <w:kern w:val="24"/>
                <w:lang w:eastAsia="ru-RU"/>
              </w:rPr>
              <w:t>2016г.</w:t>
            </w:r>
            <w:r w:rsidRPr="00EC0DCF">
              <w:rPr>
                <w:rFonts w:ascii="Calibri" w:eastAsia="Calibri" w:hAnsi="Calibri" w:cs="Times New Roman"/>
                <w:color w:val="0D0D0D"/>
                <w:kern w:val="24"/>
                <w:lang w:eastAsia="ru-RU"/>
              </w:rPr>
              <w:t xml:space="preserve"> </w:t>
            </w:r>
          </w:p>
        </w:tc>
        <w:tc>
          <w:tcPr>
            <w:tcW w:w="1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b/>
                <w:bCs/>
                <w:color w:val="0D0D0D"/>
                <w:kern w:val="24"/>
                <w:lang w:eastAsia="ru-RU"/>
              </w:rPr>
              <w:t>2017г.</w:t>
            </w:r>
            <w:r w:rsidRPr="00EC0DCF">
              <w:rPr>
                <w:rFonts w:ascii="Calibri" w:eastAsia="Calibri" w:hAnsi="Calibri" w:cs="Times New Roman"/>
                <w:color w:val="0D0D0D"/>
                <w:kern w:val="24"/>
                <w:lang w:eastAsia="ru-RU"/>
              </w:rPr>
              <w:t xml:space="preserve"> </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b/>
                <w:bCs/>
                <w:color w:val="0D0D0D"/>
                <w:kern w:val="24"/>
                <w:lang w:eastAsia="ru-RU"/>
              </w:rPr>
              <w:t>2018г.</w:t>
            </w:r>
            <w:r w:rsidRPr="00EC0DCF">
              <w:rPr>
                <w:rFonts w:ascii="Calibri" w:eastAsia="Calibri" w:hAnsi="Calibri" w:cs="Times New Roman"/>
                <w:color w:val="0D0D0D"/>
                <w:kern w:val="24"/>
                <w:lang w:eastAsia="ru-RU"/>
              </w:rPr>
              <w:t xml:space="preserve"> </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b/>
                <w:bCs/>
                <w:color w:val="0D0D0D"/>
                <w:kern w:val="24"/>
                <w:lang w:eastAsia="ru-RU"/>
              </w:rPr>
              <w:t>2019г.</w:t>
            </w:r>
            <w:r w:rsidRPr="00EC0DCF">
              <w:rPr>
                <w:rFonts w:ascii="Calibri" w:eastAsia="Calibri" w:hAnsi="Calibri" w:cs="Times New Roman"/>
                <w:color w:val="0D0D0D"/>
                <w:kern w:val="24"/>
                <w:lang w:eastAsia="ru-RU"/>
              </w:rPr>
              <w:t xml:space="preserve"> </w:t>
            </w: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b/>
                <w:bCs/>
                <w:color w:val="0D0D0D"/>
                <w:kern w:val="24"/>
                <w:lang w:eastAsia="ru-RU"/>
              </w:rPr>
              <w:t>2020г.</w:t>
            </w:r>
            <w:r w:rsidRPr="00EC0DCF">
              <w:rPr>
                <w:rFonts w:ascii="Calibri" w:eastAsia="Calibri" w:hAnsi="Calibri" w:cs="Times New Roman"/>
                <w:color w:val="0D0D0D"/>
                <w:kern w:val="24"/>
                <w:lang w:eastAsia="ru-RU"/>
              </w:rPr>
              <w:t xml:space="preserve"> </w:t>
            </w:r>
          </w:p>
        </w:tc>
      </w:tr>
      <w:tr w:rsidR="00EC0DCF" w:rsidRPr="00EC0DCF" w:rsidTr="00922FFF">
        <w:trPr>
          <w:trHeight w:val="184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922FF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b/>
                <w:bCs/>
                <w:color w:val="0D0D0D"/>
                <w:kern w:val="24"/>
                <w:lang w:eastAsia="ru-RU"/>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 xml:space="preserve">Открытие инсультного центра </w:t>
            </w:r>
            <w:r w:rsidRPr="00EC0DCF">
              <w:rPr>
                <w:rFonts w:ascii="Times New Roman" w:eastAsia="Times New Roman" w:hAnsi="Times New Roman" w:cs="Times New Roman"/>
                <w:color w:val="0D0D0D"/>
                <w:kern w:val="24"/>
                <w:lang w:val="en-US" w:eastAsia="ru-RU"/>
              </w:rPr>
              <w:t>III</w:t>
            </w:r>
            <w:r w:rsidRPr="00EC0DCF">
              <w:rPr>
                <w:rFonts w:ascii="Times New Roman" w:eastAsia="Times New Roman" w:hAnsi="Times New Roman" w:cs="Times New Roman"/>
                <w:color w:val="0D0D0D"/>
                <w:kern w:val="24"/>
                <w:lang w:eastAsia="ru-RU"/>
              </w:rPr>
              <w:t xml:space="preserve">  уровня</w:t>
            </w:r>
            <w:r w:rsidRPr="00EC0DCF">
              <w:rPr>
                <w:rFonts w:ascii="Calibri" w:eastAsia="Calibri" w:hAnsi="Calibri" w:cs="Times New Roman"/>
                <w:color w:val="0D0D0D"/>
                <w:kern w:val="24"/>
                <w:lang w:eastAsia="ru-RU"/>
              </w:rPr>
              <w:t xml:space="preserve">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2016-20%</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2017-40%</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2018-60%</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2019-80%</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2020-100%</w:t>
            </w:r>
            <w:r w:rsidRPr="00EC0DCF">
              <w:rPr>
                <w:rFonts w:ascii="Calibri" w:eastAsia="Calibri" w:hAnsi="Calibri" w:cs="Times New Roman"/>
                <w:color w:val="0D0D0D"/>
                <w:kern w:val="24"/>
                <w:lang w:eastAsia="ru-RU"/>
              </w:rPr>
              <w:t xml:space="preserve">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w:t>
            </w:r>
            <w:r w:rsidRPr="00EC0DCF">
              <w:rPr>
                <w:rFonts w:ascii="Calibri" w:eastAsia="Calibri" w:hAnsi="Calibri" w:cs="Times New Roman"/>
                <w:color w:val="0D0D0D"/>
                <w:kern w:val="24"/>
                <w:lang w:eastAsia="ru-RU"/>
              </w:rPr>
              <w:t xml:space="preserve"> </w:t>
            </w:r>
          </w:p>
        </w:tc>
        <w:tc>
          <w:tcPr>
            <w:tcW w:w="1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w:t>
            </w:r>
            <w:r w:rsidRPr="00EC0DCF">
              <w:rPr>
                <w:rFonts w:ascii="Calibri" w:eastAsia="Calibri" w:hAnsi="Calibri" w:cs="Times New Roman"/>
                <w:color w:val="0D0D0D"/>
                <w:kern w:val="24"/>
                <w:lang w:eastAsia="ru-RU"/>
              </w:rPr>
              <w:t xml:space="preserve"> </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b/>
                <w:bCs/>
                <w:color w:val="0D0D0D"/>
                <w:kern w:val="24"/>
                <w:lang w:eastAsia="ru-RU"/>
              </w:rPr>
              <w:t>1 -ОБ</w:t>
            </w:r>
            <w:r w:rsidRPr="00EC0DCF">
              <w:rPr>
                <w:rFonts w:ascii="Calibri" w:eastAsia="Calibri" w:hAnsi="Calibri" w:cs="Times New Roman"/>
                <w:color w:val="0D0D0D"/>
                <w:kern w:val="24"/>
                <w:lang w:eastAsia="ru-RU"/>
              </w:rPr>
              <w:t xml:space="preserve"> </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w:t>
            </w:r>
            <w:r w:rsidRPr="00EC0DCF">
              <w:rPr>
                <w:rFonts w:ascii="Calibri" w:eastAsia="Calibri" w:hAnsi="Calibri" w:cs="Times New Roman"/>
                <w:color w:val="0D0D0D"/>
                <w:kern w:val="24"/>
                <w:lang w:eastAsia="ru-RU"/>
              </w:rPr>
              <w:t xml:space="preserve"> </w:t>
            </w: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w:t>
            </w:r>
            <w:r w:rsidRPr="00EC0DCF">
              <w:rPr>
                <w:rFonts w:ascii="Calibri" w:eastAsia="Calibri" w:hAnsi="Calibri" w:cs="Times New Roman"/>
                <w:color w:val="0D0D0D"/>
                <w:kern w:val="24"/>
                <w:lang w:eastAsia="ru-RU"/>
              </w:rPr>
              <w:t xml:space="preserve"> </w:t>
            </w:r>
          </w:p>
        </w:tc>
      </w:tr>
      <w:tr w:rsidR="00EC0DCF" w:rsidRPr="00EC0DCF" w:rsidTr="00922FFF">
        <w:trPr>
          <w:trHeight w:val="184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b/>
                <w:bCs/>
                <w:color w:val="0D0D0D"/>
                <w:kern w:val="24"/>
                <w:lang w:eastAsia="ru-RU"/>
              </w:rPr>
              <w:t>2</w:t>
            </w:r>
            <w:r w:rsidRPr="00EC0DCF">
              <w:rPr>
                <w:rFonts w:ascii="Calibri" w:eastAsia="Calibri" w:hAnsi="Calibri" w:cs="Times New Roman"/>
                <w:color w:val="0D0D0D"/>
                <w:kern w:val="24"/>
                <w:lang w:eastAsia="ru-RU"/>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 xml:space="preserve">Доля </w:t>
            </w:r>
            <w:proofErr w:type="gramStart"/>
            <w:r w:rsidRPr="00EC0DCF">
              <w:rPr>
                <w:rFonts w:ascii="Times New Roman" w:eastAsia="Times New Roman" w:hAnsi="Times New Roman" w:cs="Times New Roman"/>
                <w:color w:val="0D0D0D"/>
                <w:kern w:val="24"/>
                <w:lang w:eastAsia="ru-RU"/>
              </w:rPr>
              <w:t>проведенного</w:t>
            </w:r>
            <w:proofErr w:type="gramEnd"/>
            <w:r w:rsidRPr="00EC0DCF">
              <w:rPr>
                <w:rFonts w:ascii="Calibri" w:eastAsia="Calibri" w:hAnsi="Calibri" w:cs="Times New Roman"/>
                <w:color w:val="0D0D0D"/>
                <w:kern w:val="24"/>
                <w:lang w:eastAsia="ru-RU"/>
              </w:rPr>
              <w:t xml:space="preserve"> </w:t>
            </w:r>
          </w:p>
          <w:p w:rsidR="00EC0DCF" w:rsidRPr="00EC0DCF" w:rsidRDefault="00EC0DCF" w:rsidP="00EC0DCF">
            <w:pPr>
              <w:spacing w:after="0"/>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системного тромболизиса</w:t>
            </w:r>
            <w:r w:rsidRPr="00EC0DCF">
              <w:rPr>
                <w:rFonts w:ascii="Calibri" w:eastAsia="Calibri" w:hAnsi="Calibri" w:cs="Calibri"/>
                <w:color w:val="0D0D0D"/>
                <w:kern w:val="24"/>
                <w:lang w:eastAsia="ru-RU"/>
              </w:rPr>
              <w:t xml:space="preserve"> </w:t>
            </w:r>
          </w:p>
          <w:p w:rsidR="00EC0DCF" w:rsidRPr="00EC0DCF" w:rsidRDefault="00EC0DCF" w:rsidP="00EC0DCF">
            <w:pPr>
              <w:spacing w:after="0"/>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 xml:space="preserve">у пациентов </w:t>
            </w:r>
            <w:proofErr w:type="gramStart"/>
            <w:r w:rsidRPr="00EC0DCF">
              <w:rPr>
                <w:rFonts w:ascii="Times New Roman" w:eastAsia="Times New Roman" w:hAnsi="Times New Roman" w:cs="Times New Roman"/>
                <w:color w:val="0D0D0D"/>
                <w:kern w:val="24"/>
                <w:lang w:eastAsia="ru-RU"/>
              </w:rPr>
              <w:t>с</w:t>
            </w:r>
            <w:proofErr w:type="gramEnd"/>
            <w:r w:rsidRPr="00EC0DCF">
              <w:rPr>
                <w:rFonts w:ascii="Calibri" w:eastAsia="Calibri" w:hAnsi="Calibri" w:cs="Calibri"/>
                <w:color w:val="0D0D0D"/>
                <w:kern w:val="24"/>
                <w:lang w:eastAsia="ru-RU"/>
              </w:rPr>
              <w:t xml:space="preserve"> </w:t>
            </w:r>
          </w:p>
          <w:p w:rsidR="00EC0DCF" w:rsidRPr="00EC0DCF" w:rsidRDefault="00EC0DCF" w:rsidP="00EC0DCF">
            <w:pPr>
              <w:spacing w:after="0"/>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ишемическим инсультом,</w:t>
            </w:r>
            <w:r w:rsidRPr="00EC0DCF">
              <w:rPr>
                <w:rFonts w:ascii="Calibri" w:eastAsia="Calibri" w:hAnsi="Calibri" w:cs="Calibri"/>
                <w:color w:val="0D0D0D"/>
                <w:kern w:val="24"/>
                <w:lang w:eastAsia="ru-RU"/>
              </w:rPr>
              <w:t xml:space="preserve">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2016-1,1%</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2017-1,5%</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2018-2,0%</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2019-2,5%</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2020 - 3,0%</w:t>
            </w:r>
            <w:r w:rsidRPr="00EC0DCF">
              <w:rPr>
                <w:rFonts w:ascii="Calibri" w:eastAsia="Calibri" w:hAnsi="Calibri" w:cs="Times New Roman"/>
                <w:color w:val="0D0D0D"/>
                <w:kern w:val="24"/>
                <w:lang w:eastAsia="ru-RU"/>
              </w:rPr>
              <w:t xml:space="preserve">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10- 1,5%</w:t>
            </w:r>
            <w:r w:rsidRPr="00EC0DCF">
              <w:rPr>
                <w:rFonts w:ascii="Calibri" w:eastAsia="Calibri" w:hAnsi="Calibri" w:cs="Times New Roman"/>
                <w:color w:val="0D0D0D"/>
                <w:kern w:val="24"/>
                <w:lang w:eastAsia="ru-RU"/>
              </w:rPr>
              <w:t xml:space="preserve"> </w:t>
            </w:r>
          </w:p>
        </w:tc>
        <w:tc>
          <w:tcPr>
            <w:tcW w:w="1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20-2,0%</w:t>
            </w:r>
            <w:r w:rsidRPr="00EC0DCF">
              <w:rPr>
                <w:rFonts w:ascii="Calibri" w:eastAsia="Calibri" w:hAnsi="Calibri" w:cs="Times New Roman"/>
                <w:color w:val="0D0D0D"/>
                <w:kern w:val="24"/>
                <w:lang w:eastAsia="ru-RU"/>
              </w:rPr>
              <w:t xml:space="preserve"> </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30- 3%</w:t>
            </w:r>
            <w:r w:rsidRPr="00EC0DCF">
              <w:rPr>
                <w:rFonts w:ascii="Calibri" w:eastAsia="Calibri" w:hAnsi="Calibri" w:cs="Times New Roman"/>
                <w:color w:val="0D0D0D"/>
                <w:kern w:val="24"/>
                <w:lang w:eastAsia="ru-RU"/>
              </w:rPr>
              <w:t xml:space="preserve"> </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40-3,5%</w:t>
            </w:r>
            <w:r w:rsidRPr="00EC0DCF">
              <w:rPr>
                <w:rFonts w:ascii="Calibri" w:eastAsia="Calibri" w:hAnsi="Calibri" w:cs="Times New Roman"/>
                <w:color w:val="0D0D0D"/>
                <w:kern w:val="24"/>
                <w:lang w:eastAsia="ru-RU"/>
              </w:rPr>
              <w:t xml:space="preserve"> </w:t>
            </w: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50- 4,0%</w:t>
            </w:r>
            <w:r w:rsidRPr="00EC0DCF">
              <w:rPr>
                <w:rFonts w:ascii="Calibri" w:eastAsia="Calibri" w:hAnsi="Calibri" w:cs="Times New Roman"/>
                <w:color w:val="0D0D0D"/>
                <w:kern w:val="24"/>
                <w:lang w:eastAsia="ru-RU"/>
              </w:rPr>
              <w:t xml:space="preserve"> </w:t>
            </w:r>
          </w:p>
        </w:tc>
      </w:tr>
      <w:tr w:rsidR="00EC0DCF" w:rsidRPr="00EC0DCF" w:rsidTr="00922FFF">
        <w:trPr>
          <w:trHeight w:val="184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b/>
                <w:bCs/>
                <w:color w:val="0D0D0D"/>
                <w:kern w:val="24"/>
                <w:lang w:eastAsia="ru-RU"/>
              </w:rPr>
              <w:t>3</w:t>
            </w:r>
            <w:r w:rsidRPr="00EC0DCF">
              <w:rPr>
                <w:rFonts w:ascii="Calibri" w:eastAsia="Calibri" w:hAnsi="Calibri" w:cs="Times New Roman"/>
                <w:color w:val="0D0D0D"/>
                <w:kern w:val="24"/>
                <w:lang w:eastAsia="ru-RU"/>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Процент</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нейрохирургической</w:t>
            </w:r>
            <w:r w:rsidRPr="00EC0DCF">
              <w:rPr>
                <w:rFonts w:ascii="Calibri" w:eastAsia="Calibri" w:hAnsi="Calibri" w:cs="Calibri"/>
                <w:color w:val="0D0D0D"/>
                <w:kern w:val="24"/>
                <w:lang w:eastAsia="ru-RU"/>
              </w:rPr>
              <w:t xml:space="preserve"> </w:t>
            </w:r>
          </w:p>
          <w:p w:rsidR="00EC0DCF" w:rsidRPr="00EC0DCF" w:rsidRDefault="00EC0DCF" w:rsidP="00EC0DCF">
            <w:pPr>
              <w:spacing w:after="0"/>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активности</w:t>
            </w:r>
            <w:r w:rsidRPr="00EC0DCF">
              <w:rPr>
                <w:rFonts w:ascii="Times New Roman" w:eastAsia="Calibri" w:hAnsi="Times New Roman" w:cs="Calibri"/>
                <w:color w:val="0D0D0D"/>
                <w:kern w:val="24"/>
                <w:lang w:eastAsia="ru-RU"/>
              </w:rPr>
              <w:t xml:space="preserve"> </w:t>
            </w:r>
            <w:r w:rsidRPr="00EC0DCF">
              <w:rPr>
                <w:rFonts w:ascii="Times New Roman" w:eastAsia="Times New Roman" w:hAnsi="Times New Roman" w:cs="Times New Roman"/>
                <w:color w:val="0D0D0D"/>
                <w:kern w:val="24"/>
                <w:lang w:eastAsia="ru-RU"/>
              </w:rPr>
              <w:t>при остром инсульте</w:t>
            </w:r>
            <w:r w:rsidRPr="00EC0DCF">
              <w:rPr>
                <w:rFonts w:ascii="Calibri" w:eastAsia="Calibri" w:hAnsi="Calibri" w:cs="Calibri"/>
                <w:color w:val="0D0D0D"/>
                <w:kern w:val="24"/>
                <w:lang w:eastAsia="ru-RU"/>
              </w:rPr>
              <w:t xml:space="preserve">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2016-4,5%</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2017-5,5%</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2018-7%</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2019-9%</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 xml:space="preserve">  2020- 11%</w:t>
            </w:r>
            <w:r w:rsidRPr="00EC0DCF">
              <w:rPr>
                <w:rFonts w:ascii="Calibri" w:eastAsia="Calibri" w:hAnsi="Calibri" w:cs="Times New Roman"/>
                <w:color w:val="0D0D0D"/>
                <w:kern w:val="24"/>
                <w:lang w:eastAsia="ru-RU"/>
              </w:rPr>
              <w:t xml:space="preserve">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3-0,6%</w:t>
            </w:r>
            <w:r w:rsidRPr="00EC0DCF">
              <w:rPr>
                <w:rFonts w:ascii="Calibri" w:eastAsia="Calibri" w:hAnsi="Calibri" w:cs="Times New Roman"/>
                <w:color w:val="0D0D0D"/>
                <w:kern w:val="24"/>
                <w:lang w:eastAsia="ru-RU"/>
              </w:rPr>
              <w:t xml:space="preserve"> </w:t>
            </w:r>
          </w:p>
        </w:tc>
        <w:tc>
          <w:tcPr>
            <w:tcW w:w="1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42- 3,3%</w:t>
            </w:r>
            <w:r w:rsidRPr="00EC0DCF">
              <w:rPr>
                <w:rFonts w:ascii="Calibri" w:eastAsia="Calibri" w:hAnsi="Calibri" w:cs="Times New Roman"/>
                <w:color w:val="0D0D0D"/>
                <w:kern w:val="24"/>
                <w:lang w:eastAsia="ru-RU"/>
              </w:rPr>
              <w:t xml:space="preserve"> </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50-4,3%</w:t>
            </w:r>
            <w:r w:rsidRPr="00EC0DCF">
              <w:rPr>
                <w:rFonts w:ascii="Calibri" w:eastAsia="Calibri" w:hAnsi="Calibri" w:cs="Times New Roman"/>
                <w:color w:val="0D0D0D"/>
                <w:kern w:val="24"/>
                <w:lang w:eastAsia="ru-RU"/>
              </w:rPr>
              <w:t xml:space="preserve"> </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60-7,5%</w:t>
            </w:r>
            <w:r w:rsidRPr="00EC0DCF">
              <w:rPr>
                <w:rFonts w:ascii="Calibri" w:eastAsia="Calibri" w:hAnsi="Calibri" w:cs="Times New Roman"/>
                <w:color w:val="0D0D0D"/>
                <w:kern w:val="24"/>
                <w:lang w:eastAsia="ru-RU"/>
              </w:rPr>
              <w:t xml:space="preserve"> </w:t>
            </w: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70- 9,0%</w:t>
            </w:r>
            <w:r w:rsidRPr="00EC0DCF">
              <w:rPr>
                <w:rFonts w:ascii="Calibri" w:eastAsia="Calibri" w:hAnsi="Calibri" w:cs="Times New Roman"/>
                <w:color w:val="0D0D0D"/>
                <w:kern w:val="24"/>
                <w:lang w:eastAsia="ru-RU"/>
              </w:rPr>
              <w:t xml:space="preserve"> </w:t>
            </w:r>
          </w:p>
        </w:tc>
      </w:tr>
      <w:tr w:rsidR="00EC0DCF" w:rsidRPr="00EC0DCF" w:rsidTr="00922FFF">
        <w:trPr>
          <w:trHeight w:val="184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b/>
                <w:bCs/>
                <w:color w:val="0D0D0D"/>
                <w:kern w:val="24"/>
                <w:lang w:eastAsia="ru-RU"/>
              </w:rPr>
              <w:lastRenderedPageBreak/>
              <w:t>4</w:t>
            </w:r>
            <w:r w:rsidRPr="00EC0DCF">
              <w:rPr>
                <w:rFonts w:ascii="Calibri" w:eastAsia="Calibri" w:hAnsi="Calibri" w:cs="Times New Roman"/>
                <w:color w:val="0D0D0D"/>
                <w:kern w:val="24"/>
                <w:lang w:eastAsia="ru-RU"/>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Стационарная</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летальность от инсульта</w:t>
            </w:r>
            <w:r w:rsidRPr="00EC0DCF">
              <w:rPr>
                <w:rFonts w:ascii="Calibri" w:eastAsia="Calibri" w:hAnsi="Calibri" w:cs="Calibri"/>
                <w:color w:val="0D0D0D"/>
                <w:kern w:val="24"/>
                <w:lang w:eastAsia="ru-RU"/>
              </w:rPr>
              <w:t xml:space="preserve">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2016-13.0%</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2017-12,5%</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2018-12,0%</w:t>
            </w:r>
            <w:r w:rsidRPr="00EC0DCF">
              <w:rPr>
                <w:rFonts w:ascii="Calibri" w:eastAsia="Calibri" w:hAnsi="Calibri" w:cs="Times New Roman"/>
                <w:color w:val="0D0D0D"/>
                <w:kern w:val="24"/>
                <w:lang w:eastAsia="ru-RU"/>
              </w:rPr>
              <w:t xml:space="preserve">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 xml:space="preserve">2019-11,5%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2020- 11,0%</w:t>
            </w:r>
            <w:r w:rsidRPr="00EC0DCF">
              <w:rPr>
                <w:rFonts w:ascii="Calibri" w:eastAsia="Calibri" w:hAnsi="Calibri" w:cs="Times New Roman"/>
                <w:color w:val="0D0D0D"/>
                <w:kern w:val="24"/>
                <w:lang w:eastAsia="ru-RU"/>
              </w:rPr>
              <w:t xml:space="preserve">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190-15%</w:t>
            </w:r>
            <w:r w:rsidRPr="00EC0DCF">
              <w:rPr>
                <w:rFonts w:ascii="Calibri" w:eastAsia="Calibri" w:hAnsi="Calibri" w:cs="Times New Roman"/>
                <w:color w:val="0D0D0D"/>
                <w:kern w:val="24"/>
                <w:lang w:eastAsia="ru-RU"/>
              </w:rPr>
              <w:t xml:space="preserve"> </w:t>
            </w:r>
          </w:p>
        </w:tc>
        <w:tc>
          <w:tcPr>
            <w:tcW w:w="1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197-15,5%</w:t>
            </w:r>
            <w:r w:rsidRPr="00EC0DCF">
              <w:rPr>
                <w:rFonts w:ascii="Calibri" w:eastAsia="Calibri" w:hAnsi="Calibri" w:cs="Times New Roman"/>
                <w:color w:val="0D0D0D"/>
                <w:kern w:val="24"/>
                <w:lang w:eastAsia="ru-RU"/>
              </w:rPr>
              <w:t xml:space="preserve"> </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 xml:space="preserve">За 6 мес. 18г </w:t>
            </w:r>
          </w:p>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81 -13,2%</w:t>
            </w:r>
            <w:r w:rsidRPr="00EC0DCF">
              <w:rPr>
                <w:rFonts w:ascii="Calibri" w:eastAsia="Calibri" w:hAnsi="Calibri" w:cs="Calibri"/>
                <w:color w:val="0D0D0D"/>
                <w:kern w:val="24"/>
                <w:lang w:eastAsia="ru-RU"/>
              </w:rPr>
              <w:t xml:space="preserve"> </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11,5%</w:t>
            </w:r>
            <w:r w:rsidRPr="00EC0DCF">
              <w:rPr>
                <w:rFonts w:ascii="Calibri" w:eastAsia="Calibri" w:hAnsi="Calibri" w:cs="Times New Roman"/>
                <w:color w:val="0D0D0D"/>
                <w:kern w:val="24"/>
                <w:lang w:eastAsia="ru-RU"/>
              </w:rPr>
              <w:t xml:space="preserve"> </w:t>
            </w: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11,0%</w:t>
            </w:r>
            <w:r w:rsidRPr="00EC0DCF">
              <w:rPr>
                <w:rFonts w:ascii="Calibri" w:eastAsia="Calibri" w:hAnsi="Calibri" w:cs="Times New Roman"/>
                <w:color w:val="0D0D0D"/>
                <w:kern w:val="24"/>
                <w:lang w:eastAsia="ru-RU"/>
              </w:rPr>
              <w:t xml:space="preserve"> </w:t>
            </w:r>
          </w:p>
        </w:tc>
      </w:tr>
      <w:tr w:rsidR="00EC0DCF" w:rsidRPr="00EC0DCF" w:rsidTr="00922FFF">
        <w:trPr>
          <w:trHeight w:val="987"/>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b/>
                <w:bCs/>
                <w:color w:val="0D0D0D"/>
                <w:kern w:val="24"/>
                <w:lang w:eastAsia="ru-RU"/>
              </w:rPr>
              <w:t>5</w:t>
            </w:r>
            <w:r w:rsidRPr="00EC0DCF">
              <w:rPr>
                <w:rFonts w:ascii="Calibri" w:eastAsia="Calibri" w:hAnsi="Calibri" w:cs="Times New Roman"/>
                <w:color w:val="0D0D0D"/>
                <w:kern w:val="24"/>
                <w:lang w:eastAsia="ru-RU"/>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Смертность от сосудистого поражения головного мозга</w:t>
            </w:r>
            <w:r w:rsidRPr="00EC0DCF">
              <w:rPr>
                <w:rFonts w:ascii="Calibri" w:eastAsia="Calibri" w:hAnsi="Calibri" w:cs="Times New Roman"/>
                <w:color w:val="0D0D0D"/>
                <w:kern w:val="24"/>
                <w:lang w:eastAsia="ru-RU"/>
              </w:rPr>
              <w:t xml:space="preserve">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line="240" w:lineRule="auto"/>
              <w:rPr>
                <w:rFonts w:ascii="Arial" w:eastAsia="Times New Roman" w:hAnsi="Arial" w:cs="Arial"/>
                <w:lang w:eastAsia="ru-RU"/>
              </w:rPr>
            </w:pP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Calibri" w:hAnsi="Times New Roman" w:cs="Times New Roman"/>
                <w:color w:val="0D0D0D"/>
                <w:kern w:val="24"/>
                <w:lang w:eastAsia="ru-RU"/>
              </w:rPr>
              <w:t>224-85,97%</w:t>
            </w:r>
            <w:r w:rsidRPr="00EC0DCF">
              <w:rPr>
                <w:rFonts w:ascii="Calibri" w:eastAsia="Calibri" w:hAnsi="Calibri" w:cs="Times New Roman"/>
                <w:color w:val="0D0D0D"/>
                <w:kern w:val="24"/>
                <w:lang w:eastAsia="ru-RU"/>
              </w:rPr>
              <w:t xml:space="preserve"> </w:t>
            </w:r>
          </w:p>
        </w:tc>
        <w:tc>
          <w:tcPr>
            <w:tcW w:w="1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191- 72,57%</w:t>
            </w:r>
            <w:r w:rsidRPr="00EC0DCF">
              <w:rPr>
                <w:rFonts w:ascii="Calibri" w:eastAsia="Calibri" w:hAnsi="Calibri" w:cs="Times New Roman"/>
                <w:color w:val="0D0D0D"/>
                <w:kern w:val="24"/>
                <w:lang w:eastAsia="ru-RU"/>
              </w:rPr>
              <w:t xml:space="preserve"> </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 xml:space="preserve">    За 6 мес.18г </w:t>
            </w:r>
          </w:p>
          <w:p w:rsidR="00EC0DCF" w:rsidRPr="00EC0DCF" w:rsidRDefault="00EC0DCF" w:rsidP="00EC0DCF">
            <w:pPr>
              <w:spacing w:after="0"/>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 xml:space="preserve">    186- 72%</w:t>
            </w:r>
            <w:r w:rsidRPr="00EC0DCF">
              <w:rPr>
                <w:rFonts w:ascii="Calibri" w:eastAsia="Calibri" w:hAnsi="Calibri" w:cs="Calibri"/>
                <w:color w:val="0D0D0D"/>
                <w:kern w:val="24"/>
                <w:lang w:eastAsia="ru-RU"/>
              </w:rPr>
              <w:t xml:space="preserve"> </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71%</w:t>
            </w:r>
            <w:r w:rsidRPr="00EC0DCF">
              <w:rPr>
                <w:rFonts w:ascii="Calibri" w:eastAsia="Calibri" w:hAnsi="Calibri" w:cs="Times New Roman"/>
                <w:color w:val="0D0D0D"/>
                <w:kern w:val="24"/>
                <w:lang w:eastAsia="ru-RU"/>
              </w:rPr>
              <w:t xml:space="preserve"> </w:t>
            </w: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EC0DCF" w:rsidRPr="00EC0DCF" w:rsidRDefault="00EC0DCF" w:rsidP="00EC0DCF">
            <w:pPr>
              <w:spacing w:after="0"/>
              <w:jc w:val="center"/>
              <w:textAlignment w:val="baseline"/>
              <w:rPr>
                <w:rFonts w:ascii="Arial" w:eastAsia="Times New Roman" w:hAnsi="Arial" w:cs="Arial"/>
                <w:lang w:eastAsia="ru-RU"/>
              </w:rPr>
            </w:pPr>
            <w:r w:rsidRPr="00EC0DCF">
              <w:rPr>
                <w:rFonts w:ascii="Times New Roman" w:eastAsia="Times New Roman" w:hAnsi="Times New Roman" w:cs="Times New Roman"/>
                <w:color w:val="0D0D0D"/>
                <w:kern w:val="24"/>
                <w:lang w:eastAsia="ru-RU"/>
              </w:rPr>
              <w:t>70%</w:t>
            </w:r>
            <w:r w:rsidRPr="00EC0DCF">
              <w:rPr>
                <w:rFonts w:ascii="Calibri" w:eastAsia="Calibri" w:hAnsi="Calibri" w:cs="Times New Roman"/>
                <w:color w:val="0D0D0D"/>
                <w:kern w:val="24"/>
                <w:lang w:eastAsia="ru-RU"/>
              </w:rPr>
              <w:t xml:space="preserve"> </w:t>
            </w:r>
          </w:p>
        </w:tc>
      </w:tr>
    </w:tbl>
    <w:p w:rsidR="00DF130C" w:rsidRPr="0039427F" w:rsidRDefault="00DF130C" w:rsidP="00DF130C">
      <w:pPr>
        <w:spacing w:after="0" w:line="240" w:lineRule="auto"/>
        <w:rPr>
          <w:rFonts w:ascii="Times New Roman" w:hAnsi="Times New Roman" w:cs="Times New Roman"/>
          <w:b/>
          <w:bCs/>
          <w:color w:val="000000"/>
          <w:sz w:val="26"/>
          <w:szCs w:val="26"/>
        </w:rPr>
      </w:pPr>
    </w:p>
    <w:p w:rsidR="00DF130C" w:rsidRPr="0039427F" w:rsidRDefault="00DF130C" w:rsidP="00DF130C">
      <w:pPr>
        <w:spacing w:after="0" w:line="240" w:lineRule="auto"/>
        <w:rPr>
          <w:rFonts w:ascii="Times New Roman" w:hAnsi="Times New Roman" w:cs="Times New Roman"/>
          <w:b/>
          <w:color w:val="000000"/>
          <w:sz w:val="26"/>
          <w:szCs w:val="26"/>
        </w:rPr>
      </w:pPr>
    </w:p>
    <w:tbl>
      <w:tblPr>
        <w:tblW w:w="10207" w:type="dxa"/>
        <w:tblInd w:w="-322" w:type="dxa"/>
        <w:tblCellMar>
          <w:left w:w="0" w:type="dxa"/>
          <w:right w:w="0" w:type="dxa"/>
        </w:tblCellMar>
        <w:tblLook w:val="04A0"/>
      </w:tblPr>
      <w:tblGrid>
        <w:gridCol w:w="2836"/>
        <w:gridCol w:w="7371"/>
      </w:tblGrid>
      <w:tr w:rsidR="00406576" w:rsidRPr="006457CA" w:rsidTr="00406576">
        <w:trPr>
          <w:trHeight w:val="637"/>
        </w:trPr>
        <w:tc>
          <w:tcPr>
            <w:tcW w:w="2836" w:type="dxa"/>
            <w:tcBorders>
              <w:top w:val="single" w:sz="8" w:space="0" w:color="000000"/>
              <w:left w:val="single" w:sz="8" w:space="0" w:color="000000"/>
              <w:bottom w:val="single" w:sz="8" w:space="0" w:color="000000"/>
              <w:right w:val="single" w:sz="8" w:space="0" w:color="000000"/>
            </w:tcBorders>
            <w:tcMar>
              <w:top w:w="17" w:type="dxa"/>
              <w:left w:w="104" w:type="dxa"/>
              <w:bottom w:w="0" w:type="dxa"/>
              <w:right w:w="104" w:type="dxa"/>
            </w:tcMar>
            <w:vAlign w:val="center"/>
            <w:hideMark/>
          </w:tcPr>
          <w:p w:rsidR="00406576" w:rsidRPr="006457CA" w:rsidRDefault="00406576">
            <w:pPr>
              <w:spacing w:after="0"/>
              <w:jc w:val="center"/>
              <w:rPr>
                <w:rFonts w:ascii="Arial" w:eastAsia="Times New Roman" w:hAnsi="Arial" w:cs="Arial"/>
                <w:lang w:eastAsia="ru-RU"/>
              </w:rPr>
            </w:pPr>
            <w:r w:rsidRPr="006457CA">
              <w:rPr>
                <w:rFonts w:ascii="Times New Roman" w:eastAsia="Times New Roman" w:hAnsi="Times New Roman" w:cs="Times New Roman"/>
                <w:b/>
                <w:bCs/>
                <w:color w:val="000000"/>
                <w:lang w:eastAsia="ru-RU"/>
              </w:rPr>
              <w:t>Наименование индикатора</w:t>
            </w:r>
            <w:r w:rsidRPr="006457CA">
              <w:rPr>
                <w:rFonts w:ascii="Times New Roman" w:eastAsia="Calibri" w:hAnsi="Times New Roman" w:cs="Times New Roman"/>
                <w:color w:val="000000"/>
                <w:lang w:eastAsia="ru-RU"/>
              </w:rPr>
              <w:t xml:space="preserve"> </w:t>
            </w:r>
          </w:p>
        </w:tc>
        <w:tc>
          <w:tcPr>
            <w:tcW w:w="7371" w:type="dxa"/>
            <w:tcBorders>
              <w:top w:val="single" w:sz="8" w:space="0" w:color="000000"/>
              <w:left w:val="single" w:sz="8" w:space="0" w:color="000000"/>
              <w:bottom w:val="single" w:sz="8" w:space="0" w:color="000000"/>
              <w:right w:val="single" w:sz="8" w:space="0" w:color="000000"/>
            </w:tcBorders>
            <w:tcMar>
              <w:top w:w="17" w:type="dxa"/>
              <w:left w:w="104" w:type="dxa"/>
              <w:bottom w:w="0" w:type="dxa"/>
              <w:right w:w="104" w:type="dxa"/>
            </w:tcMar>
            <w:vAlign w:val="center"/>
            <w:hideMark/>
          </w:tcPr>
          <w:p w:rsidR="00406576" w:rsidRPr="006457CA" w:rsidRDefault="00406576">
            <w:pPr>
              <w:spacing w:after="0"/>
              <w:jc w:val="center"/>
              <w:rPr>
                <w:rFonts w:ascii="Arial" w:eastAsia="Times New Roman" w:hAnsi="Arial" w:cs="Arial"/>
                <w:lang w:eastAsia="ru-RU"/>
              </w:rPr>
            </w:pPr>
            <w:r w:rsidRPr="006457CA">
              <w:rPr>
                <w:rFonts w:ascii="Times New Roman" w:eastAsia="Times New Roman" w:hAnsi="Times New Roman" w:cs="Times New Roman"/>
                <w:b/>
                <w:bCs/>
                <w:color w:val="000000"/>
                <w:lang w:eastAsia="ru-RU"/>
              </w:rPr>
              <w:t xml:space="preserve">Пути  решения по достижению  индикатора  </w:t>
            </w:r>
          </w:p>
        </w:tc>
      </w:tr>
      <w:tr w:rsidR="00406576" w:rsidRPr="006457CA" w:rsidTr="00406576">
        <w:trPr>
          <w:trHeight w:val="389"/>
        </w:trPr>
        <w:tc>
          <w:tcPr>
            <w:tcW w:w="2836" w:type="dxa"/>
            <w:tcBorders>
              <w:top w:val="single" w:sz="8" w:space="0" w:color="000000"/>
              <w:left w:val="single" w:sz="8" w:space="0" w:color="000000"/>
              <w:bottom w:val="single" w:sz="8" w:space="0" w:color="000000"/>
              <w:right w:val="single" w:sz="8" w:space="0" w:color="000000"/>
            </w:tcBorders>
            <w:tcMar>
              <w:top w:w="17" w:type="dxa"/>
              <w:left w:w="104" w:type="dxa"/>
              <w:bottom w:w="0" w:type="dxa"/>
              <w:right w:w="104" w:type="dxa"/>
            </w:tcMar>
            <w:hideMark/>
          </w:tcPr>
          <w:p w:rsidR="00406576" w:rsidRPr="006457CA" w:rsidRDefault="00406576">
            <w:pPr>
              <w:spacing w:after="0"/>
              <w:rPr>
                <w:rFonts w:ascii="Arial" w:eastAsia="Times New Roman" w:hAnsi="Arial" w:cs="Arial"/>
                <w:lang w:eastAsia="ru-RU"/>
              </w:rPr>
            </w:pPr>
            <w:r w:rsidRPr="006457CA">
              <w:rPr>
                <w:rFonts w:ascii="Times New Roman" w:eastAsia="Times New Roman" w:hAnsi="Times New Roman" w:cs="Times New Roman"/>
                <w:color w:val="000000"/>
                <w:spacing w:val="-6"/>
                <w:lang w:eastAsia="ru-RU"/>
              </w:rPr>
              <w:t xml:space="preserve">1. Процент медицинских </w:t>
            </w:r>
            <w:r w:rsidRPr="006457CA">
              <w:rPr>
                <w:rFonts w:ascii="Times New Roman" w:eastAsia="Times New Roman" w:hAnsi="Times New Roman" w:cs="Times New Roman"/>
                <w:color w:val="000000"/>
                <w:spacing w:val="-5"/>
                <w:lang w:eastAsia="ru-RU"/>
              </w:rPr>
              <w:t>организаций, о</w:t>
            </w:r>
            <w:r w:rsidRPr="006457CA">
              <w:rPr>
                <w:rFonts w:ascii="Times New Roman" w:eastAsia="Times New Roman" w:hAnsi="Times New Roman" w:cs="Times New Roman"/>
                <w:color w:val="000000"/>
                <w:spacing w:val="-4"/>
                <w:lang w:eastAsia="ru-RU"/>
              </w:rPr>
              <w:t>казывающих</w:t>
            </w:r>
            <w:r w:rsidRPr="006457CA">
              <w:rPr>
                <w:rFonts w:ascii="Times New Roman" w:eastAsia="Calibri" w:hAnsi="Times New Roman" w:cs="Times New Roman"/>
                <w:color w:val="000000"/>
                <w:lang w:eastAsia="ru-RU"/>
              </w:rPr>
              <w:t xml:space="preserve"> </w:t>
            </w:r>
          </w:p>
          <w:p w:rsidR="00406576" w:rsidRPr="006457CA" w:rsidRDefault="00406576">
            <w:pPr>
              <w:spacing w:after="0"/>
              <w:ind w:firstLine="58"/>
              <w:rPr>
                <w:rFonts w:ascii="Arial" w:eastAsia="Times New Roman" w:hAnsi="Arial" w:cs="Arial"/>
                <w:lang w:eastAsia="ru-RU"/>
              </w:rPr>
            </w:pPr>
            <w:r w:rsidRPr="006457CA">
              <w:rPr>
                <w:rFonts w:ascii="Times New Roman" w:eastAsia="Times New Roman" w:hAnsi="Times New Roman" w:cs="Times New Roman"/>
                <w:color w:val="000000"/>
                <w:spacing w:val="-5"/>
                <w:lang w:eastAsia="ru-RU"/>
              </w:rPr>
              <w:t xml:space="preserve">медицинскую помощь </w:t>
            </w:r>
            <w:r w:rsidRPr="006457CA">
              <w:rPr>
                <w:rFonts w:ascii="Times New Roman" w:eastAsia="Times New Roman" w:hAnsi="Times New Roman" w:cs="Times New Roman"/>
                <w:color w:val="000000"/>
                <w:spacing w:val="-11"/>
                <w:lang w:eastAsia="ru-RU"/>
              </w:rPr>
              <w:t xml:space="preserve">при  инсульте 11 и 111 </w:t>
            </w:r>
            <w:r w:rsidRPr="006457CA">
              <w:rPr>
                <w:rFonts w:ascii="Times New Roman" w:eastAsia="Times New Roman" w:hAnsi="Times New Roman" w:cs="Times New Roman"/>
                <w:color w:val="000000"/>
                <w:spacing w:val="-4"/>
                <w:lang w:eastAsia="ru-RU"/>
              </w:rPr>
              <w:t>уровня</w:t>
            </w:r>
            <w:r w:rsidRPr="006457CA">
              <w:rPr>
                <w:rFonts w:ascii="Times New Roman" w:eastAsia="Calibri" w:hAnsi="Times New Roman" w:cs="Times New Roman"/>
                <w:color w:val="000000"/>
                <w:lang w:eastAsia="ru-RU"/>
              </w:rPr>
              <w:t xml:space="preserve"> </w:t>
            </w:r>
          </w:p>
        </w:tc>
        <w:tc>
          <w:tcPr>
            <w:tcW w:w="7371" w:type="dxa"/>
            <w:tcBorders>
              <w:top w:val="single" w:sz="8" w:space="0" w:color="000000"/>
              <w:left w:val="single" w:sz="8" w:space="0" w:color="000000"/>
              <w:bottom w:val="single" w:sz="8" w:space="0" w:color="000000"/>
              <w:right w:val="single" w:sz="8" w:space="0" w:color="000000"/>
            </w:tcBorders>
            <w:tcMar>
              <w:top w:w="17" w:type="dxa"/>
              <w:left w:w="104" w:type="dxa"/>
              <w:bottom w:w="0" w:type="dxa"/>
              <w:right w:w="104" w:type="dxa"/>
            </w:tcMar>
            <w:hideMark/>
          </w:tcPr>
          <w:p w:rsidR="00406576" w:rsidRPr="006457CA" w:rsidRDefault="00406576">
            <w:pPr>
              <w:spacing w:after="0"/>
              <w:rPr>
                <w:rFonts w:ascii="Arial" w:eastAsia="Times New Roman" w:hAnsi="Arial" w:cs="Arial"/>
                <w:lang w:eastAsia="ru-RU"/>
              </w:rPr>
            </w:pPr>
            <w:r w:rsidRPr="006457CA">
              <w:rPr>
                <w:rFonts w:ascii="Times New Roman" w:eastAsia="Avenir Next" w:hAnsi="Times New Roman" w:cs="Times New Roman"/>
                <w:color w:val="000000"/>
                <w:lang w:eastAsia="ru-RU"/>
              </w:rPr>
              <w:t xml:space="preserve">Открытие ИЦ 3 уровня в 2018 году </w:t>
            </w:r>
          </w:p>
        </w:tc>
      </w:tr>
      <w:tr w:rsidR="00406576" w:rsidRPr="006457CA" w:rsidTr="00406576">
        <w:trPr>
          <w:trHeight w:val="389"/>
        </w:trPr>
        <w:tc>
          <w:tcPr>
            <w:tcW w:w="2836" w:type="dxa"/>
            <w:tcBorders>
              <w:top w:val="single" w:sz="8" w:space="0" w:color="000000"/>
              <w:left w:val="single" w:sz="8" w:space="0" w:color="000000"/>
              <w:bottom w:val="single" w:sz="8" w:space="0" w:color="000000"/>
              <w:right w:val="single" w:sz="8" w:space="0" w:color="000000"/>
            </w:tcBorders>
            <w:tcMar>
              <w:top w:w="17" w:type="dxa"/>
              <w:left w:w="104" w:type="dxa"/>
              <w:bottom w:w="0" w:type="dxa"/>
              <w:right w:w="104" w:type="dxa"/>
            </w:tcMar>
            <w:hideMark/>
          </w:tcPr>
          <w:p w:rsidR="00406576" w:rsidRPr="006457CA" w:rsidRDefault="00406576">
            <w:pPr>
              <w:spacing w:after="0"/>
              <w:rPr>
                <w:rFonts w:ascii="Arial" w:eastAsia="Times New Roman" w:hAnsi="Arial" w:cs="Arial"/>
                <w:lang w:eastAsia="ru-RU"/>
              </w:rPr>
            </w:pPr>
            <w:r w:rsidRPr="006457CA">
              <w:rPr>
                <w:rFonts w:ascii="Times New Roman" w:eastAsia="Times New Roman" w:hAnsi="Times New Roman" w:cs="Times New Roman"/>
                <w:color w:val="000000"/>
                <w:spacing w:val="-3"/>
                <w:lang w:eastAsia="ru-RU"/>
              </w:rPr>
              <w:t xml:space="preserve">2. Доля </w:t>
            </w:r>
            <w:proofErr w:type="gramStart"/>
            <w:r w:rsidRPr="006457CA">
              <w:rPr>
                <w:rFonts w:ascii="Times New Roman" w:eastAsia="Times New Roman" w:hAnsi="Times New Roman" w:cs="Times New Roman"/>
                <w:color w:val="000000"/>
                <w:spacing w:val="-3"/>
                <w:lang w:eastAsia="ru-RU"/>
              </w:rPr>
              <w:t>проведенного</w:t>
            </w:r>
            <w:proofErr w:type="gramEnd"/>
            <w:r w:rsidRPr="006457CA">
              <w:rPr>
                <w:rFonts w:ascii="Times New Roman" w:eastAsia="Times New Roman" w:hAnsi="Times New Roman" w:cs="Times New Roman"/>
                <w:color w:val="000000"/>
                <w:spacing w:val="-3"/>
                <w:lang w:eastAsia="ru-RU"/>
              </w:rPr>
              <w:t xml:space="preserve"> </w:t>
            </w:r>
            <w:r w:rsidRPr="006457CA">
              <w:rPr>
                <w:rFonts w:ascii="Times New Roman" w:eastAsia="Times New Roman" w:hAnsi="Times New Roman" w:cs="Times New Roman"/>
                <w:color w:val="000000"/>
                <w:spacing w:val="-5"/>
                <w:lang w:eastAsia="ru-RU"/>
              </w:rPr>
              <w:t>системного тромболизиса</w:t>
            </w:r>
            <w:r w:rsidRPr="006457CA">
              <w:rPr>
                <w:rFonts w:ascii="Times New Roman" w:eastAsia="Calibri" w:hAnsi="Times New Roman" w:cs="Times New Roman"/>
                <w:color w:val="000000"/>
                <w:lang w:eastAsia="ru-RU"/>
              </w:rPr>
              <w:t xml:space="preserve"> </w:t>
            </w:r>
          </w:p>
          <w:p w:rsidR="00406576" w:rsidRPr="006457CA" w:rsidRDefault="00406576">
            <w:pPr>
              <w:spacing w:after="0"/>
              <w:ind w:firstLine="58"/>
              <w:rPr>
                <w:rFonts w:ascii="Arial" w:eastAsia="Times New Roman" w:hAnsi="Arial" w:cs="Arial"/>
                <w:lang w:eastAsia="ru-RU"/>
              </w:rPr>
            </w:pPr>
            <w:r w:rsidRPr="006457CA">
              <w:rPr>
                <w:rFonts w:ascii="Times New Roman" w:eastAsia="Times New Roman" w:hAnsi="Times New Roman" w:cs="Times New Roman"/>
                <w:color w:val="000000"/>
                <w:spacing w:val="-5"/>
                <w:lang w:eastAsia="ru-RU"/>
              </w:rPr>
              <w:t>у пациентов с ишемическим инсультом, госпитализированных в</w:t>
            </w:r>
            <w:r w:rsidRPr="006457CA">
              <w:rPr>
                <w:rFonts w:ascii="Times New Roman" w:eastAsia="Calibri" w:hAnsi="Times New Roman" w:cs="Times New Roman"/>
                <w:color w:val="000000"/>
                <w:lang w:eastAsia="ru-RU"/>
              </w:rPr>
              <w:t xml:space="preserve"> </w:t>
            </w:r>
            <w:r w:rsidRPr="006457CA">
              <w:rPr>
                <w:rFonts w:ascii="Times New Roman" w:eastAsia="Times New Roman" w:hAnsi="Times New Roman" w:cs="Times New Roman"/>
                <w:color w:val="000000"/>
                <w:spacing w:val="-5"/>
                <w:lang w:eastAsia="ru-RU"/>
              </w:rPr>
              <w:t xml:space="preserve">инсультный центр в период «терапевтического </w:t>
            </w:r>
            <w:r w:rsidRPr="006457CA">
              <w:rPr>
                <w:rFonts w:ascii="Times New Roman" w:eastAsia="Times New Roman" w:hAnsi="Times New Roman" w:cs="Times New Roman"/>
                <w:color w:val="000000"/>
                <w:spacing w:val="-4"/>
                <w:lang w:eastAsia="ru-RU"/>
              </w:rPr>
              <w:t>окна»</w:t>
            </w:r>
            <w:r w:rsidRPr="006457CA">
              <w:rPr>
                <w:rFonts w:ascii="Times New Roman" w:eastAsia="Calibri" w:hAnsi="Times New Roman" w:cs="Times New Roman"/>
                <w:color w:val="000000"/>
                <w:lang w:eastAsia="ru-RU"/>
              </w:rPr>
              <w:t xml:space="preserve"> </w:t>
            </w:r>
            <w:r w:rsidRPr="006457CA">
              <w:rPr>
                <w:rFonts w:ascii="Times New Roman" w:eastAsia="Calibri" w:hAnsi="Times New Roman" w:cs="Times New Roman"/>
                <w:color w:val="000000"/>
                <w:spacing w:val="-5"/>
                <w:lang w:eastAsia="ru-RU"/>
              </w:rPr>
              <w:t xml:space="preserve">(4,5-6 </w:t>
            </w:r>
            <w:r w:rsidRPr="006457CA">
              <w:rPr>
                <w:rFonts w:ascii="Times New Roman" w:eastAsia="Times New Roman" w:hAnsi="Times New Roman" w:cs="Times New Roman"/>
                <w:color w:val="000000"/>
                <w:spacing w:val="-5"/>
                <w:lang w:eastAsia="ru-RU"/>
              </w:rPr>
              <w:t>часов)</w:t>
            </w:r>
            <w:r w:rsidRPr="006457CA">
              <w:rPr>
                <w:rFonts w:ascii="Times New Roman" w:eastAsia="Times New Roman" w:hAnsi="Times New Roman" w:cs="Times New Roman"/>
                <w:b/>
                <w:bCs/>
                <w:color w:val="000000"/>
                <w:lang w:eastAsia="ru-RU"/>
              </w:rPr>
              <w:t> </w:t>
            </w:r>
            <w:r w:rsidRPr="006457CA">
              <w:rPr>
                <w:rFonts w:ascii="Times New Roman" w:eastAsia="Calibri" w:hAnsi="Times New Roman" w:cs="Times New Roman"/>
                <w:color w:val="000000"/>
                <w:lang w:eastAsia="ru-RU"/>
              </w:rPr>
              <w:t xml:space="preserve"> </w:t>
            </w:r>
          </w:p>
        </w:tc>
        <w:tc>
          <w:tcPr>
            <w:tcW w:w="7371" w:type="dxa"/>
            <w:tcBorders>
              <w:top w:val="single" w:sz="8" w:space="0" w:color="000000"/>
              <w:left w:val="single" w:sz="8" w:space="0" w:color="000000"/>
              <w:bottom w:val="single" w:sz="8" w:space="0" w:color="000000"/>
              <w:right w:val="single" w:sz="8" w:space="0" w:color="000000"/>
            </w:tcBorders>
            <w:tcMar>
              <w:top w:w="17" w:type="dxa"/>
              <w:left w:w="104" w:type="dxa"/>
              <w:bottom w:w="0" w:type="dxa"/>
              <w:right w:w="104" w:type="dxa"/>
            </w:tcMar>
            <w:hideMark/>
          </w:tcPr>
          <w:p w:rsidR="00406576" w:rsidRPr="006457CA" w:rsidRDefault="00406576">
            <w:pPr>
              <w:spacing w:after="0" w:line="240" w:lineRule="auto"/>
              <w:rPr>
                <w:rFonts w:ascii="Times New Roman" w:eastAsia="Avenir Next" w:hAnsi="Times New Roman" w:cs="Times New Roman"/>
                <w:color w:val="000000"/>
                <w:lang w:eastAsia="ru-RU"/>
              </w:rPr>
            </w:pPr>
            <w:r w:rsidRPr="006457CA">
              <w:rPr>
                <w:rFonts w:ascii="Times New Roman" w:eastAsia="Avenir Next" w:hAnsi="Times New Roman" w:cs="Times New Roman"/>
                <w:b/>
                <w:bCs/>
                <w:color w:val="000000"/>
                <w:u w:val="single"/>
                <w:lang w:eastAsia="ru-RU"/>
              </w:rPr>
              <w:t>Мероприятия:</w:t>
            </w:r>
            <w:r w:rsidRPr="006457CA">
              <w:rPr>
                <w:rFonts w:ascii="Times New Roman" w:eastAsia="Avenir Next" w:hAnsi="Times New Roman" w:cs="Times New Roman"/>
                <w:color w:val="000000"/>
                <w:lang w:eastAsia="ru-RU"/>
              </w:rPr>
              <w:t xml:space="preserve"> </w:t>
            </w:r>
          </w:p>
          <w:p w:rsidR="00406576" w:rsidRPr="006457CA" w:rsidRDefault="00406576">
            <w:pPr>
              <w:spacing w:after="0" w:line="240" w:lineRule="auto"/>
              <w:rPr>
                <w:rFonts w:ascii="Times New Roman" w:eastAsia="Times New Roman" w:hAnsi="Times New Roman" w:cs="Times New Roman"/>
                <w:lang w:eastAsia="ru-RU"/>
              </w:rPr>
            </w:pPr>
            <w:r w:rsidRPr="006457CA">
              <w:rPr>
                <w:rFonts w:ascii="Times New Roman" w:eastAsia="Avenir Next" w:hAnsi="Times New Roman" w:cs="Times New Roman"/>
                <w:color w:val="000000"/>
                <w:lang w:eastAsia="ru-RU"/>
              </w:rPr>
              <w:t>1. Обучение   по 005 бюджетной программе: 8 неврологов</w:t>
            </w:r>
          </w:p>
          <w:p w:rsidR="00406576" w:rsidRPr="006457CA" w:rsidRDefault="00406576">
            <w:pPr>
              <w:spacing w:after="0" w:line="240" w:lineRule="auto"/>
              <w:rPr>
                <w:rFonts w:ascii="Times New Roman" w:eastAsia="Avenir Next" w:hAnsi="Times New Roman" w:cs="Times New Roman"/>
                <w:color w:val="000000"/>
                <w:lang w:eastAsia="ru-RU"/>
              </w:rPr>
            </w:pPr>
            <w:r w:rsidRPr="006457CA">
              <w:rPr>
                <w:rFonts w:ascii="Times New Roman" w:eastAsia="Avenir Next" w:hAnsi="Times New Roman" w:cs="Times New Roman"/>
                <w:color w:val="000000"/>
                <w:lang w:eastAsia="ru-RU"/>
              </w:rPr>
              <w:t xml:space="preserve">2. Разработка и внедрение  </w:t>
            </w:r>
            <w:r w:rsidRPr="006457CA">
              <w:rPr>
                <w:rFonts w:ascii="Times New Roman" w:eastAsia="Avenir Next" w:hAnsi="Times New Roman" w:cs="Times New Roman"/>
                <w:color w:val="000000"/>
                <w:lang w:val="en-US" w:eastAsia="ru-RU"/>
              </w:rPr>
              <w:t>web</w:t>
            </w:r>
            <w:r w:rsidRPr="006457CA">
              <w:rPr>
                <w:rFonts w:ascii="Times New Roman" w:eastAsia="Avenir Next" w:hAnsi="Times New Roman" w:cs="Times New Roman"/>
                <w:color w:val="000000"/>
                <w:lang w:eastAsia="ru-RU"/>
              </w:rPr>
              <w:t>- приложения «АнтиИнсульт».</w:t>
            </w:r>
          </w:p>
          <w:p w:rsidR="00406576" w:rsidRPr="006457CA" w:rsidRDefault="00406576">
            <w:pPr>
              <w:spacing w:after="0" w:line="240" w:lineRule="auto"/>
              <w:rPr>
                <w:rFonts w:ascii="Times New Roman" w:eastAsia="Avenir Next" w:hAnsi="Times New Roman" w:cs="Times New Roman"/>
                <w:color w:val="000000"/>
                <w:lang w:eastAsia="ru-RU"/>
              </w:rPr>
            </w:pPr>
            <w:r w:rsidRPr="006457CA">
              <w:rPr>
                <w:rFonts w:ascii="Times New Roman" w:eastAsia="Times New Roman" w:hAnsi="Times New Roman" w:cs="Times New Roman"/>
                <w:lang w:eastAsia="ru-RU"/>
              </w:rPr>
              <w:t>3.</w:t>
            </w:r>
            <w:r w:rsidRPr="006457CA">
              <w:rPr>
                <w:rFonts w:ascii="Times New Roman" w:eastAsia="Avenir Next" w:hAnsi="Times New Roman" w:cs="Times New Roman"/>
                <w:color w:val="000000"/>
                <w:lang w:eastAsia="ru-RU"/>
              </w:rPr>
              <w:t xml:space="preserve"> Внедрение алгоритма действий: раннего распознавания первых признаков инсульта и своевременной транспортировки в стационар.</w:t>
            </w:r>
          </w:p>
          <w:p w:rsidR="00406576" w:rsidRPr="006457CA" w:rsidRDefault="00406576">
            <w:pPr>
              <w:spacing w:after="0" w:line="240" w:lineRule="auto"/>
              <w:rPr>
                <w:rFonts w:ascii="Times New Roman" w:eastAsia="Avenir Next" w:hAnsi="Times New Roman" w:cs="Times New Roman"/>
                <w:color w:val="000000"/>
                <w:lang w:eastAsia="ru-RU"/>
              </w:rPr>
            </w:pPr>
            <w:r w:rsidRPr="006457CA">
              <w:rPr>
                <w:rFonts w:ascii="Times New Roman" w:eastAsia="Avenir Next" w:hAnsi="Times New Roman" w:cs="Times New Roman"/>
                <w:color w:val="000000"/>
                <w:lang w:eastAsia="ru-RU"/>
              </w:rPr>
              <w:t>4. Тестирование и обучение врачебных и фельдшерских  бригад по алгоритмам оказания  догоспитальной помощи при остром нарушении мозгового кровообращения.</w:t>
            </w:r>
          </w:p>
          <w:p w:rsidR="00406576" w:rsidRPr="006457CA" w:rsidRDefault="00406576">
            <w:pPr>
              <w:spacing w:after="0" w:line="240" w:lineRule="auto"/>
              <w:rPr>
                <w:rFonts w:ascii="Times New Roman" w:eastAsia="Times New Roman" w:hAnsi="Times New Roman" w:cs="Times New Roman"/>
                <w:lang w:eastAsia="ru-RU"/>
              </w:rPr>
            </w:pPr>
            <w:r w:rsidRPr="006457CA">
              <w:rPr>
                <w:rFonts w:ascii="Times New Roman" w:eastAsia="Avenir Next" w:hAnsi="Times New Roman" w:cs="Times New Roman"/>
                <w:color w:val="000000"/>
                <w:lang w:eastAsia="ru-RU"/>
              </w:rPr>
              <w:t>5. Проведение на постоянной основе широкомасштабной информационно-разъяснительной работы с населением.</w:t>
            </w:r>
          </w:p>
        </w:tc>
      </w:tr>
      <w:tr w:rsidR="00406576" w:rsidRPr="006457CA" w:rsidTr="006457CA">
        <w:trPr>
          <w:trHeight w:val="1886"/>
        </w:trPr>
        <w:tc>
          <w:tcPr>
            <w:tcW w:w="2836" w:type="dxa"/>
            <w:tcBorders>
              <w:top w:val="single" w:sz="8" w:space="0" w:color="000000"/>
              <w:left w:val="single" w:sz="8" w:space="0" w:color="000000"/>
              <w:bottom w:val="single" w:sz="8" w:space="0" w:color="000000"/>
              <w:right w:val="single" w:sz="8" w:space="0" w:color="000000"/>
            </w:tcBorders>
            <w:tcMar>
              <w:top w:w="17" w:type="dxa"/>
              <w:left w:w="104" w:type="dxa"/>
              <w:bottom w:w="0" w:type="dxa"/>
              <w:right w:w="104" w:type="dxa"/>
            </w:tcMar>
            <w:hideMark/>
          </w:tcPr>
          <w:p w:rsidR="00406576" w:rsidRPr="006457CA" w:rsidRDefault="00406576">
            <w:pPr>
              <w:spacing w:after="0"/>
              <w:rPr>
                <w:rFonts w:ascii="Arial" w:eastAsia="Times New Roman" w:hAnsi="Arial" w:cs="Arial"/>
                <w:lang w:eastAsia="ru-RU"/>
              </w:rPr>
            </w:pPr>
            <w:r w:rsidRPr="006457CA">
              <w:rPr>
                <w:rFonts w:ascii="Times New Roman" w:eastAsia="Times New Roman" w:hAnsi="Times New Roman" w:cs="Times New Roman"/>
                <w:color w:val="000000"/>
                <w:spacing w:val="-2"/>
                <w:lang w:eastAsia="ru-RU"/>
              </w:rPr>
              <w:t xml:space="preserve">3. Процент </w:t>
            </w:r>
            <w:r w:rsidRPr="006457CA">
              <w:rPr>
                <w:rFonts w:ascii="Times New Roman" w:eastAsia="Times New Roman" w:hAnsi="Times New Roman" w:cs="Times New Roman"/>
                <w:color w:val="000000"/>
                <w:spacing w:val="-5"/>
                <w:lang w:eastAsia="ru-RU"/>
              </w:rPr>
              <w:t xml:space="preserve">нейрохирургической </w:t>
            </w:r>
            <w:r w:rsidRPr="006457CA">
              <w:rPr>
                <w:rFonts w:ascii="Times New Roman" w:eastAsia="Times New Roman" w:hAnsi="Times New Roman" w:cs="Times New Roman"/>
                <w:color w:val="000000"/>
                <w:spacing w:val="-4"/>
                <w:lang w:eastAsia="ru-RU"/>
              </w:rPr>
              <w:t>активности</w:t>
            </w:r>
            <w:r w:rsidRPr="006457CA">
              <w:rPr>
                <w:rFonts w:ascii="Times New Roman" w:eastAsia="Calibri" w:hAnsi="Times New Roman" w:cs="Times New Roman"/>
                <w:color w:val="000000"/>
                <w:lang w:eastAsia="ru-RU"/>
              </w:rPr>
              <w:t xml:space="preserve"> </w:t>
            </w:r>
            <w:r w:rsidRPr="006457CA">
              <w:rPr>
                <w:rFonts w:ascii="Times New Roman" w:eastAsia="Times New Roman" w:hAnsi="Times New Roman" w:cs="Times New Roman"/>
                <w:color w:val="000000"/>
                <w:spacing w:val="-5"/>
                <w:lang w:eastAsia="ru-RU"/>
              </w:rPr>
              <w:t>при остром инсульте</w:t>
            </w:r>
            <w:r w:rsidRPr="006457CA">
              <w:rPr>
                <w:rFonts w:ascii="Times New Roman" w:eastAsia="Times New Roman" w:hAnsi="Times New Roman" w:cs="Times New Roman"/>
                <w:b/>
                <w:bCs/>
                <w:color w:val="000000"/>
                <w:lang w:eastAsia="ru-RU"/>
              </w:rPr>
              <w:t> </w:t>
            </w:r>
            <w:r w:rsidRPr="006457CA">
              <w:rPr>
                <w:rFonts w:ascii="Times New Roman" w:eastAsia="Calibri" w:hAnsi="Times New Roman" w:cs="Times New Roman"/>
                <w:color w:val="000000"/>
                <w:lang w:eastAsia="ru-RU"/>
              </w:rPr>
              <w:t xml:space="preserve"> </w:t>
            </w:r>
          </w:p>
        </w:tc>
        <w:tc>
          <w:tcPr>
            <w:tcW w:w="7371" w:type="dxa"/>
            <w:tcBorders>
              <w:top w:val="single" w:sz="8" w:space="0" w:color="000000"/>
              <w:left w:val="single" w:sz="8" w:space="0" w:color="000000"/>
              <w:bottom w:val="single" w:sz="8" w:space="0" w:color="000000"/>
              <w:right w:val="single" w:sz="8" w:space="0" w:color="000000"/>
            </w:tcBorders>
            <w:tcMar>
              <w:top w:w="17" w:type="dxa"/>
              <w:left w:w="104" w:type="dxa"/>
              <w:bottom w:w="0" w:type="dxa"/>
              <w:right w:w="104" w:type="dxa"/>
            </w:tcMar>
            <w:hideMark/>
          </w:tcPr>
          <w:p w:rsidR="00406576" w:rsidRPr="006457CA" w:rsidRDefault="00406576">
            <w:pPr>
              <w:spacing w:after="0" w:line="240" w:lineRule="auto"/>
              <w:rPr>
                <w:rFonts w:ascii="Arial" w:eastAsia="Times New Roman" w:hAnsi="Arial" w:cs="Arial"/>
                <w:lang w:eastAsia="ru-RU"/>
              </w:rPr>
            </w:pPr>
            <w:r w:rsidRPr="006457CA">
              <w:rPr>
                <w:rFonts w:ascii="Times New Roman" w:eastAsia="Times New Roman" w:hAnsi="Times New Roman" w:cs="Times New Roman"/>
                <w:lang w:eastAsia="ru-RU"/>
              </w:rPr>
              <w:t>М</w:t>
            </w:r>
            <w:r w:rsidRPr="006457CA">
              <w:rPr>
                <w:rFonts w:ascii="Times New Roman" w:eastAsia="Avenir Next" w:hAnsi="Times New Roman" w:cs="Times New Roman"/>
                <w:b/>
                <w:bCs/>
                <w:color w:val="000000"/>
                <w:u w:val="single"/>
                <w:lang w:eastAsia="ru-RU"/>
              </w:rPr>
              <w:t>ероприятия:</w:t>
            </w:r>
            <w:r w:rsidRPr="006457CA">
              <w:rPr>
                <w:rFonts w:ascii="Times New Roman" w:eastAsia="Avenir Next" w:hAnsi="Times New Roman" w:cs="Times New Roman"/>
                <w:color w:val="000000"/>
                <w:lang w:eastAsia="ru-RU"/>
              </w:rPr>
              <w:t xml:space="preserve"> </w:t>
            </w:r>
          </w:p>
          <w:p w:rsidR="00406576" w:rsidRPr="006457CA" w:rsidRDefault="00406576">
            <w:pPr>
              <w:spacing w:after="0" w:line="240" w:lineRule="auto"/>
              <w:rPr>
                <w:rFonts w:ascii="Times New Roman" w:eastAsia="Avenir Next" w:hAnsi="Times New Roman" w:cs="Times New Roman"/>
                <w:color w:val="000000"/>
                <w:lang w:eastAsia="ru-RU"/>
              </w:rPr>
            </w:pPr>
            <w:r w:rsidRPr="006457CA">
              <w:rPr>
                <w:rFonts w:ascii="Times New Roman" w:eastAsia="Avenir Next" w:hAnsi="Times New Roman" w:cs="Times New Roman"/>
                <w:color w:val="000000"/>
                <w:lang w:eastAsia="ru-RU"/>
              </w:rPr>
              <w:t>1. Приобретение ангиографа</w:t>
            </w:r>
          </w:p>
          <w:p w:rsidR="00406576" w:rsidRPr="006457CA" w:rsidRDefault="00406576">
            <w:pPr>
              <w:spacing w:after="0" w:line="240" w:lineRule="auto"/>
              <w:rPr>
                <w:rFonts w:ascii="Times New Roman" w:eastAsia="Avenir Next" w:hAnsi="Times New Roman" w:cs="Times New Roman"/>
                <w:color w:val="000000"/>
                <w:lang w:eastAsia="ru-RU"/>
              </w:rPr>
            </w:pPr>
            <w:r w:rsidRPr="006457CA">
              <w:rPr>
                <w:rFonts w:ascii="Times New Roman" w:eastAsia="Avenir Next" w:hAnsi="Times New Roman" w:cs="Times New Roman"/>
                <w:color w:val="000000"/>
                <w:lang w:eastAsia="ru-RU"/>
              </w:rPr>
              <w:t xml:space="preserve">2. Переподготовка нейрохирургов и интервенционных хирургов стационаров по методам проведения </w:t>
            </w:r>
            <w:proofErr w:type="gramStart"/>
            <w:r w:rsidRPr="006457CA">
              <w:rPr>
                <w:rFonts w:ascii="Times New Roman" w:eastAsia="Avenir Next" w:hAnsi="Times New Roman" w:cs="Times New Roman"/>
                <w:color w:val="000000"/>
                <w:lang w:eastAsia="ru-RU"/>
              </w:rPr>
              <w:t>механической</w:t>
            </w:r>
            <w:proofErr w:type="gramEnd"/>
            <w:r w:rsidRPr="006457CA">
              <w:rPr>
                <w:rFonts w:ascii="Times New Roman" w:eastAsia="Avenir Next" w:hAnsi="Times New Roman" w:cs="Times New Roman"/>
                <w:color w:val="000000"/>
                <w:lang w:eastAsia="ru-RU"/>
              </w:rPr>
              <w:t xml:space="preserve"> тромбоэкстракции и селективного интраартериального тромболизиса.</w:t>
            </w:r>
          </w:p>
          <w:p w:rsidR="00406576" w:rsidRPr="006457CA" w:rsidRDefault="00406576">
            <w:pPr>
              <w:spacing w:after="0" w:line="240" w:lineRule="auto"/>
              <w:rPr>
                <w:rFonts w:ascii="Arial" w:eastAsia="Times New Roman" w:hAnsi="Arial" w:cs="Arial"/>
                <w:lang w:eastAsia="ru-RU"/>
              </w:rPr>
            </w:pPr>
            <w:r w:rsidRPr="006457CA">
              <w:rPr>
                <w:rFonts w:ascii="Times New Roman" w:eastAsia="Avenir Next" w:hAnsi="Times New Roman" w:cs="Times New Roman"/>
                <w:color w:val="000000"/>
                <w:lang w:eastAsia="ru-RU"/>
              </w:rPr>
              <w:t>3. Доукомплектование по потребности операционными микроскопами и микронейрохирургическим инструментарием</w:t>
            </w:r>
          </w:p>
        </w:tc>
      </w:tr>
      <w:tr w:rsidR="00406576" w:rsidRPr="006457CA" w:rsidTr="006457CA">
        <w:trPr>
          <w:trHeight w:val="2083"/>
        </w:trPr>
        <w:tc>
          <w:tcPr>
            <w:tcW w:w="2836" w:type="dxa"/>
            <w:tcBorders>
              <w:top w:val="single" w:sz="8" w:space="0" w:color="000000"/>
              <w:left w:val="single" w:sz="8" w:space="0" w:color="000000"/>
              <w:bottom w:val="single" w:sz="8" w:space="0" w:color="000000"/>
              <w:right w:val="single" w:sz="8" w:space="0" w:color="000000"/>
            </w:tcBorders>
            <w:tcMar>
              <w:top w:w="17" w:type="dxa"/>
              <w:left w:w="104" w:type="dxa"/>
              <w:bottom w:w="0" w:type="dxa"/>
              <w:right w:w="104" w:type="dxa"/>
            </w:tcMar>
            <w:hideMark/>
          </w:tcPr>
          <w:p w:rsidR="00406576" w:rsidRPr="006457CA" w:rsidRDefault="00406576">
            <w:pPr>
              <w:spacing w:after="0"/>
              <w:rPr>
                <w:rFonts w:ascii="Arial" w:eastAsia="Times New Roman" w:hAnsi="Arial" w:cs="Arial"/>
                <w:lang w:eastAsia="ru-RU"/>
              </w:rPr>
            </w:pPr>
            <w:r w:rsidRPr="006457CA">
              <w:rPr>
                <w:rFonts w:ascii="Times New Roman" w:eastAsia="Times New Roman" w:hAnsi="Times New Roman" w:cs="Times New Roman"/>
                <w:color w:val="000000"/>
                <w:spacing w:val="-3"/>
                <w:lang w:eastAsia="ru-RU"/>
              </w:rPr>
              <w:t xml:space="preserve">4. Стационарная </w:t>
            </w:r>
            <w:r w:rsidRPr="006457CA">
              <w:rPr>
                <w:rFonts w:ascii="Times New Roman" w:eastAsia="Times New Roman" w:hAnsi="Times New Roman" w:cs="Times New Roman"/>
                <w:color w:val="000000"/>
                <w:spacing w:val="-5"/>
                <w:lang w:eastAsia="ru-RU"/>
              </w:rPr>
              <w:t>летальность от инсульта</w:t>
            </w:r>
            <w:r w:rsidRPr="006457CA">
              <w:rPr>
                <w:rFonts w:ascii="Times New Roman" w:eastAsia="Times New Roman" w:hAnsi="Times New Roman" w:cs="Times New Roman"/>
                <w:color w:val="000000"/>
                <w:lang w:eastAsia="ru-RU"/>
              </w:rPr>
              <w:t xml:space="preserve"> </w:t>
            </w:r>
          </w:p>
          <w:p w:rsidR="00406576" w:rsidRPr="006457CA" w:rsidRDefault="00406576">
            <w:pPr>
              <w:spacing w:after="0"/>
              <w:ind w:firstLine="58"/>
              <w:rPr>
                <w:rFonts w:ascii="Arial" w:eastAsia="Times New Roman" w:hAnsi="Arial" w:cs="Arial"/>
                <w:lang w:eastAsia="ru-RU"/>
              </w:rPr>
            </w:pPr>
            <w:r w:rsidRPr="006457CA">
              <w:rPr>
                <w:rFonts w:ascii="Times New Roman" w:eastAsia="Times New Roman" w:hAnsi="Times New Roman" w:cs="Times New Roman"/>
                <w:b/>
                <w:bCs/>
                <w:color w:val="000000"/>
                <w:lang w:eastAsia="ru-RU"/>
              </w:rPr>
              <w:t> </w:t>
            </w:r>
            <w:r w:rsidRPr="006457CA">
              <w:rPr>
                <w:rFonts w:ascii="Times New Roman" w:eastAsia="Calibri" w:hAnsi="Times New Roman" w:cs="Times New Roman"/>
                <w:color w:val="000000"/>
                <w:lang w:eastAsia="ru-RU"/>
              </w:rPr>
              <w:t xml:space="preserve"> </w:t>
            </w:r>
          </w:p>
        </w:tc>
        <w:tc>
          <w:tcPr>
            <w:tcW w:w="7371" w:type="dxa"/>
            <w:tcBorders>
              <w:top w:val="single" w:sz="8" w:space="0" w:color="000000"/>
              <w:left w:val="single" w:sz="8" w:space="0" w:color="000000"/>
              <w:bottom w:val="single" w:sz="8" w:space="0" w:color="000000"/>
              <w:right w:val="single" w:sz="8" w:space="0" w:color="000000"/>
            </w:tcBorders>
            <w:tcMar>
              <w:top w:w="17" w:type="dxa"/>
              <w:left w:w="104" w:type="dxa"/>
              <w:bottom w:w="0" w:type="dxa"/>
              <w:right w:w="104" w:type="dxa"/>
            </w:tcMar>
            <w:hideMark/>
          </w:tcPr>
          <w:p w:rsidR="00406576" w:rsidRPr="006457CA" w:rsidRDefault="00406576">
            <w:pPr>
              <w:spacing w:after="0" w:line="240" w:lineRule="auto"/>
              <w:rPr>
                <w:rFonts w:ascii="Arial" w:eastAsia="Times New Roman" w:hAnsi="Arial" w:cs="Arial"/>
                <w:lang w:eastAsia="ru-RU"/>
              </w:rPr>
            </w:pPr>
            <w:r w:rsidRPr="006457CA">
              <w:rPr>
                <w:rFonts w:ascii="Times New Roman" w:eastAsia="Avenir Next" w:hAnsi="Times New Roman" w:cs="Times New Roman"/>
                <w:b/>
                <w:bCs/>
                <w:color w:val="000000"/>
                <w:u w:val="single"/>
                <w:lang w:eastAsia="ru-RU"/>
              </w:rPr>
              <w:t xml:space="preserve">Мероприятия: </w:t>
            </w:r>
          </w:p>
          <w:p w:rsidR="00406576" w:rsidRPr="006457CA" w:rsidRDefault="00406576">
            <w:pPr>
              <w:spacing w:after="0" w:line="240" w:lineRule="auto"/>
              <w:rPr>
                <w:rFonts w:ascii="Times New Roman" w:eastAsia="Avenir Next" w:hAnsi="Times New Roman" w:cs="Times New Roman"/>
                <w:color w:val="000000"/>
                <w:lang w:eastAsia="ru-RU"/>
              </w:rPr>
            </w:pPr>
            <w:r w:rsidRPr="006457CA">
              <w:rPr>
                <w:rFonts w:ascii="Times New Roman" w:eastAsia="Avenir Next" w:hAnsi="Times New Roman" w:cs="Times New Roman"/>
                <w:color w:val="000000"/>
                <w:lang w:eastAsia="ru-RU"/>
              </w:rPr>
              <w:t>1.  эффективная работа ЗОЖ - высокая информированность населения о первых признаках инсульта.</w:t>
            </w:r>
          </w:p>
          <w:p w:rsidR="00406576" w:rsidRPr="006457CA" w:rsidRDefault="00406576">
            <w:pPr>
              <w:spacing w:after="0" w:line="240" w:lineRule="auto"/>
              <w:rPr>
                <w:rFonts w:ascii="Times New Roman" w:eastAsia="Avenir Next" w:hAnsi="Times New Roman" w:cs="Times New Roman"/>
                <w:color w:val="000000"/>
                <w:lang w:eastAsia="ru-RU"/>
              </w:rPr>
            </w:pPr>
            <w:r w:rsidRPr="006457CA">
              <w:rPr>
                <w:rFonts w:ascii="Times New Roman" w:eastAsia="Avenir Next" w:hAnsi="Times New Roman" w:cs="Times New Roman"/>
                <w:color w:val="000000"/>
                <w:lang w:eastAsia="ru-RU"/>
              </w:rPr>
              <w:t>2.  работа ПМСП по профилактике факторов риска развития  инсульта, увеличение  выявляемости факторов риска инсульта  - отсутствие первичной и вторичной профилактики инсульта</w:t>
            </w:r>
          </w:p>
          <w:p w:rsidR="00406576" w:rsidRPr="006457CA" w:rsidRDefault="00406576">
            <w:pPr>
              <w:spacing w:after="0" w:line="240" w:lineRule="auto"/>
              <w:rPr>
                <w:rFonts w:ascii="Times New Roman" w:eastAsia="Avenir Next" w:hAnsi="Times New Roman" w:cs="Times New Roman"/>
                <w:color w:val="000000"/>
                <w:lang w:eastAsia="ru-RU"/>
              </w:rPr>
            </w:pPr>
            <w:r w:rsidRPr="006457CA">
              <w:rPr>
                <w:rFonts w:ascii="Times New Roman" w:eastAsia="Avenir Next" w:hAnsi="Times New Roman" w:cs="Times New Roman"/>
                <w:color w:val="000000"/>
                <w:lang w:eastAsia="ru-RU"/>
              </w:rPr>
              <w:t xml:space="preserve">3. осведомленность ВОП о возможностях  первичной и вторичной хирургической профилактики инсульта. </w:t>
            </w:r>
          </w:p>
        </w:tc>
      </w:tr>
      <w:tr w:rsidR="00406576" w:rsidRPr="006457CA" w:rsidTr="006457CA">
        <w:trPr>
          <w:trHeight w:val="1816"/>
        </w:trPr>
        <w:tc>
          <w:tcPr>
            <w:tcW w:w="2836" w:type="dxa"/>
            <w:tcBorders>
              <w:top w:val="single" w:sz="8" w:space="0" w:color="000000"/>
              <w:left w:val="single" w:sz="8" w:space="0" w:color="000000"/>
              <w:bottom w:val="single" w:sz="8" w:space="0" w:color="000000"/>
              <w:right w:val="single" w:sz="8" w:space="0" w:color="000000"/>
            </w:tcBorders>
            <w:tcMar>
              <w:top w:w="17" w:type="dxa"/>
              <w:left w:w="104" w:type="dxa"/>
              <w:bottom w:w="0" w:type="dxa"/>
              <w:right w:w="104" w:type="dxa"/>
            </w:tcMar>
            <w:hideMark/>
          </w:tcPr>
          <w:p w:rsidR="00406576" w:rsidRPr="006457CA" w:rsidRDefault="00406576">
            <w:pPr>
              <w:spacing w:after="0"/>
              <w:rPr>
                <w:rFonts w:ascii="Times New Roman" w:eastAsia="Times New Roman" w:hAnsi="Times New Roman" w:cs="Times New Roman"/>
                <w:color w:val="000000"/>
                <w:spacing w:val="-3"/>
                <w:lang w:eastAsia="ru-RU"/>
              </w:rPr>
            </w:pPr>
            <w:r w:rsidRPr="006457CA">
              <w:rPr>
                <w:rFonts w:ascii="Times New Roman" w:eastAsia="Times New Roman" w:hAnsi="Times New Roman" w:cs="Times New Roman"/>
                <w:color w:val="000000"/>
                <w:spacing w:val="-3"/>
                <w:lang w:eastAsia="ru-RU"/>
              </w:rPr>
              <w:t>5. Смертность от сосудистого поражения  головного мозга</w:t>
            </w:r>
          </w:p>
        </w:tc>
        <w:tc>
          <w:tcPr>
            <w:tcW w:w="7371" w:type="dxa"/>
            <w:tcBorders>
              <w:top w:val="single" w:sz="8" w:space="0" w:color="000000"/>
              <w:left w:val="single" w:sz="8" w:space="0" w:color="000000"/>
              <w:bottom w:val="single" w:sz="8" w:space="0" w:color="000000"/>
              <w:right w:val="single" w:sz="8" w:space="0" w:color="000000"/>
            </w:tcBorders>
            <w:tcMar>
              <w:top w:w="17" w:type="dxa"/>
              <w:left w:w="104" w:type="dxa"/>
              <w:bottom w:w="0" w:type="dxa"/>
              <w:right w:w="104" w:type="dxa"/>
            </w:tcMar>
            <w:hideMark/>
          </w:tcPr>
          <w:p w:rsidR="00406576" w:rsidRPr="006457CA" w:rsidRDefault="00406576">
            <w:pPr>
              <w:spacing w:after="0" w:line="240" w:lineRule="auto"/>
              <w:rPr>
                <w:rFonts w:ascii="Arial" w:eastAsia="Times New Roman" w:hAnsi="Arial" w:cs="Arial"/>
                <w:lang w:eastAsia="ru-RU"/>
              </w:rPr>
            </w:pPr>
            <w:r w:rsidRPr="006457CA">
              <w:rPr>
                <w:rFonts w:ascii="Times New Roman" w:eastAsia="Avenir Next" w:hAnsi="Times New Roman" w:cs="Times New Roman"/>
                <w:b/>
                <w:bCs/>
                <w:color w:val="000000"/>
                <w:u w:val="single"/>
                <w:lang w:eastAsia="ru-RU"/>
              </w:rPr>
              <w:t xml:space="preserve">Мероприятия: </w:t>
            </w:r>
          </w:p>
          <w:p w:rsidR="00406576" w:rsidRPr="006457CA" w:rsidRDefault="00406576">
            <w:pPr>
              <w:spacing w:after="0" w:line="240" w:lineRule="auto"/>
              <w:rPr>
                <w:rFonts w:ascii="Times New Roman" w:eastAsia="Avenir Next" w:hAnsi="Times New Roman" w:cs="Times New Roman"/>
                <w:color w:val="000000"/>
                <w:lang w:eastAsia="ru-RU"/>
              </w:rPr>
            </w:pPr>
            <w:r w:rsidRPr="006457CA">
              <w:rPr>
                <w:rFonts w:ascii="Times New Roman" w:eastAsia="Avenir Next" w:hAnsi="Times New Roman" w:cs="Times New Roman"/>
                <w:color w:val="000000"/>
                <w:lang w:eastAsia="ru-RU"/>
              </w:rPr>
              <w:t>1.  Открытие отделений реабилитации на амбулаторном уровне в ПМСП</w:t>
            </w:r>
          </w:p>
          <w:p w:rsidR="00406576" w:rsidRPr="006457CA" w:rsidRDefault="00406576">
            <w:pPr>
              <w:spacing w:after="0" w:line="240" w:lineRule="auto"/>
              <w:rPr>
                <w:rFonts w:ascii="Times New Roman" w:eastAsia="Avenir Next" w:hAnsi="Times New Roman" w:cs="Times New Roman"/>
                <w:color w:val="000000"/>
                <w:lang w:eastAsia="ru-RU"/>
              </w:rPr>
            </w:pPr>
            <w:r w:rsidRPr="006457CA">
              <w:rPr>
                <w:rFonts w:ascii="Times New Roman" w:eastAsia="Avenir Next" w:hAnsi="Times New Roman" w:cs="Times New Roman"/>
                <w:color w:val="000000"/>
                <w:lang w:eastAsia="ru-RU"/>
              </w:rPr>
              <w:t>2. Открытие реабилитационных кабинетов в поликлиниках</w:t>
            </w:r>
          </w:p>
          <w:p w:rsidR="00406576" w:rsidRPr="006457CA" w:rsidRDefault="00406576">
            <w:pPr>
              <w:spacing w:after="0" w:line="240" w:lineRule="auto"/>
              <w:rPr>
                <w:rFonts w:ascii="Times New Roman" w:eastAsia="Avenir Next" w:hAnsi="Times New Roman" w:cs="Times New Roman"/>
                <w:color w:val="000000"/>
                <w:lang w:eastAsia="ru-RU"/>
              </w:rPr>
            </w:pPr>
            <w:r w:rsidRPr="006457CA">
              <w:rPr>
                <w:rFonts w:ascii="Times New Roman" w:eastAsia="Avenir Next" w:hAnsi="Times New Roman" w:cs="Times New Roman"/>
                <w:color w:val="000000"/>
                <w:lang w:eastAsia="ru-RU"/>
              </w:rPr>
              <w:t>3. Обучение среднего медицинского персонала (уход за больными, обучение родственников уходу за пациентами, перенесшими инсульт)</w:t>
            </w:r>
          </w:p>
          <w:p w:rsidR="00406576" w:rsidRPr="006457CA" w:rsidRDefault="00406576">
            <w:pPr>
              <w:spacing w:after="0" w:line="240" w:lineRule="auto"/>
              <w:rPr>
                <w:rFonts w:ascii="Arial" w:eastAsia="Times New Roman" w:hAnsi="Arial" w:cs="Arial"/>
                <w:lang w:eastAsia="ru-RU"/>
              </w:rPr>
            </w:pPr>
            <w:r w:rsidRPr="006457CA">
              <w:rPr>
                <w:rFonts w:ascii="Times New Roman" w:eastAsia="Avenir Next" w:hAnsi="Times New Roman" w:cs="Times New Roman"/>
                <w:color w:val="000000"/>
                <w:lang w:eastAsia="ru-RU"/>
              </w:rPr>
              <w:t>4. Подготовка специалистов реабилитационной мультидисциплинарной команды</w:t>
            </w:r>
            <w:r w:rsidRPr="006457CA">
              <w:rPr>
                <w:rFonts w:ascii="Times New Roman" w:eastAsia="Avenir Next" w:hAnsi="Times New Roman" w:cs="Times New Roman"/>
                <w:b/>
                <w:bCs/>
                <w:color w:val="000000"/>
                <w:lang w:eastAsia="ru-RU"/>
              </w:rPr>
              <w:t xml:space="preserve"> </w:t>
            </w:r>
          </w:p>
        </w:tc>
      </w:tr>
    </w:tbl>
    <w:p w:rsidR="00406576" w:rsidRPr="0039427F" w:rsidRDefault="00406576" w:rsidP="00DF130C">
      <w:pPr>
        <w:spacing w:after="0" w:line="240" w:lineRule="auto"/>
        <w:rPr>
          <w:rFonts w:ascii="Times New Roman" w:hAnsi="Times New Roman" w:cs="Times New Roman"/>
          <w:b/>
          <w:color w:val="000000"/>
          <w:sz w:val="26"/>
          <w:szCs w:val="26"/>
        </w:rPr>
      </w:pPr>
    </w:p>
    <w:p w:rsidR="009C4A07" w:rsidRPr="006248CA" w:rsidRDefault="00AE04C1" w:rsidP="009C4A07">
      <w:pPr>
        <w:pStyle w:val="aff0"/>
        <w:jc w:val="both"/>
        <w:rPr>
          <w:sz w:val="22"/>
          <w:szCs w:val="22"/>
        </w:rPr>
      </w:pPr>
      <w:r w:rsidRPr="00F20837">
        <w:rPr>
          <w:rFonts w:asciiTheme="majorHAnsi" w:hAnsiTheme="majorHAnsi"/>
          <w:sz w:val="22"/>
          <w:szCs w:val="22"/>
        </w:rPr>
        <w:lastRenderedPageBreak/>
        <w:t xml:space="preserve">           </w:t>
      </w:r>
      <w:r w:rsidRPr="00F20837">
        <w:rPr>
          <w:sz w:val="22"/>
          <w:szCs w:val="22"/>
        </w:rPr>
        <w:t xml:space="preserve">Одной из </w:t>
      </w:r>
      <w:proofErr w:type="gramStart"/>
      <w:r w:rsidRPr="00F20837">
        <w:rPr>
          <w:sz w:val="22"/>
          <w:szCs w:val="22"/>
        </w:rPr>
        <w:t>причин</w:t>
      </w:r>
      <w:proofErr w:type="gramEnd"/>
      <w:r w:rsidRPr="00F20837">
        <w:rPr>
          <w:sz w:val="22"/>
          <w:szCs w:val="22"/>
        </w:rPr>
        <w:t xml:space="preserve"> влияющих на динамику показателей здоровья </w:t>
      </w:r>
      <w:r w:rsidR="009C4A07" w:rsidRPr="00F20837">
        <w:rPr>
          <w:sz w:val="22"/>
          <w:szCs w:val="22"/>
        </w:rPr>
        <w:t>населения Северо-Казахстанской области является материально-техническое состояние организаций</w:t>
      </w:r>
      <w:r w:rsidR="009C4A07" w:rsidRPr="006248CA">
        <w:rPr>
          <w:sz w:val="22"/>
          <w:szCs w:val="22"/>
        </w:rPr>
        <w:t xml:space="preserve"> здравоохранения. Действующие объекты здравоохранения имеют высокий процент износа. </w:t>
      </w:r>
      <w:proofErr w:type="gramStart"/>
      <w:r w:rsidR="009C4A07" w:rsidRPr="006248CA">
        <w:rPr>
          <w:sz w:val="22"/>
          <w:szCs w:val="22"/>
        </w:rPr>
        <w:t>В соответствии с Приказом министра здравоохранения Республики Казахстан «О внесении изменения в приказ Министра здравоохранения и социального развития Республики Казахстан от 28 апреля 2015 года №284 «Об утверждении государственного норматива сети организаций здравоохранения» разработан региональный перспективный план развития сети медицинских организаций на 2018 – 2025 годы, целью которого является Создание условий для ускоренного развития и модернизации инфраструктуры медицинских организаций РК.</w:t>
      </w:r>
      <w:proofErr w:type="gramEnd"/>
      <w:r w:rsidR="009C4A07" w:rsidRPr="006248CA">
        <w:rPr>
          <w:sz w:val="22"/>
          <w:szCs w:val="22"/>
        </w:rPr>
        <w:t xml:space="preserve"> Одним из пунктов Приказа является создание многопрофильных стационаров, позволяющих централизовать сеть моно профильных. </w:t>
      </w:r>
    </w:p>
    <w:p w:rsidR="009C4A07" w:rsidRPr="006248CA" w:rsidRDefault="009C4A07" w:rsidP="009C4A07">
      <w:pPr>
        <w:pStyle w:val="aff0"/>
        <w:jc w:val="both"/>
        <w:rPr>
          <w:sz w:val="22"/>
          <w:szCs w:val="22"/>
        </w:rPr>
      </w:pPr>
      <w:r w:rsidRPr="006248CA">
        <w:rPr>
          <w:sz w:val="22"/>
          <w:szCs w:val="22"/>
        </w:rPr>
        <w:t xml:space="preserve">         На основании вышеизложенного действующие больницы можно уже сейчас начинать объединять функционально, путем слияния юридических лиц. Путем слияния в состав Областной больницы в 2018 году может войти Областной кожно-венерологический диспансер, в 2019 - Областной перинатальный центр, Кардиологический центр, в 2020 - Инфекционное отделение первой городской больницы, Областной онкологический диспансер.</w:t>
      </w:r>
    </w:p>
    <w:p w:rsidR="009C4A07" w:rsidRPr="006248CA" w:rsidRDefault="009C4A07" w:rsidP="009C4A07">
      <w:pPr>
        <w:pStyle w:val="aff0"/>
        <w:jc w:val="both"/>
        <w:rPr>
          <w:sz w:val="22"/>
          <w:szCs w:val="22"/>
        </w:rPr>
      </w:pPr>
      <w:r w:rsidRPr="006248CA">
        <w:rPr>
          <w:sz w:val="22"/>
          <w:szCs w:val="22"/>
        </w:rPr>
        <w:t xml:space="preserve">        Ожидаемый результат:</w:t>
      </w:r>
    </w:p>
    <w:p w:rsidR="009C4A07" w:rsidRPr="006248CA" w:rsidRDefault="009C4A07" w:rsidP="009C4A07">
      <w:pPr>
        <w:pStyle w:val="aff0"/>
        <w:jc w:val="both"/>
        <w:rPr>
          <w:sz w:val="22"/>
          <w:szCs w:val="22"/>
        </w:rPr>
      </w:pPr>
      <w:r w:rsidRPr="006248CA">
        <w:rPr>
          <w:sz w:val="22"/>
          <w:szCs w:val="22"/>
        </w:rPr>
        <w:t xml:space="preserve">       -   Рациональное использование кадрового потенциала;</w:t>
      </w:r>
    </w:p>
    <w:p w:rsidR="009C4A07" w:rsidRPr="006248CA" w:rsidRDefault="009C4A07" w:rsidP="009C4A07">
      <w:pPr>
        <w:pStyle w:val="aff0"/>
        <w:jc w:val="both"/>
        <w:rPr>
          <w:sz w:val="22"/>
          <w:szCs w:val="22"/>
        </w:rPr>
      </w:pPr>
      <w:r w:rsidRPr="006248CA">
        <w:rPr>
          <w:sz w:val="22"/>
          <w:szCs w:val="22"/>
        </w:rPr>
        <w:t xml:space="preserve">       - Целесообразное  использование медицинского оборудования и расходных материалов;</w:t>
      </w:r>
    </w:p>
    <w:p w:rsidR="009C4A07" w:rsidRPr="006248CA" w:rsidRDefault="009C4A07" w:rsidP="009C4A07">
      <w:pPr>
        <w:pStyle w:val="aff0"/>
        <w:jc w:val="both"/>
        <w:rPr>
          <w:sz w:val="22"/>
          <w:szCs w:val="22"/>
        </w:rPr>
      </w:pPr>
      <w:r w:rsidRPr="006248CA">
        <w:rPr>
          <w:sz w:val="22"/>
          <w:szCs w:val="22"/>
        </w:rPr>
        <w:t xml:space="preserve">       - Оптимизация расходов: централизованная лабораторная служба, административно - хозяйственный персонал, аутсорсинг.</w:t>
      </w:r>
    </w:p>
    <w:p w:rsidR="009C4A07" w:rsidRPr="006248CA" w:rsidRDefault="009C4A07" w:rsidP="009C4A07">
      <w:pPr>
        <w:pStyle w:val="aff0"/>
        <w:jc w:val="both"/>
        <w:rPr>
          <w:sz w:val="22"/>
          <w:szCs w:val="22"/>
        </w:rPr>
      </w:pPr>
      <w:r w:rsidRPr="006248CA">
        <w:rPr>
          <w:sz w:val="22"/>
          <w:szCs w:val="22"/>
        </w:rPr>
        <w:t xml:space="preserve">        Основными задачами являются  повышение качества оказания медицинской помощи, обеспечение реальной доступности качественной медицинской помощи населению области и систематизация планирования структуры процессов для непрерывного улучшения качества услуг. </w:t>
      </w:r>
    </w:p>
    <w:p w:rsidR="009C4A07" w:rsidRPr="006248CA" w:rsidRDefault="009C4A07" w:rsidP="00DF130C">
      <w:pPr>
        <w:spacing w:after="0" w:line="240" w:lineRule="auto"/>
        <w:rPr>
          <w:rFonts w:ascii="Times New Roman" w:hAnsi="Times New Roman" w:cs="Times New Roman"/>
          <w:b/>
          <w:color w:val="000000"/>
        </w:rPr>
      </w:pPr>
    </w:p>
    <w:p w:rsidR="00406576" w:rsidRPr="00ED6931" w:rsidRDefault="00406576" w:rsidP="00DF130C">
      <w:pPr>
        <w:spacing w:after="0" w:line="240" w:lineRule="auto"/>
        <w:rPr>
          <w:rFonts w:ascii="Times New Roman" w:hAnsi="Times New Roman" w:cs="Times New Roman"/>
          <w:b/>
          <w:color w:val="000000"/>
        </w:rPr>
      </w:pPr>
    </w:p>
    <w:p w:rsidR="00CC5727" w:rsidRDefault="00CC5727" w:rsidP="00CC5727">
      <w:pPr>
        <w:spacing w:after="0"/>
        <w:jc w:val="center"/>
        <w:rPr>
          <w:rFonts w:ascii="Times New Roman" w:hAnsi="Times New Roman" w:cs="Times New Roman"/>
          <w:b/>
        </w:rPr>
      </w:pPr>
      <w:r w:rsidRPr="00ED6931">
        <w:rPr>
          <w:rFonts w:ascii="Times New Roman" w:hAnsi="Times New Roman" w:cs="Times New Roman"/>
          <w:b/>
        </w:rPr>
        <w:t>ЧАСТЬ 4. НЕОБХОДИМЫЕ РЕСУРСЫ</w:t>
      </w:r>
    </w:p>
    <w:p w:rsidR="00DC1F28" w:rsidRPr="00ED6931" w:rsidRDefault="00DC1F28" w:rsidP="00CC5727">
      <w:pPr>
        <w:spacing w:after="0"/>
        <w:jc w:val="center"/>
        <w:rPr>
          <w:rFonts w:ascii="Times New Roman" w:hAnsi="Times New Roman" w:cs="Times New Roman"/>
          <w:b/>
        </w:rPr>
      </w:pPr>
    </w:p>
    <w:p w:rsidR="00CC5727" w:rsidRPr="00ED6931" w:rsidRDefault="00CC5727" w:rsidP="00CC5727">
      <w:pPr>
        <w:spacing w:after="0" w:line="240" w:lineRule="auto"/>
        <w:ind w:firstLine="709"/>
        <w:jc w:val="both"/>
        <w:rPr>
          <w:rFonts w:ascii="Times New Roman" w:hAnsi="Times New Roman" w:cs="Times New Roman"/>
        </w:rPr>
      </w:pPr>
      <w:r w:rsidRPr="00ED6931">
        <w:rPr>
          <w:rFonts w:ascii="Times New Roman" w:hAnsi="Times New Roman" w:cs="Times New Roman"/>
        </w:rPr>
        <w:t>Ресурсы – это средства необходимые для достижения цели и решения стратегических вопросов в рамках реализации стратегического плана областной больницы. В данном разделе излагаются потребности в ресурсах для реализации целей, а также источники финансирования.</w:t>
      </w:r>
    </w:p>
    <w:p w:rsidR="00CC5727" w:rsidRPr="00ED6931" w:rsidRDefault="00CC5727" w:rsidP="00CC5727">
      <w:pPr>
        <w:spacing w:after="0" w:line="240" w:lineRule="auto"/>
        <w:ind w:firstLine="709"/>
        <w:jc w:val="both"/>
        <w:rPr>
          <w:rFonts w:ascii="Times New Roman" w:hAnsi="Times New Roman" w:cs="Times New Roman"/>
        </w:rPr>
      </w:pPr>
      <w:r w:rsidRPr="00ED6931">
        <w:rPr>
          <w:rFonts w:ascii="Times New Roman" w:hAnsi="Times New Roman" w:cs="Times New Roman"/>
        </w:rPr>
        <w:t xml:space="preserve">Основные ресурсы организации: </w:t>
      </w:r>
    </w:p>
    <w:p w:rsidR="00CC5727" w:rsidRPr="00ED6931" w:rsidRDefault="00CC5727" w:rsidP="00CC5727">
      <w:pPr>
        <w:spacing w:after="0" w:line="240" w:lineRule="auto"/>
        <w:ind w:firstLine="709"/>
        <w:jc w:val="both"/>
        <w:rPr>
          <w:rFonts w:ascii="Times New Roman" w:hAnsi="Times New Roman" w:cs="Times New Roman"/>
        </w:rPr>
      </w:pPr>
      <w:r w:rsidRPr="00ED6931">
        <w:rPr>
          <w:rFonts w:ascii="Times New Roman" w:hAnsi="Times New Roman" w:cs="Times New Roman"/>
        </w:rPr>
        <w:t>  финансовые;</w:t>
      </w:r>
    </w:p>
    <w:p w:rsidR="00CC5727" w:rsidRPr="00ED6931" w:rsidRDefault="00CC5727" w:rsidP="00CC5727">
      <w:pPr>
        <w:spacing w:after="0" w:line="240" w:lineRule="auto"/>
        <w:ind w:firstLine="709"/>
        <w:jc w:val="both"/>
        <w:rPr>
          <w:rFonts w:ascii="Times New Roman" w:hAnsi="Times New Roman" w:cs="Times New Roman"/>
        </w:rPr>
      </w:pPr>
      <w:r w:rsidRPr="00ED6931">
        <w:rPr>
          <w:rFonts w:ascii="Times New Roman" w:hAnsi="Times New Roman" w:cs="Times New Roman"/>
        </w:rPr>
        <w:t>  человеческие;</w:t>
      </w:r>
    </w:p>
    <w:p w:rsidR="00CC5727" w:rsidRPr="00ED6931" w:rsidRDefault="00CC5727" w:rsidP="00CC5727">
      <w:pPr>
        <w:spacing w:after="0" w:line="240" w:lineRule="auto"/>
        <w:ind w:firstLine="709"/>
        <w:jc w:val="both"/>
        <w:rPr>
          <w:rFonts w:ascii="Times New Roman" w:hAnsi="Times New Roman" w:cs="Times New Roman"/>
        </w:rPr>
      </w:pPr>
      <w:r w:rsidRPr="00ED6931">
        <w:rPr>
          <w:rFonts w:ascii="Times New Roman" w:hAnsi="Times New Roman" w:cs="Times New Roman"/>
        </w:rPr>
        <w:t>  материально – технические.</w:t>
      </w:r>
    </w:p>
    <w:p w:rsidR="00CC5727" w:rsidRPr="00ED6931" w:rsidRDefault="00CC5727" w:rsidP="00CC5727">
      <w:pPr>
        <w:spacing w:after="0" w:line="240" w:lineRule="auto"/>
        <w:ind w:firstLine="709"/>
        <w:jc w:val="both"/>
        <w:rPr>
          <w:rFonts w:ascii="Times New Roman" w:hAnsi="Times New Roman" w:cs="Times New Roman"/>
        </w:rPr>
      </w:pPr>
      <w:r w:rsidRPr="00ED6931">
        <w:rPr>
          <w:rFonts w:ascii="Times New Roman" w:hAnsi="Times New Roman" w:cs="Times New Roman"/>
          <w:b/>
        </w:rPr>
        <w:t>Финансовые ресурсы</w:t>
      </w:r>
      <w:r w:rsidRPr="00ED6931">
        <w:rPr>
          <w:rFonts w:ascii="Times New Roman" w:hAnsi="Times New Roman" w:cs="Times New Roman"/>
        </w:rPr>
        <w:t xml:space="preserve"> - потребность в финансовых средствах для реализации стратегического плана организации.</w:t>
      </w:r>
    </w:p>
    <w:p w:rsidR="00CC5727" w:rsidRPr="00ED6931" w:rsidRDefault="00CC5727" w:rsidP="00CC5727">
      <w:pPr>
        <w:spacing w:after="0" w:line="240" w:lineRule="auto"/>
        <w:ind w:firstLine="709"/>
        <w:jc w:val="both"/>
        <w:rPr>
          <w:rFonts w:ascii="Times New Roman" w:hAnsi="Times New Roman" w:cs="Times New Roman"/>
        </w:rPr>
      </w:pPr>
      <w:r w:rsidRPr="00ED6931">
        <w:rPr>
          <w:rFonts w:ascii="Times New Roman" w:hAnsi="Times New Roman" w:cs="Times New Roman"/>
          <w:b/>
        </w:rPr>
        <w:t xml:space="preserve">Человеческие ресурсы </w:t>
      </w:r>
      <w:r w:rsidRPr="00ED6931">
        <w:rPr>
          <w:rFonts w:ascii="Times New Roman" w:hAnsi="Times New Roman" w:cs="Times New Roman"/>
        </w:rPr>
        <w:t>- потребность в персонале соответствующего уровня, необходимого для реализации целей.</w:t>
      </w:r>
    </w:p>
    <w:p w:rsidR="00CC5727" w:rsidRPr="00ED6931" w:rsidRDefault="00CC5727" w:rsidP="00CC5727">
      <w:pPr>
        <w:spacing w:after="0" w:line="240" w:lineRule="auto"/>
        <w:ind w:firstLine="709"/>
        <w:jc w:val="both"/>
        <w:rPr>
          <w:rFonts w:ascii="Times New Roman" w:hAnsi="Times New Roman" w:cs="Times New Roman"/>
        </w:rPr>
      </w:pPr>
      <w:r w:rsidRPr="00ED6931">
        <w:rPr>
          <w:rFonts w:ascii="Times New Roman" w:hAnsi="Times New Roman" w:cs="Times New Roman"/>
          <w:b/>
        </w:rPr>
        <w:t xml:space="preserve">Материально-технические ресурсы </w:t>
      </w:r>
      <w:r w:rsidRPr="00ED6931">
        <w:rPr>
          <w:rFonts w:ascii="Times New Roman" w:hAnsi="Times New Roman" w:cs="Times New Roman"/>
        </w:rPr>
        <w:t>- это помещение, материалы, комплектующие изделия, оборудование, новые транспортные средства, погрузочно-разгрузочное оборудование, вычислительная техника и другое оборудование, необходимые для обеспечения достижения целей.</w:t>
      </w:r>
    </w:p>
    <w:p w:rsidR="007C71E4" w:rsidRPr="00ED6931" w:rsidRDefault="007C71E4" w:rsidP="00CC5727">
      <w:pPr>
        <w:spacing w:after="0" w:line="240" w:lineRule="auto"/>
        <w:ind w:firstLine="709"/>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2519"/>
        <w:gridCol w:w="14"/>
        <w:gridCol w:w="1119"/>
        <w:gridCol w:w="20"/>
        <w:gridCol w:w="1133"/>
        <w:gridCol w:w="999"/>
        <w:gridCol w:w="851"/>
        <w:gridCol w:w="855"/>
        <w:gridCol w:w="993"/>
        <w:gridCol w:w="911"/>
      </w:tblGrid>
      <w:tr w:rsidR="007C71E4" w:rsidRPr="00ED6931" w:rsidTr="00C121A2">
        <w:trPr>
          <w:jc w:val="center"/>
        </w:trPr>
        <w:tc>
          <w:tcPr>
            <w:tcW w:w="223" w:type="pct"/>
            <w:vMerge w:val="restar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w:t>
            </w:r>
          </w:p>
        </w:tc>
        <w:tc>
          <w:tcPr>
            <w:tcW w:w="1285" w:type="pct"/>
            <w:gridSpan w:val="2"/>
            <w:vMerge w:val="restar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Ресурсы</w:t>
            </w:r>
          </w:p>
        </w:tc>
        <w:tc>
          <w:tcPr>
            <w:tcW w:w="578" w:type="pct"/>
            <w:gridSpan w:val="2"/>
            <w:vMerge w:val="restar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Ед. измерения</w:t>
            </w:r>
          </w:p>
        </w:tc>
        <w:tc>
          <w:tcPr>
            <w:tcW w:w="575" w:type="pct"/>
            <w:vMerge w:val="restar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 xml:space="preserve">Факт </w:t>
            </w:r>
          </w:p>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тек</w:t>
            </w:r>
            <w:proofErr w:type="gramStart"/>
            <w:r w:rsidRPr="00ED6931">
              <w:rPr>
                <w:rFonts w:ascii="Times New Roman" w:hAnsi="Times New Roman" w:cs="Times New Roman"/>
              </w:rPr>
              <w:t>.</w:t>
            </w:r>
            <w:proofErr w:type="gramEnd"/>
            <w:r w:rsidRPr="00ED6931">
              <w:rPr>
                <w:rFonts w:ascii="Times New Roman" w:hAnsi="Times New Roman" w:cs="Times New Roman"/>
              </w:rPr>
              <w:t xml:space="preserve"> </w:t>
            </w:r>
            <w:proofErr w:type="gramStart"/>
            <w:r w:rsidRPr="00ED6931">
              <w:rPr>
                <w:rFonts w:ascii="Times New Roman" w:hAnsi="Times New Roman" w:cs="Times New Roman"/>
              </w:rPr>
              <w:t>г</w:t>
            </w:r>
            <w:proofErr w:type="gramEnd"/>
            <w:r w:rsidRPr="00ED6931">
              <w:rPr>
                <w:rFonts w:ascii="Times New Roman" w:hAnsi="Times New Roman" w:cs="Times New Roman"/>
              </w:rPr>
              <w:t xml:space="preserve">ода </w:t>
            </w:r>
          </w:p>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(2017 год)</w:t>
            </w:r>
          </w:p>
        </w:tc>
        <w:tc>
          <w:tcPr>
            <w:tcW w:w="2339" w:type="pct"/>
            <w:gridSpan w:val="5"/>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План (годы)</w:t>
            </w:r>
          </w:p>
        </w:tc>
      </w:tr>
      <w:tr w:rsidR="007C71E4" w:rsidRPr="00ED6931" w:rsidTr="00C121A2">
        <w:trPr>
          <w:jc w:val="center"/>
        </w:trPr>
        <w:tc>
          <w:tcPr>
            <w:tcW w:w="223" w:type="pct"/>
            <w:vMerge/>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1285" w:type="pct"/>
            <w:gridSpan w:val="2"/>
            <w:vMerge/>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578" w:type="pct"/>
            <w:gridSpan w:val="2"/>
            <w:vMerge/>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575" w:type="pct"/>
            <w:vMerge/>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507"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2018</w:t>
            </w:r>
          </w:p>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 xml:space="preserve"> год</w:t>
            </w:r>
          </w:p>
        </w:tc>
        <w:tc>
          <w:tcPr>
            <w:tcW w:w="432"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2019 год</w:t>
            </w:r>
          </w:p>
        </w:tc>
        <w:tc>
          <w:tcPr>
            <w:tcW w:w="434"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2020 год</w:t>
            </w:r>
          </w:p>
        </w:tc>
        <w:tc>
          <w:tcPr>
            <w:tcW w:w="504"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 xml:space="preserve">2021 </w:t>
            </w:r>
          </w:p>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год</w:t>
            </w:r>
          </w:p>
        </w:tc>
        <w:tc>
          <w:tcPr>
            <w:tcW w:w="463"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2022 год</w:t>
            </w:r>
          </w:p>
        </w:tc>
      </w:tr>
      <w:tr w:rsidR="007C71E4" w:rsidRPr="00ED6931" w:rsidTr="00C121A2">
        <w:trPr>
          <w:jc w:val="center"/>
        </w:trPr>
        <w:tc>
          <w:tcPr>
            <w:tcW w:w="223"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1</w:t>
            </w:r>
          </w:p>
        </w:tc>
        <w:tc>
          <w:tcPr>
            <w:tcW w:w="1285" w:type="pct"/>
            <w:gridSpan w:val="2"/>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2</w:t>
            </w:r>
          </w:p>
        </w:tc>
        <w:tc>
          <w:tcPr>
            <w:tcW w:w="578" w:type="pct"/>
            <w:gridSpan w:val="2"/>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3</w:t>
            </w:r>
          </w:p>
        </w:tc>
        <w:tc>
          <w:tcPr>
            <w:tcW w:w="575"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4</w:t>
            </w:r>
          </w:p>
        </w:tc>
        <w:tc>
          <w:tcPr>
            <w:tcW w:w="507"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5</w:t>
            </w:r>
          </w:p>
        </w:tc>
        <w:tc>
          <w:tcPr>
            <w:tcW w:w="432"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6</w:t>
            </w:r>
          </w:p>
        </w:tc>
        <w:tc>
          <w:tcPr>
            <w:tcW w:w="434"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7</w:t>
            </w:r>
          </w:p>
        </w:tc>
        <w:tc>
          <w:tcPr>
            <w:tcW w:w="504"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8</w:t>
            </w:r>
          </w:p>
        </w:tc>
        <w:tc>
          <w:tcPr>
            <w:tcW w:w="463"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9</w:t>
            </w:r>
          </w:p>
        </w:tc>
      </w:tr>
      <w:tr w:rsidR="007C71E4" w:rsidRPr="00ED6931" w:rsidTr="00C121A2">
        <w:trPr>
          <w:trHeight w:val="513"/>
          <w:jc w:val="center"/>
        </w:trPr>
        <w:tc>
          <w:tcPr>
            <w:tcW w:w="223" w:type="pct"/>
            <w:vMerge w:val="restar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1</w:t>
            </w:r>
          </w:p>
          <w:p w:rsidR="007C71E4" w:rsidRPr="00ED6931" w:rsidRDefault="007C71E4" w:rsidP="00BE6846">
            <w:pPr>
              <w:spacing w:after="0" w:line="240" w:lineRule="auto"/>
              <w:jc w:val="center"/>
              <w:rPr>
                <w:rFonts w:ascii="Times New Roman" w:hAnsi="Times New Roman" w:cs="Times New Roman"/>
              </w:rPr>
            </w:pPr>
          </w:p>
        </w:tc>
        <w:tc>
          <w:tcPr>
            <w:tcW w:w="1285" w:type="pct"/>
            <w:gridSpan w:val="2"/>
            <w:shd w:val="clear" w:color="auto" w:fill="auto"/>
          </w:tcPr>
          <w:p w:rsidR="007C71E4" w:rsidRPr="00ED6931" w:rsidRDefault="007C71E4" w:rsidP="00BE6846">
            <w:pPr>
              <w:spacing w:after="0" w:line="240" w:lineRule="auto"/>
              <w:jc w:val="center"/>
              <w:rPr>
                <w:rFonts w:ascii="Times New Roman" w:hAnsi="Times New Roman" w:cs="Times New Roman"/>
                <w:b/>
              </w:rPr>
            </w:pPr>
            <w:proofErr w:type="gramStart"/>
            <w:r w:rsidRPr="00ED6931">
              <w:rPr>
                <w:rFonts w:ascii="Times New Roman" w:hAnsi="Times New Roman" w:cs="Times New Roman"/>
                <w:b/>
              </w:rPr>
              <w:t>Финансовые</w:t>
            </w:r>
            <w:proofErr w:type="gramEnd"/>
            <w:r w:rsidRPr="00ED6931">
              <w:rPr>
                <w:rFonts w:ascii="Times New Roman" w:hAnsi="Times New Roman" w:cs="Times New Roman"/>
                <w:b/>
              </w:rPr>
              <w:t xml:space="preserve"> всего, в том числе:</w:t>
            </w:r>
          </w:p>
        </w:tc>
        <w:tc>
          <w:tcPr>
            <w:tcW w:w="578" w:type="pct"/>
            <w:gridSpan w:val="2"/>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575"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507"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432"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434"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504"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463" w:type="pct"/>
            <w:shd w:val="clear" w:color="auto" w:fill="auto"/>
          </w:tcPr>
          <w:p w:rsidR="007C71E4" w:rsidRPr="00ED6931" w:rsidRDefault="007C71E4" w:rsidP="00BE6846">
            <w:pPr>
              <w:spacing w:after="0" w:line="240" w:lineRule="auto"/>
              <w:jc w:val="center"/>
              <w:rPr>
                <w:rFonts w:ascii="Times New Roman" w:hAnsi="Times New Roman" w:cs="Times New Roman"/>
              </w:rPr>
            </w:pPr>
          </w:p>
        </w:tc>
      </w:tr>
      <w:tr w:rsidR="007C71E4" w:rsidRPr="00ED6931" w:rsidTr="00116296">
        <w:trPr>
          <w:jc w:val="center"/>
        </w:trPr>
        <w:tc>
          <w:tcPr>
            <w:tcW w:w="223" w:type="pct"/>
            <w:vMerge/>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4777" w:type="pct"/>
            <w:gridSpan w:val="10"/>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Цель 1.1: Повышение финансовой устойчивости и конкурентоспособности предприятия</w:t>
            </w:r>
          </w:p>
        </w:tc>
      </w:tr>
      <w:tr w:rsidR="00C121A2" w:rsidRPr="00ED6931" w:rsidTr="00C121A2">
        <w:trPr>
          <w:jc w:val="center"/>
        </w:trPr>
        <w:tc>
          <w:tcPr>
            <w:tcW w:w="223" w:type="pct"/>
            <w:vMerge/>
            <w:shd w:val="clear" w:color="auto" w:fill="auto"/>
          </w:tcPr>
          <w:p w:rsidR="00C121A2" w:rsidRPr="00ED6931" w:rsidRDefault="00C121A2" w:rsidP="00BE6846">
            <w:pPr>
              <w:spacing w:after="0" w:line="240" w:lineRule="auto"/>
              <w:jc w:val="center"/>
              <w:rPr>
                <w:rFonts w:ascii="Times New Roman" w:hAnsi="Times New Roman" w:cs="Times New Roman"/>
              </w:rPr>
            </w:pPr>
          </w:p>
        </w:tc>
        <w:tc>
          <w:tcPr>
            <w:tcW w:w="1278" w:type="pct"/>
            <w:shd w:val="clear" w:color="auto" w:fill="auto"/>
          </w:tcPr>
          <w:p w:rsidR="00C121A2" w:rsidRPr="00ED6931" w:rsidRDefault="00C121A2" w:rsidP="00BE6846">
            <w:pPr>
              <w:spacing w:after="0" w:line="240" w:lineRule="auto"/>
              <w:jc w:val="center"/>
              <w:rPr>
                <w:rFonts w:ascii="Times New Roman" w:hAnsi="Times New Roman" w:cs="Times New Roman"/>
              </w:rPr>
            </w:pPr>
            <w:r w:rsidRPr="00ED6931">
              <w:rPr>
                <w:rFonts w:ascii="Times New Roman" w:hAnsi="Times New Roman" w:cs="Times New Roman"/>
              </w:rPr>
              <w:t xml:space="preserve">БП 226 067 100 «Трансферты ФСМС на оплату ГОБМП» </w:t>
            </w:r>
          </w:p>
        </w:tc>
        <w:tc>
          <w:tcPr>
            <w:tcW w:w="575" w:type="pct"/>
            <w:gridSpan w:val="2"/>
            <w:shd w:val="clear" w:color="auto" w:fill="auto"/>
          </w:tcPr>
          <w:p w:rsidR="00C121A2" w:rsidRPr="00ED6931" w:rsidRDefault="00C121A2" w:rsidP="00BE6846">
            <w:pPr>
              <w:spacing w:after="0" w:line="240" w:lineRule="auto"/>
              <w:jc w:val="center"/>
              <w:rPr>
                <w:rFonts w:ascii="Times New Roman" w:hAnsi="Times New Roman" w:cs="Times New Roman"/>
              </w:rPr>
            </w:pPr>
            <w:r w:rsidRPr="00ED6931">
              <w:rPr>
                <w:rFonts w:ascii="Times New Roman" w:hAnsi="Times New Roman" w:cs="Times New Roman"/>
              </w:rPr>
              <w:t>тыс</w:t>
            </w:r>
            <w:proofErr w:type="gramStart"/>
            <w:r w:rsidRPr="00ED6931">
              <w:rPr>
                <w:rFonts w:ascii="Times New Roman" w:hAnsi="Times New Roman" w:cs="Times New Roman"/>
              </w:rPr>
              <w:t>.т</w:t>
            </w:r>
            <w:proofErr w:type="gramEnd"/>
            <w:r w:rsidRPr="00ED6931">
              <w:rPr>
                <w:rFonts w:ascii="Times New Roman" w:hAnsi="Times New Roman" w:cs="Times New Roman"/>
              </w:rPr>
              <w:t>г</w:t>
            </w:r>
          </w:p>
        </w:tc>
        <w:tc>
          <w:tcPr>
            <w:tcW w:w="585" w:type="pct"/>
            <w:gridSpan w:val="2"/>
            <w:shd w:val="clear" w:color="auto" w:fill="auto"/>
          </w:tcPr>
          <w:p w:rsidR="00C121A2" w:rsidRPr="00ED6931" w:rsidRDefault="00C121A2" w:rsidP="00BE6846">
            <w:pPr>
              <w:spacing w:after="0" w:line="240" w:lineRule="auto"/>
              <w:jc w:val="center"/>
              <w:rPr>
                <w:rFonts w:ascii="Times New Roman" w:hAnsi="Times New Roman" w:cs="Arial"/>
                <w:sz w:val="20"/>
                <w:szCs w:val="20"/>
              </w:rPr>
            </w:pPr>
            <w:r w:rsidRPr="00ED6931">
              <w:rPr>
                <w:rFonts w:ascii="Times New Roman" w:hAnsi="Times New Roman" w:cs="Arial"/>
                <w:sz w:val="20"/>
                <w:szCs w:val="20"/>
              </w:rPr>
              <w:t>2 477 672</w:t>
            </w:r>
          </w:p>
        </w:tc>
        <w:tc>
          <w:tcPr>
            <w:tcW w:w="507" w:type="pct"/>
            <w:shd w:val="clear" w:color="auto" w:fill="auto"/>
          </w:tcPr>
          <w:p w:rsidR="00C121A2" w:rsidRPr="00ED6931" w:rsidRDefault="00C121A2" w:rsidP="00BE6846">
            <w:pPr>
              <w:spacing w:after="0" w:line="240" w:lineRule="auto"/>
              <w:jc w:val="center"/>
              <w:rPr>
                <w:rFonts w:ascii="Times New Roman" w:hAnsi="Times New Roman" w:cs="Arial"/>
                <w:sz w:val="20"/>
                <w:szCs w:val="20"/>
              </w:rPr>
            </w:pPr>
            <w:r w:rsidRPr="00ED6931">
              <w:rPr>
                <w:rFonts w:ascii="Times New Roman" w:hAnsi="Times New Roman" w:cs="Arial"/>
                <w:sz w:val="20"/>
                <w:szCs w:val="20"/>
              </w:rPr>
              <w:t>2 827 903</w:t>
            </w:r>
          </w:p>
        </w:tc>
        <w:tc>
          <w:tcPr>
            <w:tcW w:w="432" w:type="pct"/>
            <w:shd w:val="clear" w:color="auto" w:fill="auto"/>
          </w:tcPr>
          <w:p w:rsidR="00C121A2" w:rsidRPr="00ED6931" w:rsidRDefault="00C121A2" w:rsidP="00BE6846">
            <w:pPr>
              <w:spacing w:after="0" w:line="240" w:lineRule="auto"/>
              <w:jc w:val="center"/>
              <w:rPr>
                <w:rFonts w:ascii="Times New Roman" w:hAnsi="Times New Roman" w:cs="Arial"/>
                <w:sz w:val="20"/>
                <w:szCs w:val="20"/>
              </w:rPr>
            </w:pPr>
            <w:r w:rsidRPr="00ED6931">
              <w:rPr>
                <w:rFonts w:ascii="Times New Roman" w:hAnsi="Times New Roman" w:cs="Arial"/>
                <w:sz w:val="20"/>
                <w:szCs w:val="20"/>
              </w:rPr>
              <w:t>3 025 855</w:t>
            </w:r>
          </w:p>
        </w:tc>
        <w:tc>
          <w:tcPr>
            <w:tcW w:w="434" w:type="pct"/>
            <w:shd w:val="clear" w:color="auto" w:fill="auto"/>
          </w:tcPr>
          <w:p w:rsidR="00C121A2" w:rsidRPr="00ED6931" w:rsidRDefault="00C121A2" w:rsidP="00BE6846">
            <w:pPr>
              <w:spacing w:after="0" w:line="240" w:lineRule="auto"/>
              <w:jc w:val="center"/>
              <w:rPr>
                <w:rFonts w:ascii="Times New Roman" w:hAnsi="Times New Roman" w:cs="Arial"/>
                <w:sz w:val="20"/>
                <w:szCs w:val="20"/>
              </w:rPr>
            </w:pPr>
            <w:r w:rsidRPr="00ED6931">
              <w:rPr>
                <w:rFonts w:ascii="Times New Roman" w:hAnsi="Times New Roman" w:cs="Arial"/>
                <w:sz w:val="20"/>
                <w:szCs w:val="20"/>
              </w:rPr>
              <w:t>3 237 664</w:t>
            </w:r>
          </w:p>
        </w:tc>
        <w:tc>
          <w:tcPr>
            <w:tcW w:w="504" w:type="pct"/>
            <w:shd w:val="clear" w:color="auto" w:fill="auto"/>
          </w:tcPr>
          <w:p w:rsidR="00C121A2" w:rsidRPr="00ED6931" w:rsidRDefault="00C121A2" w:rsidP="00BE6846">
            <w:pPr>
              <w:spacing w:after="0" w:line="240" w:lineRule="auto"/>
              <w:jc w:val="center"/>
              <w:rPr>
                <w:rFonts w:ascii="Times New Roman" w:hAnsi="Times New Roman" w:cs="Arial"/>
                <w:sz w:val="20"/>
                <w:szCs w:val="20"/>
              </w:rPr>
            </w:pPr>
            <w:r w:rsidRPr="00ED6931">
              <w:rPr>
                <w:rFonts w:ascii="Times New Roman" w:hAnsi="Times New Roman" w:cs="Arial"/>
                <w:sz w:val="20"/>
                <w:szCs w:val="20"/>
              </w:rPr>
              <w:t>3 464 301</w:t>
            </w:r>
          </w:p>
        </w:tc>
        <w:tc>
          <w:tcPr>
            <w:tcW w:w="463" w:type="pct"/>
            <w:shd w:val="clear" w:color="auto" w:fill="auto"/>
          </w:tcPr>
          <w:p w:rsidR="00C121A2" w:rsidRPr="00ED6931" w:rsidRDefault="00C121A2" w:rsidP="00BE6846">
            <w:pPr>
              <w:spacing w:after="0" w:line="240" w:lineRule="auto"/>
              <w:jc w:val="center"/>
              <w:rPr>
                <w:rFonts w:ascii="Times New Roman" w:hAnsi="Times New Roman" w:cs="Arial"/>
                <w:sz w:val="20"/>
                <w:szCs w:val="20"/>
              </w:rPr>
            </w:pPr>
            <w:r w:rsidRPr="00ED6931">
              <w:rPr>
                <w:rFonts w:ascii="Times New Roman" w:hAnsi="Times New Roman" w:cs="Arial"/>
                <w:sz w:val="20"/>
                <w:szCs w:val="20"/>
              </w:rPr>
              <w:t>3 706 802</w:t>
            </w:r>
          </w:p>
        </w:tc>
      </w:tr>
      <w:tr w:rsidR="007C71E4" w:rsidRPr="00ED6931" w:rsidTr="00116296">
        <w:trPr>
          <w:jc w:val="center"/>
        </w:trPr>
        <w:tc>
          <w:tcPr>
            <w:tcW w:w="223" w:type="pct"/>
            <w:vMerge/>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4777" w:type="pct"/>
            <w:gridSpan w:val="10"/>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Цель 2.1: Обеспечение квалифицированными кадрами, отвечающими потребностям общества</w:t>
            </w:r>
          </w:p>
        </w:tc>
      </w:tr>
      <w:tr w:rsidR="00C121A2" w:rsidRPr="00ED6931" w:rsidTr="00C121A2">
        <w:trPr>
          <w:jc w:val="center"/>
        </w:trPr>
        <w:tc>
          <w:tcPr>
            <w:tcW w:w="223" w:type="pct"/>
            <w:vMerge/>
            <w:shd w:val="clear" w:color="auto" w:fill="auto"/>
          </w:tcPr>
          <w:p w:rsidR="00C121A2" w:rsidRPr="00ED6931" w:rsidRDefault="00C121A2" w:rsidP="00BE6846">
            <w:pPr>
              <w:spacing w:after="0" w:line="240" w:lineRule="auto"/>
              <w:jc w:val="center"/>
              <w:rPr>
                <w:rFonts w:ascii="Times New Roman" w:hAnsi="Times New Roman" w:cs="Times New Roman"/>
              </w:rPr>
            </w:pPr>
          </w:p>
        </w:tc>
        <w:tc>
          <w:tcPr>
            <w:tcW w:w="1278" w:type="pct"/>
            <w:shd w:val="clear" w:color="auto" w:fill="auto"/>
          </w:tcPr>
          <w:p w:rsidR="00C121A2" w:rsidRPr="00ED6931" w:rsidRDefault="00C121A2" w:rsidP="00BE6846">
            <w:pPr>
              <w:spacing w:after="0" w:line="240" w:lineRule="auto"/>
              <w:jc w:val="center"/>
              <w:rPr>
                <w:rFonts w:ascii="Times New Roman" w:hAnsi="Times New Roman" w:cs="Times New Roman"/>
              </w:rPr>
            </w:pPr>
            <w:r w:rsidRPr="00ED6931">
              <w:rPr>
                <w:rFonts w:ascii="Times New Roman" w:hAnsi="Times New Roman" w:cs="Times New Roman"/>
              </w:rPr>
              <w:t xml:space="preserve">БП 226 067 100 «Трансферты ФСМС на </w:t>
            </w:r>
            <w:r w:rsidRPr="00ED6931">
              <w:rPr>
                <w:rFonts w:ascii="Times New Roman" w:hAnsi="Times New Roman" w:cs="Times New Roman"/>
              </w:rPr>
              <w:lastRenderedPageBreak/>
              <w:t xml:space="preserve">оплату ГОБМП» </w:t>
            </w:r>
          </w:p>
        </w:tc>
        <w:tc>
          <w:tcPr>
            <w:tcW w:w="575" w:type="pct"/>
            <w:gridSpan w:val="2"/>
            <w:shd w:val="clear" w:color="auto" w:fill="auto"/>
          </w:tcPr>
          <w:p w:rsidR="00C121A2" w:rsidRPr="00ED6931" w:rsidRDefault="00C121A2" w:rsidP="00BE6846">
            <w:pPr>
              <w:spacing w:after="0" w:line="240" w:lineRule="auto"/>
              <w:jc w:val="center"/>
              <w:rPr>
                <w:rFonts w:ascii="Times New Roman" w:hAnsi="Times New Roman" w:cs="Times New Roman"/>
              </w:rPr>
            </w:pPr>
            <w:r w:rsidRPr="00ED6931">
              <w:rPr>
                <w:rFonts w:ascii="Times New Roman" w:hAnsi="Times New Roman" w:cs="Times New Roman"/>
              </w:rPr>
              <w:lastRenderedPageBreak/>
              <w:t>тыс</w:t>
            </w:r>
            <w:proofErr w:type="gramStart"/>
            <w:r w:rsidRPr="00ED6931">
              <w:rPr>
                <w:rFonts w:ascii="Times New Roman" w:hAnsi="Times New Roman" w:cs="Times New Roman"/>
              </w:rPr>
              <w:t>.т</w:t>
            </w:r>
            <w:proofErr w:type="gramEnd"/>
            <w:r w:rsidRPr="00ED6931">
              <w:rPr>
                <w:rFonts w:ascii="Times New Roman" w:hAnsi="Times New Roman" w:cs="Times New Roman"/>
              </w:rPr>
              <w:t>г</w:t>
            </w:r>
          </w:p>
        </w:tc>
        <w:tc>
          <w:tcPr>
            <w:tcW w:w="585" w:type="pct"/>
            <w:gridSpan w:val="2"/>
            <w:shd w:val="clear" w:color="auto" w:fill="auto"/>
          </w:tcPr>
          <w:p w:rsidR="00C121A2" w:rsidRPr="00ED6931" w:rsidRDefault="00C121A2" w:rsidP="00BE6846">
            <w:pPr>
              <w:spacing w:after="0" w:line="240" w:lineRule="auto"/>
              <w:jc w:val="center"/>
              <w:rPr>
                <w:rFonts w:ascii="Times New Roman" w:hAnsi="Times New Roman" w:cs="Arial"/>
                <w:sz w:val="20"/>
                <w:szCs w:val="20"/>
              </w:rPr>
            </w:pPr>
            <w:r w:rsidRPr="00ED6931">
              <w:rPr>
                <w:rFonts w:ascii="Times New Roman" w:hAnsi="Times New Roman" w:cs="Arial"/>
                <w:sz w:val="20"/>
                <w:szCs w:val="20"/>
              </w:rPr>
              <w:t>889 050</w:t>
            </w:r>
          </w:p>
        </w:tc>
        <w:tc>
          <w:tcPr>
            <w:tcW w:w="507" w:type="pct"/>
            <w:shd w:val="clear" w:color="auto" w:fill="auto"/>
          </w:tcPr>
          <w:p w:rsidR="00C121A2" w:rsidRPr="00ED6931" w:rsidRDefault="00C121A2" w:rsidP="00BE6846">
            <w:pPr>
              <w:spacing w:after="0" w:line="240" w:lineRule="auto"/>
              <w:jc w:val="center"/>
              <w:rPr>
                <w:rFonts w:ascii="Times New Roman" w:hAnsi="Times New Roman" w:cs="Arial"/>
                <w:sz w:val="20"/>
                <w:szCs w:val="20"/>
              </w:rPr>
            </w:pPr>
            <w:r w:rsidRPr="00ED6931">
              <w:rPr>
                <w:rFonts w:ascii="Times New Roman" w:hAnsi="Times New Roman" w:cs="Arial"/>
                <w:sz w:val="20"/>
                <w:szCs w:val="20"/>
              </w:rPr>
              <w:t>951 283</w:t>
            </w:r>
          </w:p>
        </w:tc>
        <w:tc>
          <w:tcPr>
            <w:tcW w:w="432" w:type="pct"/>
            <w:shd w:val="clear" w:color="auto" w:fill="auto"/>
          </w:tcPr>
          <w:p w:rsidR="00C121A2" w:rsidRPr="00ED6931" w:rsidRDefault="00C121A2" w:rsidP="00BE6846">
            <w:pPr>
              <w:spacing w:after="0" w:line="240" w:lineRule="auto"/>
              <w:jc w:val="center"/>
              <w:rPr>
                <w:rFonts w:ascii="Times New Roman" w:hAnsi="Times New Roman" w:cs="Arial"/>
                <w:sz w:val="20"/>
                <w:szCs w:val="20"/>
              </w:rPr>
            </w:pPr>
            <w:r w:rsidRPr="00ED6931">
              <w:rPr>
                <w:rFonts w:ascii="Times New Roman" w:hAnsi="Times New Roman" w:cs="Arial"/>
                <w:sz w:val="20"/>
                <w:szCs w:val="20"/>
              </w:rPr>
              <w:t>1 017 872</w:t>
            </w:r>
          </w:p>
        </w:tc>
        <w:tc>
          <w:tcPr>
            <w:tcW w:w="434" w:type="pct"/>
            <w:shd w:val="clear" w:color="auto" w:fill="auto"/>
          </w:tcPr>
          <w:p w:rsidR="00C121A2" w:rsidRPr="00ED6931" w:rsidRDefault="00C121A2" w:rsidP="00BE6846">
            <w:pPr>
              <w:spacing w:after="0" w:line="240" w:lineRule="auto"/>
              <w:rPr>
                <w:rFonts w:ascii="Times New Roman" w:hAnsi="Times New Roman" w:cs="Arial"/>
                <w:sz w:val="20"/>
                <w:szCs w:val="20"/>
              </w:rPr>
            </w:pPr>
            <w:r w:rsidRPr="00ED6931">
              <w:rPr>
                <w:rFonts w:ascii="Times New Roman" w:hAnsi="Times New Roman" w:cs="Arial"/>
                <w:sz w:val="20"/>
                <w:szCs w:val="20"/>
              </w:rPr>
              <w:t>1 089 123</w:t>
            </w:r>
          </w:p>
        </w:tc>
        <w:tc>
          <w:tcPr>
            <w:tcW w:w="504" w:type="pct"/>
            <w:shd w:val="clear" w:color="auto" w:fill="auto"/>
          </w:tcPr>
          <w:p w:rsidR="00C121A2" w:rsidRPr="00ED6931" w:rsidRDefault="00C121A2" w:rsidP="00BE6846">
            <w:pPr>
              <w:spacing w:after="0" w:line="240" w:lineRule="auto"/>
              <w:rPr>
                <w:rFonts w:ascii="Times New Roman" w:hAnsi="Times New Roman" w:cs="Arial"/>
                <w:sz w:val="20"/>
                <w:szCs w:val="20"/>
              </w:rPr>
            </w:pPr>
            <w:r w:rsidRPr="00ED6931">
              <w:rPr>
                <w:rFonts w:ascii="Times New Roman" w:hAnsi="Times New Roman" w:cs="Arial"/>
                <w:sz w:val="20"/>
                <w:szCs w:val="20"/>
              </w:rPr>
              <w:t>1 165 361</w:t>
            </w:r>
          </w:p>
        </w:tc>
        <w:tc>
          <w:tcPr>
            <w:tcW w:w="463" w:type="pct"/>
            <w:shd w:val="clear" w:color="auto" w:fill="auto"/>
          </w:tcPr>
          <w:p w:rsidR="00C121A2" w:rsidRPr="00ED6931" w:rsidRDefault="00C121A2" w:rsidP="00BE6846">
            <w:pPr>
              <w:spacing w:after="0" w:line="240" w:lineRule="auto"/>
              <w:jc w:val="center"/>
              <w:rPr>
                <w:rFonts w:ascii="Times New Roman" w:hAnsi="Times New Roman" w:cs="Arial"/>
                <w:sz w:val="20"/>
                <w:szCs w:val="20"/>
              </w:rPr>
            </w:pPr>
            <w:r w:rsidRPr="00ED6931">
              <w:rPr>
                <w:rFonts w:ascii="Times New Roman" w:hAnsi="Times New Roman" w:cs="Arial"/>
                <w:sz w:val="20"/>
                <w:szCs w:val="20"/>
              </w:rPr>
              <w:t>1 246 936</w:t>
            </w:r>
          </w:p>
        </w:tc>
      </w:tr>
      <w:tr w:rsidR="007C71E4" w:rsidRPr="00ED6931" w:rsidTr="00C121A2">
        <w:trPr>
          <w:trHeight w:val="513"/>
          <w:jc w:val="center"/>
        </w:trPr>
        <w:tc>
          <w:tcPr>
            <w:tcW w:w="223" w:type="pct"/>
            <w:vMerge w:val="restar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lastRenderedPageBreak/>
              <w:t>2</w:t>
            </w:r>
          </w:p>
          <w:p w:rsidR="007C71E4" w:rsidRPr="00ED6931" w:rsidRDefault="007C71E4" w:rsidP="00BE6846">
            <w:pPr>
              <w:spacing w:after="0" w:line="240" w:lineRule="auto"/>
              <w:jc w:val="center"/>
              <w:rPr>
                <w:rFonts w:ascii="Times New Roman" w:hAnsi="Times New Roman" w:cs="Times New Roman"/>
              </w:rPr>
            </w:pPr>
          </w:p>
        </w:tc>
        <w:tc>
          <w:tcPr>
            <w:tcW w:w="1285" w:type="pct"/>
            <w:gridSpan w:val="2"/>
            <w:shd w:val="clear" w:color="auto" w:fill="auto"/>
          </w:tcPr>
          <w:p w:rsidR="007C71E4" w:rsidRPr="00ED6931" w:rsidRDefault="007C71E4" w:rsidP="00BE6846">
            <w:pPr>
              <w:spacing w:after="0" w:line="240" w:lineRule="auto"/>
              <w:jc w:val="center"/>
              <w:rPr>
                <w:rFonts w:ascii="Times New Roman" w:hAnsi="Times New Roman" w:cs="Times New Roman"/>
                <w:b/>
              </w:rPr>
            </w:pPr>
            <w:proofErr w:type="gramStart"/>
            <w:r w:rsidRPr="00ED6931">
              <w:rPr>
                <w:rFonts w:ascii="Times New Roman" w:hAnsi="Times New Roman" w:cs="Times New Roman"/>
                <w:b/>
              </w:rPr>
              <w:t>Человеческие</w:t>
            </w:r>
            <w:proofErr w:type="gramEnd"/>
            <w:r w:rsidRPr="00ED6931">
              <w:rPr>
                <w:rFonts w:ascii="Times New Roman" w:hAnsi="Times New Roman" w:cs="Times New Roman"/>
                <w:b/>
              </w:rPr>
              <w:t xml:space="preserve"> всего, в том числе:</w:t>
            </w:r>
          </w:p>
        </w:tc>
        <w:tc>
          <w:tcPr>
            <w:tcW w:w="578" w:type="pct"/>
            <w:gridSpan w:val="2"/>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575"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507"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432"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434"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504"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463" w:type="pct"/>
            <w:shd w:val="clear" w:color="auto" w:fill="auto"/>
          </w:tcPr>
          <w:p w:rsidR="007C71E4" w:rsidRPr="00ED6931" w:rsidRDefault="007C71E4" w:rsidP="00BE6846">
            <w:pPr>
              <w:spacing w:after="0" w:line="240" w:lineRule="auto"/>
              <w:jc w:val="center"/>
              <w:rPr>
                <w:rFonts w:ascii="Times New Roman" w:hAnsi="Times New Roman" w:cs="Times New Roman"/>
              </w:rPr>
            </w:pPr>
          </w:p>
        </w:tc>
      </w:tr>
      <w:tr w:rsidR="007C71E4" w:rsidRPr="00ED6931" w:rsidTr="00116296">
        <w:trPr>
          <w:jc w:val="center"/>
        </w:trPr>
        <w:tc>
          <w:tcPr>
            <w:tcW w:w="223" w:type="pct"/>
            <w:vMerge/>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4777" w:type="pct"/>
            <w:gridSpan w:val="10"/>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Цель 1.1 Повышение финансовой устойчивости и конкурентоспособности предприятия</w:t>
            </w:r>
          </w:p>
        </w:tc>
      </w:tr>
      <w:tr w:rsidR="007C71E4" w:rsidRPr="00ED6931" w:rsidTr="00C121A2">
        <w:trPr>
          <w:jc w:val="center"/>
        </w:trPr>
        <w:tc>
          <w:tcPr>
            <w:tcW w:w="223" w:type="pct"/>
            <w:vMerge/>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1278"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БП 226 067 100 «Трансферты ФСМС на оплату ГОБМП»</w:t>
            </w:r>
          </w:p>
        </w:tc>
        <w:tc>
          <w:tcPr>
            <w:tcW w:w="575" w:type="pct"/>
            <w:gridSpan w:val="2"/>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 xml:space="preserve">Количество сотрудников </w:t>
            </w:r>
          </w:p>
        </w:tc>
        <w:tc>
          <w:tcPr>
            <w:tcW w:w="585" w:type="pct"/>
            <w:gridSpan w:val="2"/>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636</w:t>
            </w:r>
          </w:p>
        </w:tc>
        <w:tc>
          <w:tcPr>
            <w:tcW w:w="507"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636</w:t>
            </w:r>
          </w:p>
        </w:tc>
        <w:tc>
          <w:tcPr>
            <w:tcW w:w="432" w:type="pct"/>
            <w:shd w:val="clear" w:color="auto" w:fill="auto"/>
          </w:tcPr>
          <w:p w:rsidR="007C71E4" w:rsidRPr="00ED6931" w:rsidRDefault="00D0136A" w:rsidP="00BE6846">
            <w:pPr>
              <w:spacing w:after="0" w:line="240" w:lineRule="auto"/>
              <w:jc w:val="center"/>
              <w:rPr>
                <w:rFonts w:ascii="Times New Roman" w:hAnsi="Times New Roman" w:cs="Times New Roman"/>
              </w:rPr>
            </w:pPr>
            <w:r w:rsidRPr="00ED6931">
              <w:rPr>
                <w:rFonts w:ascii="Times New Roman" w:hAnsi="Times New Roman" w:cs="Times New Roman"/>
              </w:rPr>
              <w:t>636</w:t>
            </w:r>
          </w:p>
        </w:tc>
        <w:tc>
          <w:tcPr>
            <w:tcW w:w="434" w:type="pct"/>
            <w:shd w:val="clear" w:color="auto" w:fill="auto"/>
          </w:tcPr>
          <w:p w:rsidR="007C71E4" w:rsidRPr="00ED6931" w:rsidRDefault="00D0136A" w:rsidP="00D0136A">
            <w:pPr>
              <w:spacing w:after="0" w:line="240" w:lineRule="auto"/>
              <w:jc w:val="center"/>
              <w:rPr>
                <w:rFonts w:ascii="Times New Roman" w:hAnsi="Times New Roman" w:cs="Times New Roman"/>
              </w:rPr>
            </w:pPr>
            <w:r w:rsidRPr="00ED6931">
              <w:rPr>
                <w:rFonts w:ascii="Times New Roman" w:hAnsi="Times New Roman" w:cs="Times New Roman"/>
              </w:rPr>
              <w:t>635</w:t>
            </w:r>
          </w:p>
        </w:tc>
        <w:tc>
          <w:tcPr>
            <w:tcW w:w="504" w:type="pct"/>
            <w:shd w:val="clear" w:color="auto" w:fill="auto"/>
          </w:tcPr>
          <w:p w:rsidR="007C71E4" w:rsidRPr="00ED6931" w:rsidRDefault="00D0136A" w:rsidP="00BE6846">
            <w:pPr>
              <w:spacing w:after="0" w:line="240" w:lineRule="auto"/>
              <w:jc w:val="center"/>
              <w:rPr>
                <w:rFonts w:ascii="Times New Roman" w:hAnsi="Times New Roman" w:cs="Times New Roman"/>
              </w:rPr>
            </w:pPr>
            <w:r w:rsidRPr="00ED6931">
              <w:rPr>
                <w:rFonts w:ascii="Times New Roman" w:hAnsi="Times New Roman" w:cs="Times New Roman"/>
              </w:rPr>
              <w:t>635</w:t>
            </w:r>
          </w:p>
        </w:tc>
        <w:tc>
          <w:tcPr>
            <w:tcW w:w="463" w:type="pct"/>
            <w:shd w:val="clear" w:color="auto" w:fill="auto"/>
          </w:tcPr>
          <w:p w:rsidR="007C71E4" w:rsidRPr="00ED6931" w:rsidRDefault="00D0136A" w:rsidP="00BE6846">
            <w:pPr>
              <w:spacing w:after="0" w:line="240" w:lineRule="auto"/>
              <w:jc w:val="center"/>
              <w:rPr>
                <w:rFonts w:ascii="Times New Roman" w:hAnsi="Times New Roman" w:cs="Times New Roman"/>
              </w:rPr>
            </w:pPr>
            <w:r w:rsidRPr="00ED6931">
              <w:rPr>
                <w:rFonts w:ascii="Times New Roman" w:hAnsi="Times New Roman" w:cs="Times New Roman"/>
              </w:rPr>
              <w:t>635</w:t>
            </w:r>
          </w:p>
        </w:tc>
      </w:tr>
      <w:tr w:rsidR="007C71E4" w:rsidRPr="00ED6931" w:rsidTr="00116296">
        <w:trPr>
          <w:jc w:val="center"/>
        </w:trPr>
        <w:tc>
          <w:tcPr>
            <w:tcW w:w="223"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4777" w:type="pct"/>
            <w:gridSpan w:val="10"/>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Цель 2.1: Обеспечение квалифицированными кадрами, отвечающими потребностям общества</w:t>
            </w:r>
          </w:p>
        </w:tc>
      </w:tr>
      <w:tr w:rsidR="007C71E4" w:rsidRPr="00ED6931" w:rsidTr="00C121A2">
        <w:trPr>
          <w:jc w:val="center"/>
        </w:trPr>
        <w:tc>
          <w:tcPr>
            <w:tcW w:w="223"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1278"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 xml:space="preserve">БП 226 067 100 «Трансферты ФСМС на оплату ГОБМП» </w:t>
            </w:r>
          </w:p>
        </w:tc>
        <w:tc>
          <w:tcPr>
            <w:tcW w:w="575" w:type="pct"/>
            <w:gridSpan w:val="2"/>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Врач</w:t>
            </w:r>
          </w:p>
        </w:tc>
        <w:tc>
          <w:tcPr>
            <w:tcW w:w="585" w:type="pct"/>
            <w:gridSpan w:val="2"/>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102</w:t>
            </w:r>
          </w:p>
        </w:tc>
        <w:tc>
          <w:tcPr>
            <w:tcW w:w="507"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103</w:t>
            </w:r>
          </w:p>
        </w:tc>
        <w:tc>
          <w:tcPr>
            <w:tcW w:w="432"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104</w:t>
            </w:r>
          </w:p>
        </w:tc>
        <w:tc>
          <w:tcPr>
            <w:tcW w:w="434"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105</w:t>
            </w:r>
          </w:p>
        </w:tc>
        <w:tc>
          <w:tcPr>
            <w:tcW w:w="504"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106</w:t>
            </w:r>
          </w:p>
        </w:tc>
        <w:tc>
          <w:tcPr>
            <w:tcW w:w="463"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107</w:t>
            </w:r>
          </w:p>
        </w:tc>
      </w:tr>
      <w:tr w:rsidR="007C71E4" w:rsidRPr="00ED6931" w:rsidTr="00C121A2">
        <w:trPr>
          <w:jc w:val="center"/>
        </w:trPr>
        <w:tc>
          <w:tcPr>
            <w:tcW w:w="223"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1278"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БП 226 067 100 «Трансферты ФСМС на оплату ГОБМП»</w:t>
            </w:r>
          </w:p>
        </w:tc>
        <w:tc>
          <w:tcPr>
            <w:tcW w:w="575" w:type="pct"/>
            <w:gridSpan w:val="2"/>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СМР</w:t>
            </w:r>
          </w:p>
        </w:tc>
        <w:tc>
          <w:tcPr>
            <w:tcW w:w="585" w:type="pct"/>
            <w:gridSpan w:val="2"/>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262</w:t>
            </w:r>
          </w:p>
        </w:tc>
        <w:tc>
          <w:tcPr>
            <w:tcW w:w="507"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263</w:t>
            </w:r>
          </w:p>
        </w:tc>
        <w:tc>
          <w:tcPr>
            <w:tcW w:w="432"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263</w:t>
            </w:r>
          </w:p>
        </w:tc>
        <w:tc>
          <w:tcPr>
            <w:tcW w:w="434"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264</w:t>
            </w:r>
          </w:p>
        </w:tc>
        <w:tc>
          <w:tcPr>
            <w:tcW w:w="504"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264</w:t>
            </w:r>
          </w:p>
        </w:tc>
        <w:tc>
          <w:tcPr>
            <w:tcW w:w="463"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264</w:t>
            </w:r>
          </w:p>
        </w:tc>
      </w:tr>
      <w:tr w:rsidR="007C71E4" w:rsidRPr="00ED6931" w:rsidTr="00116296">
        <w:trPr>
          <w:jc w:val="center"/>
        </w:trPr>
        <w:tc>
          <w:tcPr>
            <w:tcW w:w="223"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4777" w:type="pct"/>
            <w:gridSpan w:val="10"/>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Цель 4.1: Непрерывное повышение качества медицинских услуг, расширение</w:t>
            </w:r>
            <w:r w:rsidRPr="00ED6931">
              <w:rPr>
                <w:rFonts w:ascii="Times New Roman" w:hAnsi="Times New Roman" w:cs="Times New Roman"/>
                <w:i/>
              </w:rPr>
              <w:t xml:space="preserve"> </w:t>
            </w:r>
            <w:r w:rsidRPr="00ED6931">
              <w:rPr>
                <w:rFonts w:ascii="Times New Roman" w:hAnsi="Times New Roman" w:cs="Times New Roman"/>
              </w:rPr>
              <w:t>сервисного обслуживания пациентов, снижение необоснованных затрат</w:t>
            </w:r>
          </w:p>
        </w:tc>
      </w:tr>
      <w:tr w:rsidR="007C71E4" w:rsidRPr="00ED6931" w:rsidTr="00C121A2">
        <w:trPr>
          <w:trHeight w:val="513"/>
          <w:jc w:val="center"/>
        </w:trPr>
        <w:tc>
          <w:tcPr>
            <w:tcW w:w="223" w:type="pct"/>
            <w:vMerge w:val="restar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3</w:t>
            </w:r>
          </w:p>
          <w:p w:rsidR="007C71E4" w:rsidRPr="00ED6931" w:rsidRDefault="007C71E4" w:rsidP="00BE6846">
            <w:pPr>
              <w:spacing w:after="0" w:line="240" w:lineRule="auto"/>
              <w:jc w:val="center"/>
              <w:rPr>
                <w:rFonts w:ascii="Times New Roman" w:hAnsi="Times New Roman" w:cs="Times New Roman"/>
              </w:rPr>
            </w:pPr>
          </w:p>
        </w:tc>
        <w:tc>
          <w:tcPr>
            <w:tcW w:w="1285" w:type="pct"/>
            <w:gridSpan w:val="2"/>
            <w:shd w:val="clear" w:color="auto" w:fill="auto"/>
          </w:tcPr>
          <w:p w:rsidR="007C71E4" w:rsidRPr="00ED6931" w:rsidRDefault="007C71E4" w:rsidP="00BE6846">
            <w:pPr>
              <w:spacing w:after="0" w:line="240" w:lineRule="auto"/>
              <w:jc w:val="center"/>
              <w:rPr>
                <w:rFonts w:ascii="Times New Roman" w:hAnsi="Times New Roman" w:cs="Times New Roman"/>
                <w:b/>
              </w:rPr>
            </w:pPr>
            <w:proofErr w:type="gramStart"/>
            <w:r w:rsidRPr="00ED6931">
              <w:rPr>
                <w:rFonts w:ascii="Times New Roman" w:hAnsi="Times New Roman" w:cs="Times New Roman"/>
                <w:b/>
              </w:rPr>
              <w:t>Материально-технические</w:t>
            </w:r>
            <w:proofErr w:type="gramEnd"/>
            <w:r w:rsidRPr="00ED6931">
              <w:rPr>
                <w:rFonts w:ascii="Times New Roman" w:hAnsi="Times New Roman" w:cs="Times New Roman"/>
                <w:b/>
              </w:rPr>
              <w:t xml:space="preserve"> всего, в том числе:</w:t>
            </w:r>
          </w:p>
        </w:tc>
        <w:tc>
          <w:tcPr>
            <w:tcW w:w="578" w:type="pct"/>
            <w:gridSpan w:val="2"/>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575"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507"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432"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434"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504" w:type="pct"/>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463" w:type="pct"/>
            <w:shd w:val="clear" w:color="auto" w:fill="auto"/>
          </w:tcPr>
          <w:p w:rsidR="007C71E4" w:rsidRPr="00ED6931" w:rsidRDefault="007C71E4" w:rsidP="00BE6846">
            <w:pPr>
              <w:spacing w:after="0" w:line="240" w:lineRule="auto"/>
              <w:jc w:val="center"/>
              <w:rPr>
                <w:rFonts w:ascii="Times New Roman" w:hAnsi="Times New Roman" w:cs="Times New Roman"/>
              </w:rPr>
            </w:pPr>
          </w:p>
        </w:tc>
      </w:tr>
      <w:tr w:rsidR="007C71E4" w:rsidRPr="00ED6931" w:rsidTr="00116296">
        <w:trPr>
          <w:jc w:val="center"/>
        </w:trPr>
        <w:tc>
          <w:tcPr>
            <w:tcW w:w="223" w:type="pct"/>
            <w:vMerge/>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4777" w:type="pct"/>
            <w:gridSpan w:val="10"/>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Цель 1.1 Повышение финансовой устойчивости и конкурентоспособности предприятия</w:t>
            </w:r>
          </w:p>
        </w:tc>
      </w:tr>
      <w:tr w:rsidR="007C71E4" w:rsidRPr="00ED6931" w:rsidTr="00C121A2">
        <w:trPr>
          <w:jc w:val="center"/>
        </w:trPr>
        <w:tc>
          <w:tcPr>
            <w:tcW w:w="223" w:type="pct"/>
            <w:vMerge/>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1278"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БП 226 067 100 «Трансферты ФСМС на оплату ГОБМП»</w:t>
            </w:r>
          </w:p>
        </w:tc>
        <w:tc>
          <w:tcPr>
            <w:tcW w:w="575" w:type="pct"/>
            <w:gridSpan w:val="2"/>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Кол-во единиц медицинской техники</w:t>
            </w:r>
          </w:p>
        </w:tc>
        <w:tc>
          <w:tcPr>
            <w:tcW w:w="585" w:type="pct"/>
            <w:gridSpan w:val="2"/>
            <w:shd w:val="clear" w:color="auto" w:fill="auto"/>
          </w:tcPr>
          <w:p w:rsidR="007C71E4" w:rsidRPr="00ED6931" w:rsidRDefault="000D54D6" w:rsidP="00BE6846">
            <w:pPr>
              <w:spacing w:after="0" w:line="240" w:lineRule="auto"/>
              <w:jc w:val="center"/>
              <w:rPr>
                <w:rFonts w:ascii="Times New Roman" w:hAnsi="Times New Roman" w:cs="Times New Roman"/>
              </w:rPr>
            </w:pPr>
            <w:r w:rsidRPr="00ED6931">
              <w:rPr>
                <w:rFonts w:ascii="Times New Roman" w:hAnsi="Times New Roman" w:cs="Times New Roman"/>
              </w:rPr>
              <w:t>1022</w:t>
            </w:r>
          </w:p>
        </w:tc>
        <w:tc>
          <w:tcPr>
            <w:tcW w:w="507" w:type="pct"/>
            <w:shd w:val="clear" w:color="auto" w:fill="auto"/>
          </w:tcPr>
          <w:p w:rsidR="007C71E4" w:rsidRPr="00ED6931" w:rsidRDefault="000D54D6" w:rsidP="00BE6846">
            <w:pPr>
              <w:spacing w:after="0" w:line="240" w:lineRule="auto"/>
              <w:jc w:val="center"/>
              <w:rPr>
                <w:rFonts w:ascii="Times New Roman" w:hAnsi="Times New Roman" w:cs="Times New Roman"/>
              </w:rPr>
            </w:pPr>
            <w:r w:rsidRPr="00ED6931">
              <w:rPr>
                <w:rFonts w:ascii="Times New Roman" w:hAnsi="Times New Roman" w:cs="Times New Roman"/>
              </w:rPr>
              <w:t>1025</w:t>
            </w:r>
          </w:p>
        </w:tc>
        <w:tc>
          <w:tcPr>
            <w:tcW w:w="432" w:type="pct"/>
            <w:shd w:val="clear" w:color="auto" w:fill="auto"/>
          </w:tcPr>
          <w:p w:rsidR="007C71E4" w:rsidRPr="00ED6931" w:rsidRDefault="000D54D6" w:rsidP="00BE6846">
            <w:pPr>
              <w:spacing w:after="0" w:line="240" w:lineRule="auto"/>
              <w:jc w:val="center"/>
              <w:rPr>
                <w:rFonts w:ascii="Times New Roman" w:hAnsi="Times New Roman" w:cs="Times New Roman"/>
              </w:rPr>
            </w:pPr>
            <w:r w:rsidRPr="00ED6931">
              <w:rPr>
                <w:rFonts w:ascii="Times New Roman" w:hAnsi="Times New Roman" w:cs="Times New Roman"/>
              </w:rPr>
              <w:t>1230</w:t>
            </w:r>
          </w:p>
        </w:tc>
        <w:tc>
          <w:tcPr>
            <w:tcW w:w="434"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1232</w:t>
            </w:r>
          </w:p>
        </w:tc>
        <w:tc>
          <w:tcPr>
            <w:tcW w:w="504"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1234</w:t>
            </w:r>
          </w:p>
        </w:tc>
        <w:tc>
          <w:tcPr>
            <w:tcW w:w="463"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1236</w:t>
            </w:r>
          </w:p>
        </w:tc>
      </w:tr>
      <w:tr w:rsidR="007C71E4" w:rsidRPr="00ED6931" w:rsidTr="00C121A2">
        <w:trPr>
          <w:jc w:val="center"/>
        </w:trPr>
        <w:tc>
          <w:tcPr>
            <w:tcW w:w="223" w:type="pct"/>
            <w:vMerge/>
            <w:shd w:val="clear" w:color="auto" w:fill="auto"/>
          </w:tcPr>
          <w:p w:rsidR="007C71E4" w:rsidRPr="00ED6931" w:rsidRDefault="007C71E4" w:rsidP="00BE6846">
            <w:pPr>
              <w:spacing w:after="0" w:line="240" w:lineRule="auto"/>
              <w:jc w:val="center"/>
              <w:rPr>
                <w:rFonts w:ascii="Times New Roman" w:hAnsi="Times New Roman" w:cs="Times New Roman"/>
              </w:rPr>
            </w:pPr>
          </w:p>
        </w:tc>
        <w:tc>
          <w:tcPr>
            <w:tcW w:w="1278" w:type="pct"/>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БП 226 067 100 «Трансферты ФСМС на оплату ГОБМП»</w:t>
            </w:r>
          </w:p>
        </w:tc>
        <w:tc>
          <w:tcPr>
            <w:tcW w:w="575" w:type="pct"/>
            <w:gridSpan w:val="2"/>
            <w:shd w:val="clear" w:color="auto" w:fill="auto"/>
          </w:tcPr>
          <w:p w:rsidR="007C71E4" w:rsidRPr="00ED6931" w:rsidRDefault="007C71E4" w:rsidP="00BE6846">
            <w:pPr>
              <w:spacing w:after="0" w:line="240" w:lineRule="auto"/>
              <w:jc w:val="center"/>
              <w:rPr>
                <w:rFonts w:ascii="Times New Roman" w:hAnsi="Times New Roman" w:cs="Times New Roman"/>
              </w:rPr>
            </w:pPr>
            <w:r w:rsidRPr="00ED6931">
              <w:rPr>
                <w:rFonts w:ascii="Times New Roman" w:hAnsi="Times New Roman" w:cs="Times New Roman"/>
              </w:rPr>
              <w:t>Количество единиц оргтехники</w:t>
            </w:r>
          </w:p>
        </w:tc>
        <w:tc>
          <w:tcPr>
            <w:tcW w:w="585" w:type="pct"/>
            <w:gridSpan w:val="2"/>
            <w:shd w:val="clear" w:color="auto" w:fill="auto"/>
          </w:tcPr>
          <w:p w:rsidR="007C71E4" w:rsidRPr="00ED6931" w:rsidRDefault="000D54D6" w:rsidP="00BE6846">
            <w:pPr>
              <w:spacing w:after="0" w:line="240" w:lineRule="auto"/>
              <w:jc w:val="center"/>
              <w:rPr>
                <w:rFonts w:ascii="Times New Roman" w:hAnsi="Times New Roman" w:cs="Times New Roman"/>
              </w:rPr>
            </w:pPr>
            <w:r w:rsidRPr="00ED6931">
              <w:rPr>
                <w:rFonts w:ascii="Times New Roman" w:hAnsi="Times New Roman" w:cs="Times New Roman"/>
              </w:rPr>
              <w:t>496</w:t>
            </w:r>
          </w:p>
        </w:tc>
        <w:tc>
          <w:tcPr>
            <w:tcW w:w="507" w:type="pct"/>
            <w:shd w:val="clear" w:color="auto" w:fill="auto"/>
          </w:tcPr>
          <w:p w:rsidR="007C71E4" w:rsidRPr="00ED6931" w:rsidRDefault="00A87427" w:rsidP="00BE6846">
            <w:pPr>
              <w:spacing w:after="0" w:line="240" w:lineRule="auto"/>
              <w:jc w:val="center"/>
              <w:rPr>
                <w:rFonts w:ascii="Times New Roman" w:hAnsi="Times New Roman" w:cs="Times New Roman"/>
              </w:rPr>
            </w:pPr>
            <w:r w:rsidRPr="00ED6931">
              <w:rPr>
                <w:rFonts w:ascii="Times New Roman" w:hAnsi="Times New Roman" w:cs="Times New Roman"/>
              </w:rPr>
              <w:t>500</w:t>
            </w:r>
          </w:p>
        </w:tc>
        <w:tc>
          <w:tcPr>
            <w:tcW w:w="432" w:type="pct"/>
            <w:shd w:val="clear" w:color="auto" w:fill="auto"/>
          </w:tcPr>
          <w:p w:rsidR="007C71E4" w:rsidRPr="00ED6931" w:rsidRDefault="00A87427" w:rsidP="00BE6846">
            <w:pPr>
              <w:spacing w:after="0" w:line="240" w:lineRule="auto"/>
              <w:jc w:val="center"/>
              <w:rPr>
                <w:rFonts w:ascii="Times New Roman" w:hAnsi="Times New Roman" w:cs="Times New Roman"/>
              </w:rPr>
            </w:pPr>
            <w:r w:rsidRPr="00ED6931">
              <w:rPr>
                <w:rFonts w:ascii="Times New Roman" w:hAnsi="Times New Roman" w:cs="Times New Roman"/>
              </w:rPr>
              <w:t>505</w:t>
            </w:r>
          </w:p>
        </w:tc>
        <w:tc>
          <w:tcPr>
            <w:tcW w:w="434" w:type="pct"/>
            <w:shd w:val="clear" w:color="auto" w:fill="auto"/>
          </w:tcPr>
          <w:p w:rsidR="007C71E4" w:rsidRPr="00ED6931" w:rsidRDefault="00A87427" w:rsidP="00BE6846">
            <w:pPr>
              <w:spacing w:after="0" w:line="240" w:lineRule="auto"/>
              <w:jc w:val="center"/>
              <w:rPr>
                <w:rFonts w:ascii="Times New Roman" w:hAnsi="Times New Roman" w:cs="Times New Roman"/>
              </w:rPr>
            </w:pPr>
            <w:r w:rsidRPr="00ED6931">
              <w:rPr>
                <w:rFonts w:ascii="Times New Roman" w:hAnsi="Times New Roman" w:cs="Times New Roman"/>
              </w:rPr>
              <w:t>510</w:t>
            </w:r>
          </w:p>
        </w:tc>
        <w:tc>
          <w:tcPr>
            <w:tcW w:w="504" w:type="pct"/>
            <w:shd w:val="clear" w:color="auto" w:fill="auto"/>
          </w:tcPr>
          <w:p w:rsidR="007C71E4" w:rsidRPr="00ED6931" w:rsidRDefault="00A87427" w:rsidP="00BE6846">
            <w:pPr>
              <w:spacing w:after="0" w:line="240" w:lineRule="auto"/>
              <w:jc w:val="center"/>
              <w:rPr>
                <w:rFonts w:ascii="Times New Roman" w:hAnsi="Times New Roman" w:cs="Times New Roman"/>
              </w:rPr>
            </w:pPr>
            <w:r w:rsidRPr="00ED6931">
              <w:rPr>
                <w:rFonts w:ascii="Times New Roman" w:hAnsi="Times New Roman" w:cs="Times New Roman"/>
              </w:rPr>
              <w:t>510</w:t>
            </w:r>
          </w:p>
        </w:tc>
        <w:tc>
          <w:tcPr>
            <w:tcW w:w="463" w:type="pct"/>
            <w:shd w:val="clear" w:color="auto" w:fill="auto"/>
          </w:tcPr>
          <w:p w:rsidR="007C71E4" w:rsidRPr="00ED6931" w:rsidRDefault="00A87427" w:rsidP="00BE6846">
            <w:pPr>
              <w:spacing w:after="0" w:line="240" w:lineRule="auto"/>
              <w:jc w:val="center"/>
              <w:rPr>
                <w:rFonts w:ascii="Times New Roman" w:hAnsi="Times New Roman" w:cs="Times New Roman"/>
              </w:rPr>
            </w:pPr>
            <w:r w:rsidRPr="00ED6931">
              <w:rPr>
                <w:rFonts w:ascii="Times New Roman" w:hAnsi="Times New Roman" w:cs="Times New Roman"/>
              </w:rPr>
              <w:t>512</w:t>
            </w:r>
          </w:p>
        </w:tc>
      </w:tr>
    </w:tbl>
    <w:p w:rsidR="00CC5727" w:rsidRDefault="00CC5727" w:rsidP="00CC5727">
      <w:pPr>
        <w:tabs>
          <w:tab w:val="left" w:pos="1134"/>
        </w:tabs>
        <w:contextualSpacing/>
        <w:jc w:val="both"/>
        <w:rPr>
          <w:rFonts w:ascii="Times New Roman" w:hAnsi="Times New Roman" w:cs="Times New Roman"/>
          <w:b/>
        </w:rPr>
      </w:pPr>
    </w:p>
    <w:p w:rsidR="002A4BD5" w:rsidRDefault="002A4BD5" w:rsidP="00CC5727">
      <w:pPr>
        <w:tabs>
          <w:tab w:val="left" w:pos="1134"/>
        </w:tabs>
        <w:contextualSpacing/>
        <w:jc w:val="both"/>
        <w:rPr>
          <w:rFonts w:ascii="Times New Roman" w:hAnsi="Times New Roman" w:cs="Times New Roman"/>
          <w:b/>
        </w:rPr>
      </w:pPr>
    </w:p>
    <w:p w:rsidR="002A4BD5" w:rsidRDefault="002A4BD5" w:rsidP="00CC5727">
      <w:pPr>
        <w:tabs>
          <w:tab w:val="left" w:pos="1134"/>
        </w:tabs>
        <w:contextualSpacing/>
        <w:jc w:val="both"/>
        <w:rPr>
          <w:rFonts w:ascii="Times New Roman" w:hAnsi="Times New Roman" w:cs="Times New Roman"/>
          <w:b/>
        </w:rPr>
      </w:pPr>
    </w:p>
    <w:p w:rsidR="002A4BD5" w:rsidRDefault="002A4BD5" w:rsidP="00CC5727">
      <w:pPr>
        <w:tabs>
          <w:tab w:val="left" w:pos="1134"/>
        </w:tabs>
        <w:contextualSpacing/>
        <w:jc w:val="both"/>
        <w:rPr>
          <w:rFonts w:ascii="Times New Roman" w:hAnsi="Times New Roman" w:cs="Times New Roman"/>
          <w:b/>
        </w:rPr>
      </w:pPr>
    </w:p>
    <w:p w:rsidR="00F01AFC" w:rsidRDefault="00F01AFC" w:rsidP="00CC5727">
      <w:pPr>
        <w:tabs>
          <w:tab w:val="left" w:pos="1134"/>
        </w:tabs>
        <w:contextualSpacing/>
        <w:jc w:val="both"/>
        <w:rPr>
          <w:rFonts w:ascii="Times New Roman" w:hAnsi="Times New Roman" w:cs="Times New Roman"/>
          <w:b/>
        </w:rPr>
      </w:pPr>
    </w:p>
    <w:p w:rsidR="00F01AFC" w:rsidRDefault="00F01AFC" w:rsidP="00CC5727">
      <w:pPr>
        <w:tabs>
          <w:tab w:val="left" w:pos="1134"/>
        </w:tabs>
        <w:contextualSpacing/>
        <w:jc w:val="both"/>
        <w:rPr>
          <w:rFonts w:ascii="Times New Roman" w:hAnsi="Times New Roman" w:cs="Times New Roman"/>
          <w:b/>
        </w:rPr>
      </w:pPr>
    </w:p>
    <w:p w:rsidR="00393FA9" w:rsidRDefault="00393FA9" w:rsidP="00CC5727">
      <w:pPr>
        <w:tabs>
          <w:tab w:val="left" w:pos="1134"/>
        </w:tabs>
        <w:contextualSpacing/>
        <w:jc w:val="both"/>
        <w:rPr>
          <w:rFonts w:ascii="Times New Roman" w:hAnsi="Times New Roman" w:cs="Times New Roman"/>
          <w:b/>
        </w:rPr>
      </w:pPr>
    </w:p>
    <w:p w:rsidR="00393FA9" w:rsidRDefault="00393FA9" w:rsidP="00CC5727">
      <w:pPr>
        <w:tabs>
          <w:tab w:val="left" w:pos="1134"/>
        </w:tabs>
        <w:contextualSpacing/>
        <w:jc w:val="both"/>
        <w:rPr>
          <w:rFonts w:ascii="Times New Roman" w:hAnsi="Times New Roman" w:cs="Times New Roman"/>
          <w:b/>
        </w:rPr>
      </w:pPr>
    </w:p>
    <w:p w:rsidR="00393FA9" w:rsidRDefault="00393FA9" w:rsidP="00CC5727">
      <w:pPr>
        <w:tabs>
          <w:tab w:val="left" w:pos="1134"/>
        </w:tabs>
        <w:contextualSpacing/>
        <w:jc w:val="both"/>
        <w:rPr>
          <w:rFonts w:ascii="Times New Roman" w:hAnsi="Times New Roman" w:cs="Times New Roman"/>
          <w:b/>
        </w:rPr>
      </w:pPr>
    </w:p>
    <w:p w:rsidR="00393FA9" w:rsidRDefault="00393FA9" w:rsidP="00CC5727">
      <w:pPr>
        <w:tabs>
          <w:tab w:val="left" w:pos="1134"/>
        </w:tabs>
        <w:contextualSpacing/>
        <w:jc w:val="both"/>
        <w:rPr>
          <w:rFonts w:ascii="Times New Roman" w:hAnsi="Times New Roman" w:cs="Times New Roman"/>
          <w:b/>
        </w:rPr>
      </w:pPr>
    </w:p>
    <w:p w:rsidR="00393FA9" w:rsidRDefault="00393FA9" w:rsidP="00CC5727">
      <w:pPr>
        <w:tabs>
          <w:tab w:val="left" w:pos="1134"/>
        </w:tabs>
        <w:contextualSpacing/>
        <w:jc w:val="both"/>
        <w:rPr>
          <w:rFonts w:ascii="Times New Roman" w:hAnsi="Times New Roman" w:cs="Times New Roman"/>
          <w:b/>
        </w:rPr>
      </w:pPr>
    </w:p>
    <w:p w:rsidR="00393FA9" w:rsidRDefault="00393FA9" w:rsidP="00CC5727">
      <w:pPr>
        <w:tabs>
          <w:tab w:val="left" w:pos="1134"/>
        </w:tabs>
        <w:contextualSpacing/>
        <w:jc w:val="both"/>
        <w:rPr>
          <w:rFonts w:ascii="Times New Roman" w:hAnsi="Times New Roman" w:cs="Times New Roman"/>
          <w:b/>
        </w:rPr>
      </w:pPr>
    </w:p>
    <w:p w:rsidR="00393FA9" w:rsidRDefault="00393FA9" w:rsidP="00CC5727">
      <w:pPr>
        <w:tabs>
          <w:tab w:val="left" w:pos="1134"/>
        </w:tabs>
        <w:contextualSpacing/>
        <w:jc w:val="both"/>
        <w:rPr>
          <w:rFonts w:ascii="Times New Roman" w:hAnsi="Times New Roman" w:cs="Times New Roman"/>
          <w:b/>
        </w:rPr>
      </w:pPr>
    </w:p>
    <w:p w:rsidR="00393FA9" w:rsidRDefault="00393FA9" w:rsidP="00CC5727">
      <w:pPr>
        <w:tabs>
          <w:tab w:val="left" w:pos="1134"/>
        </w:tabs>
        <w:contextualSpacing/>
        <w:jc w:val="both"/>
        <w:rPr>
          <w:rFonts w:ascii="Times New Roman" w:hAnsi="Times New Roman" w:cs="Times New Roman"/>
          <w:b/>
        </w:rPr>
      </w:pPr>
    </w:p>
    <w:p w:rsidR="00393FA9" w:rsidRDefault="00393FA9" w:rsidP="00CC5727">
      <w:pPr>
        <w:tabs>
          <w:tab w:val="left" w:pos="1134"/>
        </w:tabs>
        <w:contextualSpacing/>
        <w:jc w:val="both"/>
        <w:rPr>
          <w:rFonts w:ascii="Times New Roman" w:hAnsi="Times New Roman" w:cs="Times New Roman"/>
          <w:b/>
        </w:rPr>
      </w:pPr>
    </w:p>
    <w:p w:rsidR="00393FA9" w:rsidRDefault="00393FA9" w:rsidP="00CC5727">
      <w:pPr>
        <w:tabs>
          <w:tab w:val="left" w:pos="1134"/>
        </w:tabs>
        <w:contextualSpacing/>
        <w:jc w:val="both"/>
        <w:rPr>
          <w:rFonts w:ascii="Times New Roman" w:hAnsi="Times New Roman" w:cs="Times New Roman"/>
          <w:b/>
        </w:rPr>
      </w:pPr>
    </w:p>
    <w:p w:rsidR="00393FA9" w:rsidRDefault="00393FA9" w:rsidP="00CC5727">
      <w:pPr>
        <w:tabs>
          <w:tab w:val="left" w:pos="1134"/>
        </w:tabs>
        <w:contextualSpacing/>
        <w:jc w:val="both"/>
        <w:rPr>
          <w:rFonts w:ascii="Times New Roman" w:hAnsi="Times New Roman" w:cs="Times New Roman"/>
          <w:b/>
        </w:rPr>
      </w:pPr>
    </w:p>
    <w:p w:rsidR="00393FA9" w:rsidRDefault="00393FA9" w:rsidP="00CC5727">
      <w:pPr>
        <w:tabs>
          <w:tab w:val="left" w:pos="1134"/>
        </w:tabs>
        <w:contextualSpacing/>
        <w:jc w:val="both"/>
        <w:rPr>
          <w:rFonts w:ascii="Times New Roman" w:hAnsi="Times New Roman" w:cs="Times New Roman"/>
          <w:b/>
        </w:rPr>
      </w:pPr>
    </w:p>
    <w:p w:rsidR="00393FA9" w:rsidRDefault="00393FA9" w:rsidP="00CC5727">
      <w:pPr>
        <w:tabs>
          <w:tab w:val="left" w:pos="1134"/>
        </w:tabs>
        <w:contextualSpacing/>
        <w:jc w:val="both"/>
        <w:rPr>
          <w:rFonts w:ascii="Times New Roman" w:hAnsi="Times New Roman" w:cs="Times New Roman"/>
          <w:b/>
        </w:rPr>
      </w:pPr>
    </w:p>
    <w:p w:rsidR="00393FA9" w:rsidRDefault="00393FA9" w:rsidP="00CC5727">
      <w:pPr>
        <w:tabs>
          <w:tab w:val="left" w:pos="1134"/>
        </w:tabs>
        <w:contextualSpacing/>
        <w:jc w:val="both"/>
        <w:rPr>
          <w:rFonts w:ascii="Times New Roman" w:hAnsi="Times New Roman" w:cs="Times New Roman"/>
          <w:b/>
        </w:rPr>
      </w:pPr>
    </w:p>
    <w:p w:rsidR="00393FA9" w:rsidRDefault="00393FA9" w:rsidP="00CC5727">
      <w:pPr>
        <w:tabs>
          <w:tab w:val="left" w:pos="1134"/>
        </w:tabs>
        <w:contextualSpacing/>
        <w:jc w:val="both"/>
        <w:rPr>
          <w:rFonts w:ascii="Times New Roman" w:hAnsi="Times New Roman" w:cs="Times New Roman"/>
          <w:b/>
        </w:rPr>
      </w:pPr>
    </w:p>
    <w:p w:rsidR="00393FA9" w:rsidRPr="00ED6931" w:rsidRDefault="00393FA9" w:rsidP="00CC5727">
      <w:pPr>
        <w:tabs>
          <w:tab w:val="left" w:pos="1134"/>
        </w:tabs>
        <w:contextualSpacing/>
        <w:jc w:val="both"/>
        <w:rPr>
          <w:rFonts w:ascii="Times New Roman" w:hAnsi="Times New Roman" w:cs="Times New Roman"/>
          <w:b/>
        </w:rPr>
      </w:pPr>
    </w:p>
    <w:p w:rsidR="00CC5727" w:rsidRPr="00ED6931" w:rsidRDefault="00CC5727" w:rsidP="00CC5727">
      <w:pPr>
        <w:tabs>
          <w:tab w:val="left" w:pos="1134"/>
        </w:tabs>
        <w:contextualSpacing/>
        <w:jc w:val="right"/>
        <w:rPr>
          <w:rFonts w:ascii="Times New Roman" w:hAnsi="Times New Roman" w:cs="Times New Roman"/>
          <w:b/>
        </w:rPr>
      </w:pPr>
      <w:r w:rsidRPr="00ED6931">
        <w:rPr>
          <w:rFonts w:ascii="Times New Roman" w:hAnsi="Times New Roman" w:cs="Times New Roman"/>
          <w:b/>
        </w:rPr>
        <w:lastRenderedPageBreak/>
        <w:t>Приложение 1</w:t>
      </w:r>
    </w:p>
    <w:p w:rsidR="00CC5727" w:rsidRDefault="00CC5727" w:rsidP="00CC5727">
      <w:pPr>
        <w:tabs>
          <w:tab w:val="left" w:pos="1134"/>
        </w:tabs>
        <w:contextualSpacing/>
        <w:jc w:val="both"/>
        <w:rPr>
          <w:rFonts w:ascii="Times New Roman" w:hAnsi="Times New Roman" w:cs="Times New Roman"/>
          <w:b/>
        </w:rPr>
      </w:pPr>
      <w:r w:rsidRPr="00ED6931">
        <w:rPr>
          <w:rFonts w:ascii="Times New Roman" w:hAnsi="Times New Roman" w:cs="Times New Roman"/>
          <w:b/>
        </w:rPr>
        <w:t>Результаты достижения целевых индикаторов стратегических направлений в соответствии со стратегическим планом*</w:t>
      </w:r>
    </w:p>
    <w:p w:rsidR="00B23E9F" w:rsidRDefault="00B23E9F" w:rsidP="00CC5727">
      <w:pPr>
        <w:tabs>
          <w:tab w:val="left" w:pos="1134"/>
        </w:tabs>
        <w:contextualSpacing/>
        <w:jc w:val="both"/>
        <w:rPr>
          <w:rFonts w:ascii="Times New Roman" w:hAnsi="Times New Roman" w:cs="Times New Roman"/>
          <w:b/>
        </w:rPr>
      </w:pPr>
    </w:p>
    <w:p w:rsidR="00B23E9F" w:rsidRDefault="00B23E9F" w:rsidP="00CC5727">
      <w:pPr>
        <w:tabs>
          <w:tab w:val="left" w:pos="1134"/>
        </w:tabs>
        <w:contextualSpacing/>
        <w:jc w:val="both"/>
        <w:rPr>
          <w:rFonts w:ascii="Times New Roman" w:hAnsi="Times New Roman" w:cs="Times New Roman"/>
          <w:b/>
        </w:rPr>
      </w:pPr>
    </w:p>
    <w:p w:rsidR="00B23E9F" w:rsidRPr="00ED6931" w:rsidRDefault="00B23E9F" w:rsidP="00CC5727">
      <w:pPr>
        <w:tabs>
          <w:tab w:val="left" w:pos="1134"/>
        </w:tabs>
        <w:contextualSpacing/>
        <w:jc w:val="both"/>
        <w:rPr>
          <w:rFonts w:ascii="Times New Roman" w:hAnsi="Times New Roman" w:cs="Times New Roman"/>
          <w:b/>
        </w:rPr>
      </w:pPr>
    </w:p>
    <w:p w:rsidR="00CC5727" w:rsidRDefault="00CC5727" w:rsidP="00CC5727">
      <w:pPr>
        <w:tabs>
          <w:tab w:val="left" w:pos="1134"/>
        </w:tabs>
        <w:contextualSpacing/>
        <w:jc w:val="both"/>
        <w:rPr>
          <w:rFonts w:ascii="Times New Roman" w:hAnsi="Times New Roman" w:cs="Times New Roman"/>
          <w:b/>
        </w:rPr>
      </w:pPr>
      <w:r w:rsidRPr="00ED6931">
        <w:rPr>
          <w:rFonts w:ascii="Times New Roman" w:hAnsi="Times New Roman" w:cs="Times New Roman"/>
          <w:b/>
        </w:rPr>
        <w:t>Стратегическое направление 1 (финансы)</w:t>
      </w:r>
    </w:p>
    <w:tbl>
      <w:tblPr>
        <w:tblStyle w:val="ac"/>
        <w:tblW w:w="5184" w:type="pct"/>
        <w:tblInd w:w="-176" w:type="dxa"/>
        <w:tblLayout w:type="fixed"/>
        <w:tblLook w:val="04A0"/>
      </w:tblPr>
      <w:tblGrid>
        <w:gridCol w:w="294"/>
        <w:gridCol w:w="2043"/>
        <w:gridCol w:w="1020"/>
        <w:gridCol w:w="1606"/>
        <w:gridCol w:w="1316"/>
        <w:gridCol w:w="1312"/>
        <w:gridCol w:w="1314"/>
        <w:gridCol w:w="1312"/>
      </w:tblGrid>
      <w:tr w:rsidR="005A0D37" w:rsidRPr="00D8545D" w:rsidTr="00FD1726">
        <w:trPr>
          <w:trHeight w:val="1380"/>
        </w:trPr>
        <w:tc>
          <w:tcPr>
            <w:tcW w:w="144" w:type="pct"/>
            <w:shd w:val="clear" w:color="auto" w:fill="E5DFEC" w:themeFill="accent4" w:themeFillTint="33"/>
          </w:tcPr>
          <w:p w:rsidR="005A0D37" w:rsidRPr="005A0D37" w:rsidRDefault="005A0D37" w:rsidP="00FD1726">
            <w:pPr>
              <w:tabs>
                <w:tab w:val="left" w:pos="1134"/>
              </w:tabs>
              <w:contextualSpacing/>
              <w:jc w:val="both"/>
              <w:rPr>
                <w:rFonts w:ascii="Times New Roman" w:hAnsi="Times New Roman" w:cs="Times New Roman"/>
                <w:b/>
                <w:sz w:val="24"/>
                <w:szCs w:val="24"/>
              </w:rPr>
            </w:pPr>
            <w:r w:rsidRPr="005A0D37">
              <w:rPr>
                <w:rFonts w:ascii="Times New Roman" w:hAnsi="Times New Roman" w:cs="Times New Roman"/>
                <w:b/>
                <w:sz w:val="24"/>
                <w:szCs w:val="24"/>
              </w:rPr>
              <w:t>№</w:t>
            </w:r>
          </w:p>
        </w:tc>
        <w:tc>
          <w:tcPr>
            <w:tcW w:w="1000" w:type="pct"/>
            <w:shd w:val="clear" w:color="auto" w:fill="E5DFEC" w:themeFill="accent4" w:themeFillTint="33"/>
          </w:tcPr>
          <w:p w:rsidR="005A0D37" w:rsidRPr="005A0D37" w:rsidRDefault="005A0D37" w:rsidP="00FD1726">
            <w:pPr>
              <w:tabs>
                <w:tab w:val="left" w:pos="1134"/>
              </w:tabs>
              <w:contextualSpacing/>
              <w:jc w:val="both"/>
              <w:rPr>
                <w:rFonts w:ascii="Times New Roman" w:hAnsi="Times New Roman" w:cs="Times New Roman"/>
                <w:b/>
                <w:sz w:val="24"/>
                <w:szCs w:val="24"/>
              </w:rPr>
            </w:pPr>
            <w:r w:rsidRPr="005A0D37">
              <w:rPr>
                <w:rFonts w:ascii="Times New Roman" w:hAnsi="Times New Roman" w:cs="Times New Roman"/>
                <w:b/>
                <w:sz w:val="24"/>
                <w:szCs w:val="24"/>
              </w:rPr>
              <w:t>Наименование целевого индикатора</w:t>
            </w:r>
          </w:p>
        </w:tc>
        <w:tc>
          <w:tcPr>
            <w:tcW w:w="499" w:type="pct"/>
            <w:shd w:val="clear" w:color="auto" w:fill="E5DFEC" w:themeFill="accent4" w:themeFillTint="33"/>
          </w:tcPr>
          <w:p w:rsidR="005A0D37" w:rsidRPr="005A0D37" w:rsidRDefault="005A0D37" w:rsidP="00FD1726">
            <w:pPr>
              <w:tabs>
                <w:tab w:val="left" w:pos="1134"/>
              </w:tabs>
              <w:contextualSpacing/>
              <w:jc w:val="both"/>
              <w:rPr>
                <w:rFonts w:ascii="Times New Roman" w:hAnsi="Times New Roman" w:cs="Times New Roman"/>
                <w:b/>
                <w:sz w:val="24"/>
                <w:szCs w:val="24"/>
              </w:rPr>
            </w:pPr>
            <w:r w:rsidRPr="005A0D37">
              <w:rPr>
                <w:rFonts w:ascii="Times New Roman" w:hAnsi="Times New Roman" w:cs="Times New Roman"/>
                <w:b/>
                <w:sz w:val="24"/>
                <w:szCs w:val="24"/>
              </w:rPr>
              <w:t>Ед. измерения</w:t>
            </w:r>
          </w:p>
        </w:tc>
        <w:tc>
          <w:tcPr>
            <w:tcW w:w="786" w:type="pct"/>
            <w:shd w:val="clear" w:color="auto" w:fill="E5DFEC" w:themeFill="accent4" w:themeFillTint="33"/>
          </w:tcPr>
          <w:p w:rsidR="005A0D37" w:rsidRPr="005A0D37" w:rsidRDefault="005A0D37" w:rsidP="00FD1726">
            <w:pPr>
              <w:tabs>
                <w:tab w:val="left" w:pos="1134"/>
              </w:tabs>
              <w:contextualSpacing/>
              <w:jc w:val="both"/>
              <w:rPr>
                <w:rFonts w:ascii="Times New Roman" w:hAnsi="Times New Roman" w:cs="Times New Roman"/>
                <w:b/>
                <w:sz w:val="24"/>
                <w:szCs w:val="24"/>
              </w:rPr>
            </w:pPr>
            <w:r w:rsidRPr="005A0D37">
              <w:rPr>
                <w:rFonts w:ascii="Times New Roman" w:hAnsi="Times New Roman" w:cs="Times New Roman"/>
                <w:b/>
                <w:sz w:val="24"/>
                <w:szCs w:val="24"/>
              </w:rPr>
              <w:t>Источник информации</w:t>
            </w:r>
          </w:p>
        </w:tc>
        <w:tc>
          <w:tcPr>
            <w:tcW w:w="644" w:type="pct"/>
            <w:shd w:val="clear" w:color="auto" w:fill="E5DFEC" w:themeFill="accent4" w:themeFillTint="33"/>
          </w:tcPr>
          <w:p w:rsidR="005A0D37" w:rsidRPr="005A0D37" w:rsidRDefault="005A0D37" w:rsidP="00FD1726">
            <w:pPr>
              <w:tabs>
                <w:tab w:val="left" w:pos="1134"/>
              </w:tabs>
              <w:contextualSpacing/>
              <w:jc w:val="both"/>
              <w:rPr>
                <w:rFonts w:ascii="Times New Roman" w:hAnsi="Times New Roman" w:cs="Times New Roman"/>
                <w:b/>
                <w:sz w:val="24"/>
                <w:szCs w:val="24"/>
              </w:rPr>
            </w:pPr>
            <w:r w:rsidRPr="005A0D37">
              <w:rPr>
                <w:rFonts w:ascii="Times New Roman" w:hAnsi="Times New Roman" w:cs="Times New Roman"/>
                <w:b/>
                <w:sz w:val="24"/>
                <w:szCs w:val="24"/>
              </w:rPr>
              <w:t>Ответственные</w:t>
            </w:r>
          </w:p>
        </w:tc>
        <w:tc>
          <w:tcPr>
            <w:tcW w:w="642" w:type="pct"/>
            <w:shd w:val="clear" w:color="auto" w:fill="E5DFEC" w:themeFill="accent4" w:themeFillTint="33"/>
          </w:tcPr>
          <w:p w:rsidR="005A0D37" w:rsidRPr="005A0D37" w:rsidRDefault="005A0D37" w:rsidP="00FD1726">
            <w:pPr>
              <w:tabs>
                <w:tab w:val="left" w:pos="1134"/>
              </w:tabs>
              <w:contextualSpacing/>
              <w:jc w:val="both"/>
              <w:rPr>
                <w:rFonts w:ascii="Times New Roman" w:hAnsi="Times New Roman" w:cs="Times New Roman"/>
                <w:b/>
                <w:sz w:val="24"/>
                <w:szCs w:val="24"/>
              </w:rPr>
            </w:pPr>
            <w:r w:rsidRPr="005A0D37">
              <w:rPr>
                <w:rFonts w:ascii="Times New Roman" w:hAnsi="Times New Roman" w:cs="Times New Roman"/>
                <w:b/>
                <w:sz w:val="24"/>
                <w:szCs w:val="24"/>
              </w:rPr>
              <w:t>План на отчетный год</w:t>
            </w:r>
          </w:p>
        </w:tc>
        <w:tc>
          <w:tcPr>
            <w:tcW w:w="643" w:type="pct"/>
            <w:shd w:val="clear" w:color="auto" w:fill="E5DFEC" w:themeFill="accent4" w:themeFillTint="33"/>
          </w:tcPr>
          <w:p w:rsidR="005A0D37" w:rsidRPr="005A0D37" w:rsidRDefault="005A0D37" w:rsidP="00FD1726">
            <w:pPr>
              <w:tabs>
                <w:tab w:val="left" w:pos="1134"/>
              </w:tabs>
              <w:contextualSpacing/>
              <w:jc w:val="both"/>
              <w:rPr>
                <w:rFonts w:ascii="Times New Roman" w:hAnsi="Times New Roman" w:cs="Times New Roman"/>
                <w:b/>
                <w:sz w:val="24"/>
                <w:szCs w:val="24"/>
              </w:rPr>
            </w:pPr>
            <w:r w:rsidRPr="005A0D37">
              <w:rPr>
                <w:rFonts w:ascii="Times New Roman" w:hAnsi="Times New Roman" w:cs="Times New Roman"/>
                <w:b/>
                <w:sz w:val="24"/>
                <w:szCs w:val="24"/>
              </w:rPr>
              <w:t>Факт отчетного года</w:t>
            </w:r>
          </w:p>
          <w:p w:rsidR="005A0D37" w:rsidRPr="005A0D37" w:rsidRDefault="005A0D37" w:rsidP="00FD1726">
            <w:pPr>
              <w:tabs>
                <w:tab w:val="left" w:pos="1134"/>
              </w:tabs>
              <w:contextualSpacing/>
              <w:jc w:val="both"/>
              <w:rPr>
                <w:rFonts w:ascii="Times New Roman" w:hAnsi="Times New Roman" w:cs="Times New Roman"/>
                <w:b/>
                <w:sz w:val="24"/>
                <w:szCs w:val="24"/>
              </w:rPr>
            </w:pPr>
            <w:r w:rsidRPr="005A0D37">
              <w:rPr>
                <w:rFonts w:ascii="Times New Roman" w:hAnsi="Times New Roman" w:cs="Times New Roman"/>
                <w:b/>
                <w:sz w:val="24"/>
                <w:szCs w:val="24"/>
              </w:rPr>
              <w:t>(1-й год)</w:t>
            </w:r>
          </w:p>
        </w:tc>
        <w:tc>
          <w:tcPr>
            <w:tcW w:w="642" w:type="pct"/>
            <w:shd w:val="clear" w:color="auto" w:fill="E5DFEC" w:themeFill="accent4" w:themeFillTint="33"/>
          </w:tcPr>
          <w:p w:rsidR="005A0D37" w:rsidRPr="005A0D37" w:rsidRDefault="005A0D37" w:rsidP="00FD1726">
            <w:pPr>
              <w:tabs>
                <w:tab w:val="left" w:pos="1134"/>
              </w:tabs>
              <w:contextualSpacing/>
              <w:jc w:val="both"/>
              <w:rPr>
                <w:rFonts w:ascii="Times New Roman" w:hAnsi="Times New Roman" w:cs="Times New Roman"/>
                <w:b/>
                <w:sz w:val="24"/>
                <w:szCs w:val="24"/>
              </w:rPr>
            </w:pPr>
            <w:r w:rsidRPr="005A0D37">
              <w:rPr>
                <w:rFonts w:ascii="Times New Roman" w:hAnsi="Times New Roman" w:cs="Times New Roman"/>
                <w:b/>
                <w:sz w:val="24"/>
                <w:szCs w:val="24"/>
              </w:rPr>
              <w:t>Статус достижения (</w:t>
            </w:r>
            <w:proofErr w:type="gramStart"/>
            <w:r w:rsidRPr="005A0D37">
              <w:rPr>
                <w:rFonts w:ascii="Times New Roman" w:hAnsi="Times New Roman" w:cs="Times New Roman"/>
                <w:b/>
                <w:sz w:val="24"/>
                <w:szCs w:val="24"/>
              </w:rPr>
              <w:t>достиг</w:t>
            </w:r>
            <w:proofErr w:type="gramEnd"/>
            <w:r w:rsidRPr="005A0D37">
              <w:rPr>
                <w:rFonts w:ascii="Times New Roman" w:hAnsi="Times New Roman" w:cs="Times New Roman"/>
                <w:b/>
                <w:sz w:val="24"/>
                <w:szCs w:val="24"/>
              </w:rPr>
              <w:t>/не достиг)</w:t>
            </w:r>
          </w:p>
        </w:tc>
      </w:tr>
      <w:tr w:rsidR="005A0D37" w:rsidRPr="00D8545D" w:rsidTr="00FD1726">
        <w:tc>
          <w:tcPr>
            <w:tcW w:w="144" w:type="pct"/>
          </w:tcPr>
          <w:p w:rsidR="005A0D37" w:rsidRPr="005A0D37" w:rsidRDefault="005A0D37" w:rsidP="00FD1726">
            <w:pPr>
              <w:tabs>
                <w:tab w:val="left" w:pos="1134"/>
              </w:tabs>
              <w:contextualSpacing/>
              <w:jc w:val="both"/>
              <w:rPr>
                <w:rFonts w:ascii="Times New Roman" w:hAnsi="Times New Roman" w:cs="Times New Roman"/>
                <w:sz w:val="24"/>
                <w:szCs w:val="24"/>
              </w:rPr>
            </w:pPr>
            <w:r w:rsidRPr="005A0D37">
              <w:rPr>
                <w:rFonts w:ascii="Times New Roman" w:hAnsi="Times New Roman" w:cs="Times New Roman"/>
                <w:sz w:val="24"/>
                <w:szCs w:val="24"/>
              </w:rPr>
              <w:t>1</w:t>
            </w:r>
          </w:p>
        </w:tc>
        <w:tc>
          <w:tcPr>
            <w:tcW w:w="1000" w:type="pct"/>
          </w:tcPr>
          <w:p w:rsidR="005A0D37" w:rsidRPr="005A0D37" w:rsidRDefault="005A0D37" w:rsidP="00FD1726">
            <w:pPr>
              <w:tabs>
                <w:tab w:val="left" w:pos="1134"/>
              </w:tabs>
              <w:contextualSpacing/>
              <w:jc w:val="both"/>
              <w:rPr>
                <w:rFonts w:ascii="Times New Roman" w:hAnsi="Times New Roman" w:cs="Times New Roman"/>
                <w:sz w:val="24"/>
                <w:szCs w:val="24"/>
              </w:rPr>
            </w:pPr>
            <w:r w:rsidRPr="005A0D37">
              <w:rPr>
                <w:rFonts w:ascii="Times New Roman" w:hAnsi="Times New Roman" w:cs="Times New Roman"/>
                <w:sz w:val="24"/>
                <w:szCs w:val="24"/>
              </w:rPr>
              <w:t>2</w:t>
            </w:r>
          </w:p>
        </w:tc>
        <w:tc>
          <w:tcPr>
            <w:tcW w:w="499" w:type="pct"/>
          </w:tcPr>
          <w:p w:rsidR="005A0D37" w:rsidRPr="005A0D37" w:rsidRDefault="005A0D37" w:rsidP="00FD1726">
            <w:pPr>
              <w:tabs>
                <w:tab w:val="left" w:pos="1134"/>
              </w:tabs>
              <w:contextualSpacing/>
              <w:jc w:val="both"/>
              <w:rPr>
                <w:rFonts w:ascii="Times New Roman" w:hAnsi="Times New Roman" w:cs="Times New Roman"/>
                <w:sz w:val="24"/>
                <w:szCs w:val="24"/>
              </w:rPr>
            </w:pPr>
            <w:r w:rsidRPr="005A0D37">
              <w:rPr>
                <w:rFonts w:ascii="Times New Roman" w:hAnsi="Times New Roman" w:cs="Times New Roman"/>
                <w:sz w:val="24"/>
                <w:szCs w:val="24"/>
              </w:rPr>
              <w:t>3</w:t>
            </w:r>
          </w:p>
        </w:tc>
        <w:tc>
          <w:tcPr>
            <w:tcW w:w="786" w:type="pct"/>
          </w:tcPr>
          <w:p w:rsidR="005A0D37" w:rsidRPr="005A0D37" w:rsidRDefault="005A0D37" w:rsidP="00FD1726">
            <w:pPr>
              <w:tabs>
                <w:tab w:val="left" w:pos="1134"/>
              </w:tabs>
              <w:contextualSpacing/>
              <w:jc w:val="both"/>
              <w:rPr>
                <w:rFonts w:ascii="Times New Roman" w:hAnsi="Times New Roman" w:cs="Times New Roman"/>
                <w:sz w:val="24"/>
                <w:szCs w:val="24"/>
              </w:rPr>
            </w:pPr>
            <w:r w:rsidRPr="005A0D37">
              <w:rPr>
                <w:rFonts w:ascii="Times New Roman" w:hAnsi="Times New Roman" w:cs="Times New Roman"/>
                <w:sz w:val="24"/>
                <w:szCs w:val="24"/>
              </w:rPr>
              <w:t>4</w:t>
            </w:r>
          </w:p>
        </w:tc>
        <w:tc>
          <w:tcPr>
            <w:tcW w:w="644" w:type="pct"/>
          </w:tcPr>
          <w:p w:rsidR="005A0D37" w:rsidRPr="005A0D37" w:rsidRDefault="005A0D37" w:rsidP="00FD1726">
            <w:pPr>
              <w:tabs>
                <w:tab w:val="left" w:pos="1134"/>
              </w:tabs>
              <w:contextualSpacing/>
              <w:jc w:val="both"/>
              <w:rPr>
                <w:rFonts w:ascii="Times New Roman" w:hAnsi="Times New Roman" w:cs="Times New Roman"/>
                <w:sz w:val="24"/>
                <w:szCs w:val="24"/>
              </w:rPr>
            </w:pPr>
            <w:r w:rsidRPr="005A0D37">
              <w:rPr>
                <w:rFonts w:ascii="Times New Roman" w:hAnsi="Times New Roman" w:cs="Times New Roman"/>
                <w:sz w:val="24"/>
                <w:szCs w:val="24"/>
              </w:rPr>
              <w:t>5</w:t>
            </w:r>
          </w:p>
        </w:tc>
        <w:tc>
          <w:tcPr>
            <w:tcW w:w="642" w:type="pct"/>
          </w:tcPr>
          <w:p w:rsidR="005A0D37" w:rsidRPr="005A0D37" w:rsidRDefault="005A0D37" w:rsidP="00FD1726">
            <w:pPr>
              <w:tabs>
                <w:tab w:val="left" w:pos="1134"/>
              </w:tabs>
              <w:contextualSpacing/>
              <w:jc w:val="both"/>
              <w:rPr>
                <w:rFonts w:ascii="Times New Roman" w:hAnsi="Times New Roman" w:cs="Times New Roman"/>
                <w:sz w:val="24"/>
                <w:szCs w:val="24"/>
              </w:rPr>
            </w:pPr>
            <w:r w:rsidRPr="005A0D37">
              <w:rPr>
                <w:rFonts w:ascii="Times New Roman" w:hAnsi="Times New Roman" w:cs="Times New Roman"/>
                <w:sz w:val="24"/>
                <w:szCs w:val="24"/>
              </w:rPr>
              <w:t>6</w:t>
            </w:r>
          </w:p>
        </w:tc>
        <w:tc>
          <w:tcPr>
            <w:tcW w:w="643" w:type="pct"/>
          </w:tcPr>
          <w:p w:rsidR="005A0D37" w:rsidRPr="005A0D37" w:rsidRDefault="005A0D37" w:rsidP="00FD1726">
            <w:pPr>
              <w:tabs>
                <w:tab w:val="left" w:pos="1134"/>
              </w:tabs>
              <w:contextualSpacing/>
              <w:jc w:val="both"/>
              <w:rPr>
                <w:rFonts w:ascii="Times New Roman" w:hAnsi="Times New Roman" w:cs="Times New Roman"/>
                <w:sz w:val="24"/>
                <w:szCs w:val="24"/>
              </w:rPr>
            </w:pPr>
            <w:r w:rsidRPr="005A0D37">
              <w:rPr>
                <w:rFonts w:ascii="Times New Roman" w:hAnsi="Times New Roman" w:cs="Times New Roman"/>
                <w:sz w:val="24"/>
                <w:szCs w:val="24"/>
              </w:rPr>
              <w:t>7</w:t>
            </w:r>
          </w:p>
        </w:tc>
        <w:tc>
          <w:tcPr>
            <w:tcW w:w="642" w:type="pct"/>
          </w:tcPr>
          <w:p w:rsidR="005A0D37" w:rsidRPr="005A0D37" w:rsidRDefault="005A0D37" w:rsidP="00FD1726">
            <w:pPr>
              <w:tabs>
                <w:tab w:val="left" w:pos="1134"/>
              </w:tabs>
              <w:contextualSpacing/>
              <w:jc w:val="both"/>
              <w:rPr>
                <w:rFonts w:ascii="Times New Roman" w:hAnsi="Times New Roman" w:cs="Times New Roman"/>
                <w:sz w:val="24"/>
                <w:szCs w:val="24"/>
              </w:rPr>
            </w:pPr>
            <w:r w:rsidRPr="005A0D37">
              <w:rPr>
                <w:rFonts w:ascii="Times New Roman" w:hAnsi="Times New Roman" w:cs="Times New Roman"/>
                <w:sz w:val="24"/>
                <w:szCs w:val="24"/>
              </w:rPr>
              <w:t>8</w:t>
            </w:r>
          </w:p>
        </w:tc>
      </w:tr>
      <w:tr w:rsidR="005A0D37" w:rsidRPr="00D8545D" w:rsidTr="00FD1726">
        <w:tc>
          <w:tcPr>
            <w:tcW w:w="144" w:type="pct"/>
          </w:tcPr>
          <w:p w:rsidR="005A0D37" w:rsidRPr="005A0D37" w:rsidRDefault="005A0D37" w:rsidP="00FD1726">
            <w:pPr>
              <w:tabs>
                <w:tab w:val="left" w:pos="1134"/>
              </w:tabs>
              <w:contextualSpacing/>
              <w:jc w:val="both"/>
              <w:rPr>
                <w:rFonts w:ascii="Times New Roman" w:hAnsi="Times New Roman" w:cs="Times New Roman"/>
                <w:i/>
                <w:sz w:val="24"/>
                <w:szCs w:val="24"/>
                <w:lang w:val="en-US"/>
              </w:rPr>
            </w:pPr>
            <w:r w:rsidRPr="005A0D37">
              <w:rPr>
                <w:rFonts w:ascii="Times New Roman" w:hAnsi="Times New Roman" w:cs="Times New Roman"/>
                <w:i/>
                <w:sz w:val="24"/>
                <w:szCs w:val="24"/>
                <w:lang w:val="en-US"/>
              </w:rPr>
              <w:t>1</w:t>
            </w:r>
          </w:p>
        </w:tc>
        <w:tc>
          <w:tcPr>
            <w:tcW w:w="1000" w:type="pct"/>
          </w:tcPr>
          <w:p w:rsidR="005A0D37" w:rsidRPr="005A0D37" w:rsidRDefault="005A0D37" w:rsidP="00FD1726">
            <w:pPr>
              <w:tabs>
                <w:tab w:val="left" w:pos="1134"/>
              </w:tabs>
              <w:contextualSpacing/>
              <w:jc w:val="both"/>
              <w:rPr>
                <w:rFonts w:ascii="Times New Roman" w:hAnsi="Times New Roman" w:cs="Times New Roman"/>
                <w:i/>
                <w:sz w:val="24"/>
                <w:szCs w:val="24"/>
              </w:rPr>
            </w:pPr>
            <w:r w:rsidRPr="005A0D37">
              <w:rPr>
                <w:rFonts w:ascii="Times New Roman" w:hAnsi="Times New Roman" w:cs="Times New Roman"/>
                <w:i/>
              </w:rPr>
              <w:t xml:space="preserve">Доход на 1 койку* </w:t>
            </w:r>
          </w:p>
        </w:tc>
        <w:tc>
          <w:tcPr>
            <w:tcW w:w="499" w:type="pct"/>
          </w:tcPr>
          <w:p w:rsidR="005A0D37" w:rsidRPr="005A0D37" w:rsidRDefault="005A0D37" w:rsidP="00FD1726">
            <w:pPr>
              <w:tabs>
                <w:tab w:val="left" w:pos="1134"/>
              </w:tabs>
              <w:contextualSpacing/>
              <w:jc w:val="both"/>
              <w:rPr>
                <w:rFonts w:ascii="Times New Roman" w:hAnsi="Times New Roman" w:cs="Times New Roman"/>
                <w:i/>
                <w:sz w:val="24"/>
                <w:szCs w:val="24"/>
              </w:rPr>
            </w:pPr>
            <w:r w:rsidRPr="005A0D37">
              <w:rPr>
                <w:rFonts w:ascii="Times New Roman" w:hAnsi="Times New Roman" w:cs="Times New Roman"/>
                <w:i/>
              </w:rPr>
              <w:t>(млн. тенге)</w:t>
            </w:r>
          </w:p>
        </w:tc>
        <w:tc>
          <w:tcPr>
            <w:tcW w:w="786" w:type="pct"/>
          </w:tcPr>
          <w:p w:rsidR="005A0D37" w:rsidRPr="005A0D37" w:rsidRDefault="005A0D37" w:rsidP="00FD1726">
            <w:pPr>
              <w:tabs>
                <w:tab w:val="left" w:pos="1134"/>
              </w:tabs>
              <w:contextualSpacing/>
              <w:jc w:val="both"/>
              <w:rPr>
                <w:rFonts w:ascii="Times New Roman" w:hAnsi="Times New Roman" w:cs="Times New Roman"/>
                <w:i/>
                <w:sz w:val="24"/>
                <w:szCs w:val="24"/>
              </w:rPr>
            </w:pPr>
            <w:r w:rsidRPr="005A0D37">
              <w:rPr>
                <w:rFonts w:ascii="Times New Roman" w:hAnsi="Times New Roman" w:cs="Times New Roman"/>
                <w:i/>
                <w:sz w:val="24"/>
                <w:szCs w:val="24"/>
              </w:rPr>
              <w:t>Финансовая отчетность</w:t>
            </w:r>
          </w:p>
        </w:tc>
        <w:tc>
          <w:tcPr>
            <w:tcW w:w="644" w:type="pct"/>
          </w:tcPr>
          <w:p w:rsidR="005A0D37" w:rsidRPr="005A0D37" w:rsidRDefault="005A0D37" w:rsidP="00FD1726">
            <w:pPr>
              <w:tabs>
                <w:tab w:val="left" w:pos="1134"/>
              </w:tabs>
              <w:contextualSpacing/>
              <w:jc w:val="both"/>
              <w:rPr>
                <w:rFonts w:ascii="Times New Roman" w:hAnsi="Times New Roman" w:cs="Times New Roman"/>
                <w:i/>
                <w:sz w:val="24"/>
                <w:szCs w:val="24"/>
              </w:rPr>
            </w:pPr>
            <w:r w:rsidRPr="005A0D37">
              <w:rPr>
                <w:rFonts w:ascii="Times New Roman" w:hAnsi="Times New Roman" w:cs="Times New Roman"/>
                <w:i/>
                <w:sz w:val="24"/>
                <w:szCs w:val="24"/>
              </w:rPr>
              <w:t>Главный бухгалтер</w:t>
            </w:r>
          </w:p>
        </w:tc>
        <w:tc>
          <w:tcPr>
            <w:tcW w:w="642" w:type="pct"/>
          </w:tcPr>
          <w:p w:rsidR="005A0D37" w:rsidRPr="005A0D37" w:rsidRDefault="005A0D37" w:rsidP="00FD1726">
            <w:pPr>
              <w:tabs>
                <w:tab w:val="left" w:pos="1134"/>
              </w:tabs>
              <w:contextualSpacing/>
              <w:jc w:val="both"/>
              <w:rPr>
                <w:rFonts w:ascii="Times New Roman" w:hAnsi="Times New Roman" w:cs="Times New Roman"/>
                <w:i/>
                <w:sz w:val="24"/>
                <w:szCs w:val="24"/>
              </w:rPr>
            </w:pPr>
            <w:r w:rsidRPr="005A0D37">
              <w:rPr>
                <w:rFonts w:ascii="Times New Roman" w:hAnsi="Times New Roman" w:cs="Times New Roman"/>
                <w:i/>
                <w:sz w:val="24"/>
                <w:szCs w:val="24"/>
              </w:rPr>
              <w:t>2,5 млн</w:t>
            </w:r>
            <w:proofErr w:type="gramStart"/>
            <w:r w:rsidRPr="005A0D37">
              <w:rPr>
                <w:rFonts w:ascii="Times New Roman" w:hAnsi="Times New Roman" w:cs="Times New Roman"/>
                <w:i/>
                <w:sz w:val="24"/>
                <w:szCs w:val="24"/>
              </w:rPr>
              <w:t>.т</w:t>
            </w:r>
            <w:proofErr w:type="gramEnd"/>
            <w:r w:rsidRPr="005A0D37">
              <w:rPr>
                <w:rFonts w:ascii="Times New Roman" w:hAnsi="Times New Roman" w:cs="Times New Roman"/>
                <w:i/>
                <w:sz w:val="24"/>
                <w:szCs w:val="24"/>
              </w:rPr>
              <w:t>енге</w:t>
            </w:r>
          </w:p>
        </w:tc>
        <w:tc>
          <w:tcPr>
            <w:tcW w:w="643" w:type="pct"/>
          </w:tcPr>
          <w:p w:rsidR="005A0D37" w:rsidRPr="005A0D37" w:rsidRDefault="005A0D37" w:rsidP="00FD1726">
            <w:pPr>
              <w:tabs>
                <w:tab w:val="left" w:pos="1134"/>
              </w:tabs>
              <w:contextualSpacing/>
              <w:jc w:val="both"/>
              <w:rPr>
                <w:rFonts w:ascii="Times New Roman" w:hAnsi="Times New Roman" w:cs="Times New Roman"/>
                <w:i/>
                <w:sz w:val="24"/>
                <w:szCs w:val="24"/>
              </w:rPr>
            </w:pPr>
            <w:r w:rsidRPr="005A0D37">
              <w:rPr>
                <w:rFonts w:ascii="Times New Roman" w:hAnsi="Times New Roman" w:cs="Times New Roman"/>
                <w:i/>
                <w:sz w:val="24"/>
                <w:szCs w:val="24"/>
              </w:rPr>
              <w:t>7</w:t>
            </w:r>
          </w:p>
          <w:p w:rsidR="005A0D37" w:rsidRPr="005A0D37" w:rsidRDefault="005A0D37" w:rsidP="00FD1726">
            <w:pPr>
              <w:tabs>
                <w:tab w:val="left" w:pos="1134"/>
              </w:tabs>
              <w:contextualSpacing/>
              <w:jc w:val="both"/>
              <w:rPr>
                <w:rFonts w:ascii="Times New Roman" w:hAnsi="Times New Roman" w:cs="Times New Roman"/>
                <w:i/>
                <w:sz w:val="24"/>
                <w:szCs w:val="24"/>
              </w:rPr>
            </w:pPr>
            <w:r w:rsidRPr="005A0D37">
              <w:rPr>
                <w:rFonts w:ascii="Times New Roman" w:hAnsi="Times New Roman" w:cs="Times New Roman"/>
                <w:i/>
                <w:sz w:val="24"/>
                <w:szCs w:val="24"/>
              </w:rPr>
              <w:t>млн</w:t>
            </w:r>
            <w:proofErr w:type="gramStart"/>
            <w:r w:rsidRPr="005A0D37">
              <w:rPr>
                <w:rFonts w:ascii="Times New Roman" w:hAnsi="Times New Roman" w:cs="Times New Roman"/>
                <w:i/>
                <w:sz w:val="24"/>
                <w:szCs w:val="24"/>
              </w:rPr>
              <w:t>.т</w:t>
            </w:r>
            <w:proofErr w:type="gramEnd"/>
            <w:r w:rsidRPr="005A0D37">
              <w:rPr>
                <w:rFonts w:ascii="Times New Roman" w:hAnsi="Times New Roman" w:cs="Times New Roman"/>
                <w:i/>
                <w:sz w:val="24"/>
                <w:szCs w:val="24"/>
              </w:rPr>
              <w:t>енге</w:t>
            </w:r>
          </w:p>
        </w:tc>
        <w:tc>
          <w:tcPr>
            <w:tcW w:w="642" w:type="pct"/>
          </w:tcPr>
          <w:p w:rsidR="005A0D37" w:rsidRPr="005A0D37" w:rsidRDefault="005A0D37" w:rsidP="00FD1726">
            <w:pPr>
              <w:tabs>
                <w:tab w:val="left" w:pos="1134"/>
              </w:tabs>
              <w:contextualSpacing/>
              <w:jc w:val="both"/>
              <w:rPr>
                <w:rFonts w:ascii="Times New Roman" w:hAnsi="Times New Roman" w:cs="Times New Roman"/>
                <w:i/>
                <w:sz w:val="24"/>
                <w:szCs w:val="24"/>
              </w:rPr>
            </w:pPr>
            <w:r w:rsidRPr="005A0D37">
              <w:rPr>
                <w:rFonts w:ascii="Times New Roman" w:hAnsi="Times New Roman" w:cs="Times New Roman"/>
                <w:i/>
                <w:sz w:val="24"/>
                <w:szCs w:val="24"/>
              </w:rPr>
              <w:t>Достиг</w:t>
            </w:r>
          </w:p>
        </w:tc>
      </w:tr>
      <w:tr w:rsidR="005A0D37" w:rsidRPr="00D8545D" w:rsidTr="00FD1726">
        <w:tc>
          <w:tcPr>
            <w:tcW w:w="144" w:type="pct"/>
          </w:tcPr>
          <w:p w:rsidR="005A0D37" w:rsidRPr="005A0D37" w:rsidRDefault="005A0D37" w:rsidP="00FD1726">
            <w:pPr>
              <w:tabs>
                <w:tab w:val="left" w:pos="1134"/>
              </w:tabs>
              <w:contextualSpacing/>
              <w:jc w:val="both"/>
              <w:rPr>
                <w:rFonts w:ascii="Times New Roman" w:hAnsi="Times New Roman" w:cs="Times New Roman"/>
                <w:i/>
                <w:sz w:val="24"/>
                <w:szCs w:val="24"/>
                <w:lang w:val="en-US"/>
              </w:rPr>
            </w:pPr>
            <w:r w:rsidRPr="005A0D37">
              <w:rPr>
                <w:rFonts w:ascii="Times New Roman" w:hAnsi="Times New Roman" w:cs="Times New Roman"/>
                <w:i/>
                <w:sz w:val="24"/>
                <w:szCs w:val="24"/>
                <w:lang w:val="en-US"/>
              </w:rPr>
              <w:t>2</w:t>
            </w:r>
          </w:p>
        </w:tc>
        <w:tc>
          <w:tcPr>
            <w:tcW w:w="1000" w:type="pct"/>
          </w:tcPr>
          <w:p w:rsidR="005A0D37" w:rsidRPr="005A0D37" w:rsidRDefault="005A0D37" w:rsidP="00FD1726">
            <w:pPr>
              <w:tabs>
                <w:tab w:val="left" w:pos="1134"/>
              </w:tabs>
              <w:contextualSpacing/>
              <w:jc w:val="both"/>
              <w:rPr>
                <w:rFonts w:ascii="Times New Roman" w:hAnsi="Times New Roman" w:cs="Times New Roman"/>
                <w:i/>
              </w:rPr>
            </w:pPr>
            <w:r w:rsidRPr="005A0D37">
              <w:rPr>
                <w:rFonts w:ascii="Times New Roman" w:hAnsi="Times New Roman" w:cs="Times New Roman"/>
                <w:i/>
              </w:rPr>
              <w:t>Доля доходов от платных услуг*</w:t>
            </w:r>
          </w:p>
        </w:tc>
        <w:tc>
          <w:tcPr>
            <w:tcW w:w="499" w:type="pct"/>
          </w:tcPr>
          <w:p w:rsidR="005A0D37" w:rsidRPr="005A0D37" w:rsidRDefault="005A0D37" w:rsidP="00FD1726">
            <w:pPr>
              <w:tabs>
                <w:tab w:val="left" w:pos="1134"/>
              </w:tabs>
              <w:contextualSpacing/>
              <w:jc w:val="both"/>
              <w:rPr>
                <w:rFonts w:ascii="Times New Roman" w:hAnsi="Times New Roman" w:cs="Times New Roman"/>
                <w:i/>
              </w:rPr>
            </w:pPr>
            <w:r w:rsidRPr="005A0D37">
              <w:rPr>
                <w:rFonts w:ascii="Times New Roman" w:hAnsi="Times New Roman" w:cs="Times New Roman"/>
                <w:i/>
              </w:rPr>
              <w:t>%</w:t>
            </w:r>
          </w:p>
        </w:tc>
        <w:tc>
          <w:tcPr>
            <w:tcW w:w="786" w:type="pct"/>
          </w:tcPr>
          <w:p w:rsidR="005A0D37" w:rsidRPr="005A0D37" w:rsidRDefault="005A0D37" w:rsidP="00FD1726">
            <w:pPr>
              <w:tabs>
                <w:tab w:val="left" w:pos="1134"/>
              </w:tabs>
              <w:contextualSpacing/>
              <w:jc w:val="both"/>
              <w:rPr>
                <w:rFonts w:ascii="Times New Roman" w:hAnsi="Times New Roman" w:cs="Times New Roman"/>
                <w:i/>
                <w:sz w:val="24"/>
                <w:szCs w:val="24"/>
              </w:rPr>
            </w:pPr>
            <w:r w:rsidRPr="005A0D37">
              <w:rPr>
                <w:rFonts w:ascii="Times New Roman" w:hAnsi="Times New Roman" w:cs="Times New Roman"/>
                <w:i/>
                <w:sz w:val="24"/>
                <w:szCs w:val="24"/>
              </w:rPr>
              <w:t>Финансовая отчетность</w:t>
            </w:r>
          </w:p>
        </w:tc>
        <w:tc>
          <w:tcPr>
            <w:tcW w:w="644" w:type="pct"/>
          </w:tcPr>
          <w:p w:rsidR="005A0D37" w:rsidRPr="005A0D37" w:rsidRDefault="005A0D37" w:rsidP="00FD1726">
            <w:pPr>
              <w:tabs>
                <w:tab w:val="left" w:pos="1134"/>
              </w:tabs>
              <w:contextualSpacing/>
              <w:jc w:val="both"/>
              <w:rPr>
                <w:rFonts w:ascii="Times New Roman" w:hAnsi="Times New Roman" w:cs="Times New Roman"/>
                <w:i/>
                <w:sz w:val="24"/>
                <w:szCs w:val="24"/>
              </w:rPr>
            </w:pPr>
            <w:r w:rsidRPr="005A0D37">
              <w:rPr>
                <w:rFonts w:ascii="Times New Roman" w:hAnsi="Times New Roman" w:cs="Times New Roman"/>
                <w:i/>
                <w:sz w:val="24"/>
                <w:szCs w:val="24"/>
              </w:rPr>
              <w:t>Главный бухгалтер</w:t>
            </w:r>
          </w:p>
        </w:tc>
        <w:tc>
          <w:tcPr>
            <w:tcW w:w="642" w:type="pct"/>
          </w:tcPr>
          <w:p w:rsidR="005A0D37" w:rsidRPr="005A0D37" w:rsidRDefault="005A0D37" w:rsidP="00FD1726">
            <w:pPr>
              <w:tabs>
                <w:tab w:val="left" w:pos="1134"/>
              </w:tabs>
              <w:contextualSpacing/>
              <w:jc w:val="both"/>
              <w:rPr>
                <w:rFonts w:ascii="Times New Roman" w:hAnsi="Times New Roman" w:cs="Times New Roman"/>
                <w:i/>
                <w:sz w:val="24"/>
                <w:szCs w:val="24"/>
              </w:rPr>
            </w:pPr>
            <w:r w:rsidRPr="005A0D37">
              <w:rPr>
                <w:rFonts w:ascii="Times New Roman" w:hAnsi="Times New Roman" w:cs="Times New Roman"/>
                <w:i/>
                <w:sz w:val="24"/>
                <w:szCs w:val="24"/>
              </w:rPr>
              <w:t>Не менее 10</w:t>
            </w:r>
          </w:p>
        </w:tc>
        <w:tc>
          <w:tcPr>
            <w:tcW w:w="643" w:type="pct"/>
          </w:tcPr>
          <w:p w:rsidR="005A0D37" w:rsidRPr="005A0D37" w:rsidRDefault="005A0D37" w:rsidP="00FD1726">
            <w:pPr>
              <w:tabs>
                <w:tab w:val="left" w:pos="1134"/>
              </w:tabs>
              <w:contextualSpacing/>
              <w:jc w:val="both"/>
              <w:rPr>
                <w:rFonts w:ascii="Times New Roman" w:hAnsi="Times New Roman" w:cs="Times New Roman"/>
                <w:i/>
                <w:sz w:val="24"/>
                <w:szCs w:val="24"/>
              </w:rPr>
            </w:pPr>
            <w:r w:rsidRPr="005A0D37">
              <w:rPr>
                <w:rFonts w:ascii="Times New Roman" w:hAnsi="Times New Roman" w:cs="Times New Roman"/>
                <w:i/>
                <w:sz w:val="24"/>
                <w:szCs w:val="24"/>
              </w:rPr>
              <w:t>11,5</w:t>
            </w:r>
          </w:p>
        </w:tc>
        <w:tc>
          <w:tcPr>
            <w:tcW w:w="642" w:type="pct"/>
          </w:tcPr>
          <w:p w:rsidR="005A0D37" w:rsidRPr="005A0D37" w:rsidRDefault="005A0D37" w:rsidP="00FD1726">
            <w:pPr>
              <w:tabs>
                <w:tab w:val="left" w:pos="1134"/>
              </w:tabs>
              <w:contextualSpacing/>
              <w:jc w:val="both"/>
              <w:rPr>
                <w:rFonts w:ascii="Times New Roman" w:hAnsi="Times New Roman" w:cs="Times New Roman"/>
                <w:i/>
                <w:sz w:val="24"/>
                <w:szCs w:val="24"/>
              </w:rPr>
            </w:pPr>
            <w:r w:rsidRPr="005A0D37">
              <w:rPr>
                <w:rFonts w:ascii="Times New Roman" w:hAnsi="Times New Roman" w:cs="Times New Roman"/>
                <w:i/>
                <w:sz w:val="24"/>
                <w:szCs w:val="24"/>
              </w:rPr>
              <w:t>Достиг</w:t>
            </w:r>
          </w:p>
        </w:tc>
      </w:tr>
      <w:tr w:rsidR="005A0D37" w:rsidRPr="00812724" w:rsidTr="00FD1726">
        <w:tc>
          <w:tcPr>
            <w:tcW w:w="144" w:type="pct"/>
          </w:tcPr>
          <w:p w:rsidR="005A0D37" w:rsidRPr="005A0D37" w:rsidRDefault="005A0D37" w:rsidP="00FD1726">
            <w:pPr>
              <w:tabs>
                <w:tab w:val="left" w:pos="1134"/>
              </w:tabs>
              <w:contextualSpacing/>
              <w:jc w:val="both"/>
              <w:rPr>
                <w:rFonts w:ascii="Times New Roman" w:hAnsi="Times New Roman" w:cs="Times New Roman"/>
                <w:i/>
                <w:color w:val="000000" w:themeColor="text1"/>
                <w:sz w:val="24"/>
                <w:szCs w:val="24"/>
              </w:rPr>
            </w:pPr>
            <w:r w:rsidRPr="005A0D37">
              <w:rPr>
                <w:rFonts w:ascii="Times New Roman" w:hAnsi="Times New Roman" w:cs="Times New Roman"/>
                <w:i/>
                <w:color w:val="000000" w:themeColor="text1"/>
                <w:sz w:val="24"/>
                <w:szCs w:val="24"/>
              </w:rPr>
              <w:t>3</w:t>
            </w:r>
          </w:p>
        </w:tc>
        <w:tc>
          <w:tcPr>
            <w:tcW w:w="1000" w:type="pct"/>
          </w:tcPr>
          <w:p w:rsidR="005A0D37" w:rsidRPr="005A0D37" w:rsidRDefault="005A0D37" w:rsidP="00FD1726">
            <w:pPr>
              <w:tabs>
                <w:tab w:val="left" w:pos="1134"/>
              </w:tabs>
              <w:contextualSpacing/>
              <w:jc w:val="both"/>
              <w:rPr>
                <w:rFonts w:ascii="Times New Roman" w:hAnsi="Times New Roman" w:cs="Times New Roman"/>
                <w:i/>
                <w:color w:val="000000" w:themeColor="text1"/>
              </w:rPr>
            </w:pPr>
            <w:r w:rsidRPr="005A0D37">
              <w:rPr>
                <w:rFonts w:ascii="Times New Roman" w:hAnsi="Times New Roman" w:cs="Times New Roman"/>
                <w:i/>
                <w:color w:val="000000" w:themeColor="text1"/>
              </w:rPr>
              <w:t xml:space="preserve">Рентабельность активов </w:t>
            </w:r>
            <w:r w:rsidRPr="005A0D37">
              <w:rPr>
                <w:rFonts w:ascii="Times New Roman" w:hAnsi="Times New Roman" w:cs="Times New Roman"/>
                <w:i/>
                <w:color w:val="000000" w:themeColor="text1"/>
                <w:lang w:val="en-US"/>
              </w:rPr>
              <w:t>(ROA)</w:t>
            </w:r>
            <w:r w:rsidRPr="005A0D37">
              <w:rPr>
                <w:rFonts w:ascii="Times New Roman" w:hAnsi="Times New Roman" w:cs="Times New Roman"/>
                <w:i/>
                <w:color w:val="000000" w:themeColor="text1"/>
              </w:rPr>
              <w:t>*</w:t>
            </w:r>
          </w:p>
        </w:tc>
        <w:tc>
          <w:tcPr>
            <w:tcW w:w="499" w:type="pct"/>
          </w:tcPr>
          <w:p w:rsidR="005A0D37" w:rsidRPr="005A0D37" w:rsidRDefault="005A0D37" w:rsidP="00FD1726">
            <w:pPr>
              <w:tabs>
                <w:tab w:val="left" w:pos="1134"/>
              </w:tabs>
              <w:contextualSpacing/>
              <w:jc w:val="both"/>
              <w:rPr>
                <w:rFonts w:ascii="Times New Roman" w:hAnsi="Times New Roman" w:cs="Times New Roman"/>
                <w:i/>
                <w:color w:val="000000" w:themeColor="text1"/>
              </w:rPr>
            </w:pPr>
            <w:r w:rsidRPr="005A0D37">
              <w:rPr>
                <w:rFonts w:ascii="Times New Roman" w:hAnsi="Times New Roman" w:cs="Times New Roman"/>
                <w:i/>
                <w:color w:val="000000" w:themeColor="text1"/>
              </w:rPr>
              <w:t>%</w:t>
            </w:r>
          </w:p>
        </w:tc>
        <w:tc>
          <w:tcPr>
            <w:tcW w:w="786" w:type="pct"/>
          </w:tcPr>
          <w:p w:rsidR="005A0D37" w:rsidRPr="005A0D37" w:rsidRDefault="005A0D37" w:rsidP="00FD1726">
            <w:pPr>
              <w:tabs>
                <w:tab w:val="left" w:pos="1134"/>
              </w:tabs>
              <w:contextualSpacing/>
              <w:jc w:val="both"/>
              <w:rPr>
                <w:rFonts w:ascii="Times New Roman" w:hAnsi="Times New Roman" w:cs="Times New Roman"/>
                <w:i/>
                <w:color w:val="000000" w:themeColor="text1"/>
                <w:sz w:val="24"/>
                <w:szCs w:val="24"/>
              </w:rPr>
            </w:pPr>
            <w:r w:rsidRPr="005A0D37">
              <w:rPr>
                <w:rFonts w:ascii="Times New Roman" w:hAnsi="Times New Roman" w:cs="Times New Roman"/>
                <w:i/>
                <w:color w:val="000000" w:themeColor="text1"/>
                <w:sz w:val="24"/>
                <w:szCs w:val="24"/>
              </w:rPr>
              <w:t>Финансовая отчетность</w:t>
            </w:r>
          </w:p>
        </w:tc>
        <w:tc>
          <w:tcPr>
            <w:tcW w:w="644" w:type="pct"/>
          </w:tcPr>
          <w:p w:rsidR="005A0D37" w:rsidRPr="005A0D37" w:rsidRDefault="005A0D37" w:rsidP="00FD1726">
            <w:pPr>
              <w:tabs>
                <w:tab w:val="left" w:pos="1134"/>
              </w:tabs>
              <w:contextualSpacing/>
              <w:jc w:val="both"/>
              <w:rPr>
                <w:rFonts w:ascii="Times New Roman" w:hAnsi="Times New Roman" w:cs="Times New Roman"/>
                <w:i/>
                <w:color w:val="000000" w:themeColor="text1"/>
                <w:sz w:val="24"/>
                <w:szCs w:val="24"/>
              </w:rPr>
            </w:pPr>
            <w:r w:rsidRPr="005A0D37">
              <w:rPr>
                <w:rFonts w:ascii="Times New Roman" w:hAnsi="Times New Roman" w:cs="Times New Roman"/>
                <w:i/>
                <w:color w:val="000000" w:themeColor="text1"/>
                <w:sz w:val="24"/>
                <w:szCs w:val="24"/>
              </w:rPr>
              <w:t>Главный бухгалтер</w:t>
            </w:r>
          </w:p>
        </w:tc>
        <w:tc>
          <w:tcPr>
            <w:tcW w:w="642" w:type="pct"/>
          </w:tcPr>
          <w:p w:rsidR="005A0D37" w:rsidRPr="005A0D37" w:rsidRDefault="005A0D37" w:rsidP="00FD1726">
            <w:pPr>
              <w:tabs>
                <w:tab w:val="left" w:pos="1134"/>
              </w:tabs>
              <w:contextualSpacing/>
              <w:jc w:val="both"/>
              <w:rPr>
                <w:rFonts w:ascii="Times New Roman" w:hAnsi="Times New Roman" w:cs="Times New Roman"/>
                <w:i/>
                <w:color w:val="000000" w:themeColor="text1"/>
                <w:sz w:val="24"/>
                <w:szCs w:val="24"/>
              </w:rPr>
            </w:pPr>
            <w:r w:rsidRPr="005A0D37">
              <w:rPr>
                <w:rFonts w:ascii="Times New Roman" w:hAnsi="Times New Roman" w:cs="Times New Roman"/>
                <w:i/>
                <w:color w:val="000000" w:themeColor="text1"/>
                <w:sz w:val="24"/>
                <w:szCs w:val="24"/>
              </w:rPr>
              <w:t>1</w:t>
            </w:r>
          </w:p>
        </w:tc>
        <w:tc>
          <w:tcPr>
            <w:tcW w:w="643" w:type="pct"/>
          </w:tcPr>
          <w:p w:rsidR="005A0D37" w:rsidRPr="005A0D37" w:rsidRDefault="005A0D37" w:rsidP="00FD1726">
            <w:pPr>
              <w:tabs>
                <w:tab w:val="left" w:pos="1134"/>
              </w:tabs>
              <w:contextualSpacing/>
              <w:jc w:val="both"/>
              <w:rPr>
                <w:rFonts w:ascii="Times New Roman" w:hAnsi="Times New Roman" w:cs="Times New Roman"/>
                <w:i/>
                <w:color w:val="000000" w:themeColor="text1"/>
                <w:sz w:val="24"/>
                <w:szCs w:val="24"/>
              </w:rPr>
            </w:pPr>
            <w:r w:rsidRPr="005A0D37">
              <w:rPr>
                <w:rFonts w:ascii="Times New Roman" w:hAnsi="Times New Roman" w:cs="Times New Roman"/>
                <w:i/>
                <w:color w:val="000000" w:themeColor="text1"/>
                <w:sz w:val="24"/>
                <w:szCs w:val="24"/>
              </w:rPr>
              <w:t>5,84</w:t>
            </w:r>
          </w:p>
        </w:tc>
        <w:tc>
          <w:tcPr>
            <w:tcW w:w="642" w:type="pct"/>
          </w:tcPr>
          <w:p w:rsidR="005A0D37" w:rsidRPr="005A0D37" w:rsidRDefault="005A0D37" w:rsidP="00FD1726">
            <w:pPr>
              <w:tabs>
                <w:tab w:val="left" w:pos="1134"/>
              </w:tabs>
              <w:contextualSpacing/>
              <w:jc w:val="both"/>
              <w:rPr>
                <w:rFonts w:ascii="Times New Roman" w:hAnsi="Times New Roman" w:cs="Times New Roman"/>
                <w:i/>
                <w:color w:val="000000" w:themeColor="text1"/>
                <w:sz w:val="24"/>
                <w:szCs w:val="24"/>
              </w:rPr>
            </w:pPr>
            <w:r w:rsidRPr="005A0D37">
              <w:rPr>
                <w:rFonts w:ascii="Times New Roman" w:hAnsi="Times New Roman" w:cs="Times New Roman"/>
                <w:i/>
                <w:color w:val="000000" w:themeColor="text1"/>
                <w:sz w:val="24"/>
                <w:szCs w:val="24"/>
              </w:rPr>
              <w:t>Достиг</w:t>
            </w:r>
          </w:p>
        </w:tc>
      </w:tr>
    </w:tbl>
    <w:p w:rsidR="005A0D37" w:rsidRPr="00ED6931" w:rsidRDefault="005A0D37" w:rsidP="00CC5727">
      <w:pPr>
        <w:tabs>
          <w:tab w:val="left" w:pos="1134"/>
        </w:tabs>
        <w:contextualSpacing/>
        <w:jc w:val="both"/>
        <w:rPr>
          <w:rFonts w:ascii="Times New Roman" w:hAnsi="Times New Roman" w:cs="Times New Roman"/>
          <w:b/>
        </w:rPr>
      </w:pPr>
    </w:p>
    <w:p w:rsidR="00CC5727" w:rsidRDefault="00CC5727" w:rsidP="00CC5727">
      <w:pPr>
        <w:tabs>
          <w:tab w:val="left" w:pos="1134"/>
        </w:tabs>
        <w:contextualSpacing/>
        <w:jc w:val="both"/>
        <w:rPr>
          <w:rFonts w:ascii="Times New Roman" w:hAnsi="Times New Roman" w:cs="Times New Roman"/>
          <w:b/>
          <w:color w:val="C00000"/>
        </w:rPr>
      </w:pPr>
    </w:p>
    <w:p w:rsidR="00B23E9F" w:rsidRDefault="00B23E9F" w:rsidP="00CC5727">
      <w:pPr>
        <w:tabs>
          <w:tab w:val="left" w:pos="1134"/>
        </w:tabs>
        <w:contextualSpacing/>
        <w:jc w:val="both"/>
        <w:rPr>
          <w:rFonts w:ascii="Times New Roman" w:hAnsi="Times New Roman" w:cs="Times New Roman"/>
          <w:b/>
          <w:color w:val="C00000"/>
        </w:rPr>
      </w:pPr>
    </w:p>
    <w:p w:rsidR="00B23E9F" w:rsidRDefault="00B23E9F" w:rsidP="00CC5727">
      <w:pPr>
        <w:tabs>
          <w:tab w:val="left" w:pos="1134"/>
        </w:tabs>
        <w:contextualSpacing/>
        <w:jc w:val="both"/>
        <w:rPr>
          <w:rFonts w:ascii="Times New Roman" w:hAnsi="Times New Roman" w:cs="Times New Roman"/>
          <w:b/>
          <w:color w:val="C00000"/>
        </w:rPr>
      </w:pPr>
    </w:p>
    <w:p w:rsidR="00B23E9F" w:rsidRDefault="00B23E9F" w:rsidP="00CC5727">
      <w:pPr>
        <w:tabs>
          <w:tab w:val="left" w:pos="1134"/>
        </w:tabs>
        <w:contextualSpacing/>
        <w:jc w:val="both"/>
        <w:rPr>
          <w:rFonts w:ascii="Times New Roman" w:hAnsi="Times New Roman" w:cs="Times New Roman"/>
          <w:b/>
          <w:color w:val="C00000"/>
        </w:rPr>
      </w:pPr>
    </w:p>
    <w:p w:rsidR="00B23E9F" w:rsidRPr="00ED6931" w:rsidRDefault="00B23E9F" w:rsidP="00CC5727">
      <w:pPr>
        <w:tabs>
          <w:tab w:val="left" w:pos="1134"/>
        </w:tabs>
        <w:contextualSpacing/>
        <w:jc w:val="both"/>
        <w:rPr>
          <w:rFonts w:ascii="Times New Roman" w:hAnsi="Times New Roman" w:cs="Times New Roman"/>
          <w:b/>
          <w:color w:val="C00000"/>
        </w:rPr>
      </w:pPr>
    </w:p>
    <w:p w:rsidR="00CC5727" w:rsidRPr="00ED6931" w:rsidRDefault="00CC5727" w:rsidP="00CC5727">
      <w:pPr>
        <w:tabs>
          <w:tab w:val="left" w:pos="1134"/>
        </w:tabs>
        <w:contextualSpacing/>
        <w:jc w:val="both"/>
        <w:rPr>
          <w:rFonts w:ascii="Times New Roman" w:hAnsi="Times New Roman" w:cs="Times New Roman"/>
          <w:b/>
        </w:rPr>
      </w:pPr>
    </w:p>
    <w:p w:rsidR="00CC5727" w:rsidRPr="00ED6931" w:rsidRDefault="00CC5727" w:rsidP="00CC5727">
      <w:pPr>
        <w:tabs>
          <w:tab w:val="left" w:pos="1134"/>
        </w:tabs>
        <w:contextualSpacing/>
        <w:jc w:val="both"/>
        <w:rPr>
          <w:rFonts w:ascii="Times New Roman" w:hAnsi="Times New Roman" w:cs="Times New Roman"/>
          <w:b/>
        </w:rPr>
      </w:pPr>
      <w:r w:rsidRPr="00ED6931">
        <w:rPr>
          <w:rFonts w:ascii="Times New Roman" w:hAnsi="Times New Roman" w:cs="Times New Roman"/>
          <w:b/>
        </w:rPr>
        <w:t>Стратегическое направление 2 (пациенты)</w:t>
      </w:r>
    </w:p>
    <w:p w:rsidR="00CC5727" w:rsidRPr="00ED6931" w:rsidRDefault="00CC5727" w:rsidP="00CC5727">
      <w:pPr>
        <w:tabs>
          <w:tab w:val="left" w:pos="1134"/>
        </w:tabs>
        <w:contextualSpacing/>
        <w:jc w:val="both"/>
        <w:rPr>
          <w:rFonts w:ascii="Times New Roman" w:hAnsi="Times New Roman" w:cs="Times New Roman"/>
          <w:b/>
          <w:color w:val="C00000"/>
        </w:rPr>
      </w:pPr>
    </w:p>
    <w:tbl>
      <w:tblPr>
        <w:tblStyle w:val="ac"/>
        <w:tblW w:w="5000" w:type="pct"/>
        <w:tblLayout w:type="fixed"/>
        <w:tblLook w:val="04A0"/>
      </w:tblPr>
      <w:tblGrid>
        <w:gridCol w:w="420"/>
        <w:gridCol w:w="1588"/>
        <w:gridCol w:w="26"/>
        <w:gridCol w:w="1175"/>
        <w:gridCol w:w="1403"/>
        <w:gridCol w:w="1421"/>
        <w:gridCol w:w="1364"/>
        <w:gridCol w:w="1251"/>
        <w:gridCol w:w="1206"/>
      </w:tblGrid>
      <w:tr w:rsidR="00CC5727" w:rsidRPr="00ED6931" w:rsidTr="00BE6846">
        <w:trPr>
          <w:trHeight w:val="1380"/>
        </w:trPr>
        <w:tc>
          <w:tcPr>
            <w:tcW w:w="213"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w:t>
            </w:r>
          </w:p>
        </w:tc>
        <w:tc>
          <w:tcPr>
            <w:tcW w:w="806"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Наименование целевого индикатора</w:t>
            </w:r>
          </w:p>
        </w:tc>
        <w:tc>
          <w:tcPr>
            <w:tcW w:w="609" w:type="pct"/>
            <w:gridSpan w:val="2"/>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Ед. измерения</w:t>
            </w:r>
          </w:p>
        </w:tc>
        <w:tc>
          <w:tcPr>
            <w:tcW w:w="712"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Источник информации</w:t>
            </w:r>
          </w:p>
        </w:tc>
        <w:tc>
          <w:tcPr>
            <w:tcW w:w="721"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Ответственные</w:t>
            </w:r>
          </w:p>
        </w:tc>
        <w:tc>
          <w:tcPr>
            <w:tcW w:w="692"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План на отчетный год</w:t>
            </w:r>
          </w:p>
        </w:tc>
        <w:tc>
          <w:tcPr>
            <w:tcW w:w="635"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Факт отчетного года</w:t>
            </w:r>
          </w:p>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(1-й год)</w:t>
            </w:r>
          </w:p>
        </w:tc>
        <w:tc>
          <w:tcPr>
            <w:tcW w:w="612"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Статус достижения (</w:t>
            </w:r>
            <w:proofErr w:type="gramStart"/>
            <w:r w:rsidRPr="00ED6931">
              <w:rPr>
                <w:rFonts w:ascii="Times New Roman" w:hAnsi="Times New Roman" w:cs="Times New Roman"/>
                <w:b/>
              </w:rPr>
              <w:t>достиг</w:t>
            </w:r>
            <w:proofErr w:type="gramEnd"/>
            <w:r w:rsidRPr="00ED6931">
              <w:rPr>
                <w:rFonts w:ascii="Times New Roman" w:hAnsi="Times New Roman" w:cs="Times New Roman"/>
                <w:b/>
              </w:rPr>
              <w:t>/не достиг)</w:t>
            </w:r>
          </w:p>
        </w:tc>
      </w:tr>
      <w:tr w:rsidR="00CC5727" w:rsidRPr="00ED6931" w:rsidTr="00BE6846">
        <w:tc>
          <w:tcPr>
            <w:tcW w:w="213"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1</w:t>
            </w:r>
          </w:p>
        </w:tc>
        <w:tc>
          <w:tcPr>
            <w:tcW w:w="806"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2</w:t>
            </w:r>
          </w:p>
        </w:tc>
        <w:tc>
          <w:tcPr>
            <w:tcW w:w="609" w:type="pct"/>
            <w:gridSpan w:val="2"/>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3</w:t>
            </w:r>
          </w:p>
        </w:tc>
        <w:tc>
          <w:tcPr>
            <w:tcW w:w="712"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4</w:t>
            </w:r>
          </w:p>
        </w:tc>
        <w:tc>
          <w:tcPr>
            <w:tcW w:w="721"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5</w:t>
            </w:r>
          </w:p>
        </w:tc>
        <w:tc>
          <w:tcPr>
            <w:tcW w:w="692"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6</w:t>
            </w:r>
          </w:p>
        </w:tc>
        <w:tc>
          <w:tcPr>
            <w:tcW w:w="635"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7</w:t>
            </w:r>
          </w:p>
        </w:tc>
        <w:tc>
          <w:tcPr>
            <w:tcW w:w="612"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8</w:t>
            </w:r>
          </w:p>
        </w:tc>
      </w:tr>
      <w:tr w:rsidR="00CC5727" w:rsidRPr="00ED6931" w:rsidTr="00BE6846">
        <w:tc>
          <w:tcPr>
            <w:tcW w:w="213"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1</w:t>
            </w:r>
          </w:p>
        </w:tc>
        <w:tc>
          <w:tcPr>
            <w:tcW w:w="819" w:type="pct"/>
            <w:gridSpan w:val="2"/>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Удовлетворенность пациентов*</w:t>
            </w:r>
          </w:p>
        </w:tc>
        <w:tc>
          <w:tcPr>
            <w:tcW w:w="595"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w:t>
            </w:r>
          </w:p>
        </w:tc>
        <w:tc>
          <w:tcPr>
            <w:tcW w:w="7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Отчет от</w:t>
            </w:r>
            <w:r w:rsidRPr="00ED6931">
              <w:rPr>
                <w:rFonts w:ascii="Times New Roman" w:hAnsi="Times New Roman" w:cs="Times New Roman"/>
                <w:i/>
                <w:lang w:val="en-US"/>
              </w:rPr>
              <w:t xml:space="preserve"> HR-</w:t>
            </w:r>
            <w:r w:rsidRPr="00ED6931">
              <w:rPr>
                <w:rFonts w:ascii="Times New Roman" w:hAnsi="Times New Roman" w:cs="Times New Roman"/>
                <w:i/>
              </w:rPr>
              <w:t xml:space="preserve">службы </w:t>
            </w:r>
          </w:p>
        </w:tc>
        <w:tc>
          <w:tcPr>
            <w:tcW w:w="721"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lang w:val="en-US"/>
              </w:rPr>
              <w:t>HR-</w:t>
            </w:r>
            <w:r w:rsidRPr="00ED6931">
              <w:rPr>
                <w:rFonts w:ascii="Times New Roman" w:hAnsi="Times New Roman" w:cs="Times New Roman"/>
                <w:i/>
              </w:rPr>
              <w:t>служба</w:t>
            </w:r>
          </w:p>
        </w:tc>
        <w:tc>
          <w:tcPr>
            <w:tcW w:w="69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95%</w:t>
            </w:r>
          </w:p>
        </w:tc>
        <w:tc>
          <w:tcPr>
            <w:tcW w:w="635"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96,7%</w:t>
            </w:r>
          </w:p>
        </w:tc>
        <w:tc>
          <w:tcPr>
            <w:tcW w:w="6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Достиг</w:t>
            </w:r>
          </w:p>
        </w:tc>
      </w:tr>
      <w:tr w:rsidR="00CC5727" w:rsidRPr="00ED6931" w:rsidTr="00BE6846">
        <w:tc>
          <w:tcPr>
            <w:tcW w:w="213"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2</w:t>
            </w:r>
          </w:p>
        </w:tc>
        <w:tc>
          <w:tcPr>
            <w:tcW w:w="819" w:type="pct"/>
            <w:gridSpan w:val="2"/>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Уровень послеоперационной летальности пациентов*</w:t>
            </w:r>
          </w:p>
        </w:tc>
        <w:tc>
          <w:tcPr>
            <w:tcW w:w="595"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w:t>
            </w:r>
          </w:p>
        </w:tc>
        <w:tc>
          <w:tcPr>
            <w:tcW w:w="7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Стат. данные</w:t>
            </w:r>
          </w:p>
        </w:tc>
        <w:tc>
          <w:tcPr>
            <w:tcW w:w="721"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Стат. отдел</w:t>
            </w:r>
          </w:p>
        </w:tc>
        <w:tc>
          <w:tcPr>
            <w:tcW w:w="69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не более 1,6%</w:t>
            </w:r>
          </w:p>
        </w:tc>
        <w:tc>
          <w:tcPr>
            <w:tcW w:w="635"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0,8%</w:t>
            </w:r>
          </w:p>
        </w:tc>
        <w:tc>
          <w:tcPr>
            <w:tcW w:w="6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Достиг</w:t>
            </w:r>
          </w:p>
        </w:tc>
      </w:tr>
      <w:tr w:rsidR="00CC5727" w:rsidRPr="00ED6931" w:rsidTr="00BE6846">
        <w:tc>
          <w:tcPr>
            <w:tcW w:w="213" w:type="pct"/>
          </w:tcPr>
          <w:p w:rsidR="00CC5727" w:rsidRPr="00ED6931" w:rsidRDefault="00CC5727" w:rsidP="00BE6846">
            <w:pPr>
              <w:tabs>
                <w:tab w:val="left" w:pos="1134"/>
              </w:tabs>
              <w:contextualSpacing/>
              <w:jc w:val="both"/>
              <w:rPr>
                <w:rFonts w:ascii="Times New Roman" w:hAnsi="Times New Roman" w:cs="Times New Roman"/>
                <w:i/>
                <w:color w:val="C00000"/>
              </w:rPr>
            </w:pPr>
            <w:r w:rsidRPr="00ED6931">
              <w:rPr>
                <w:rFonts w:ascii="Times New Roman" w:hAnsi="Times New Roman" w:cs="Times New Roman"/>
                <w:i/>
                <w:color w:val="C00000"/>
              </w:rPr>
              <w:t>3</w:t>
            </w:r>
          </w:p>
        </w:tc>
        <w:tc>
          <w:tcPr>
            <w:tcW w:w="819" w:type="pct"/>
            <w:gridSpan w:val="2"/>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Доля пациентов, пролеченных по ВТМУ*</w:t>
            </w:r>
          </w:p>
        </w:tc>
        <w:tc>
          <w:tcPr>
            <w:tcW w:w="595"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w:t>
            </w:r>
          </w:p>
        </w:tc>
        <w:tc>
          <w:tcPr>
            <w:tcW w:w="7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Стат. данные</w:t>
            </w:r>
          </w:p>
        </w:tc>
        <w:tc>
          <w:tcPr>
            <w:tcW w:w="721"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Стат. отдел</w:t>
            </w:r>
          </w:p>
        </w:tc>
        <w:tc>
          <w:tcPr>
            <w:tcW w:w="69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не менее 5%</w:t>
            </w:r>
          </w:p>
        </w:tc>
        <w:tc>
          <w:tcPr>
            <w:tcW w:w="635"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3,65%</w:t>
            </w:r>
          </w:p>
        </w:tc>
        <w:tc>
          <w:tcPr>
            <w:tcW w:w="6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 xml:space="preserve">Не достиг </w:t>
            </w:r>
          </w:p>
        </w:tc>
      </w:tr>
    </w:tbl>
    <w:p w:rsidR="00CC5727" w:rsidRPr="00ED6931" w:rsidRDefault="00CC5727" w:rsidP="00CC5727">
      <w:pPr>
        <w:tabs>
          <w:tab w:val="left" w:pos="1134"/>
        </w:tabs>
        <w:contextualSpacing/>
        <w:jc w:val="both"/>
        <w:rPr>
          <w:rFonts w:ascii="Times New Roman" w:hAnsi="Times New Roman" w:cs="Times New Roman"/>
          <w:b/>
        </w:rPr>
      </w:pPr>
    </w:p>
    <w:p w:rsidR="00CC5727" w:rsidRPr="00ED6931" w:rsidRDefault="00CC5727" w:rsidP="00CC5727">
      <w:pPr>
        <w:tabs>
          <w:tab w:val="left" w:pos="1134"/>
        </w:tabs>
        <w:contextualSpacing/>
        <w:jc w:val="both"/>
        <w:rPr>
          <w:rFonts w:ascii="Times New Roman" w:hAnsi="Times New Roman" w:cs="Times New Roman"/>
          <w:b/>
        </w:rPr>
      </w:pPr>
    </w:p>
    <w:p w:rsidR="00CC5727" w:rsidRPr="00ED6931" w:rsidRDefault="00CC5727" w:rsidP="00CC5727">
      <w:pPr>
        <w:tabs>
          <w:tab w:val="left" w:pos="1134"/>
        </w:tabs>
        <w:contextualSpacing/>
        <w:jc w:val="both"/>
        <w:rPr>
          <w:rFonts w:ascii="Times New Roman" w:hAnsi="Times New Roman" w:cs="Times New Roman"/>
          <w:b/>
          <w:lang w:val="kk-KZ"/>
        </w:rPr>
      </w:pPr>
    </w:p>
    <w:p w:rsidR="00CC5727" w:rsidRDefault="00CC5727" w:rsidP="00CC5727">
      <w:pPr>
        <w:tabs>
          <w:tab w:val="left" w:pos="1134"/>
        </w:tabs>
        <w:contextualSpacing/>
        <w:jc w:val="both"/>
        <w:rPr>
          <w:rFonts w:ascii="Times New Roman" w:hAnsi="Times New Roman" w:cs="Times New Roman"/>
          <w:b/>
          <w:lang w:val="kk-KZ"/>
        </w:rPr>
      </w:pPr>
    </w:p>
    <w:p w:rsidR="00B23E9F" w:rsidRDefault="00B23E9F" w:rsidP="00CC5727">
      <w:pPr>
        <w:tabs>
          <w:tab w:val="left" w:pos="1134"/>
        </w:tabs>
        <w:contextualSpacing/>
        <w:jc w:val="both"/>
        <w:rPr>
          <w:rFonts w:ascii="Times New Roman" w:hAnsi="Times New Roman" w:cs="Times New Roman"/>
          <w:b/>
          <w:lang w:val="kk-KZ"/>
        </w:rPr>
      </w:pPr>
    </w:p>
    <w:p w:rsidR="00E36938" w:rsidRPr="00ED6931" w:rsidRDefault="00E36938" w:rsidP="00CC5727">
      <w:pPr>
        <w:tabs>
          <w:tab w:val="left" w:pos="1134"/>
        </w:tabs>
        <w:contextualSpacing/>
        <w:jc w:val="both"/>
        <w:rPr>
          <w:rFonts w:ascii="Times New Roman" w:hAnsi="Times New Roman" w:cs="Times New Roman"/>
          <w:b/>
          <w:lang w:val="kk-KZ"/>
        </w:rPr>
      </w:pPr>
    </w:p>
    <w:p w:rsidR="00CC5727" w:rsidRPr="00ED6931" w:rsidRDefault="00CC5727" w:rsidP="00CC5727">
      <w:pPr>
        <w:tabs>
          <w:tab w:val="left" w:pos="1134"/>
        </w:tabs>
        <w:contextualSpacing/>
        <w:jc w:val="both"/>
        <w:rPr>
          <w:rFonts w:ascii="Times New Roman" w:hAnsi="Times New Roman" w:cs="Times New Roman"/>
          <w:b/>
        </w:rPr>
      </w:pPr>
      <w:r w:rsidRPr="00ED6931">
        <w:rPr>
          <w:rFonts w:ascii="Times New Roman" w:hAnsi="Times New Roman" w:cs="Times New Roman"/>
          <w:b/>
        </w:rPr>
        <w:lastRenderedPageBreak/>
        <w:t>Стратегическое направление 3 (мотивация и развитие персонала)</w:t>
      </w:r>
    </w:p>
    <w:p w:rsidR="00CC5727" w:rsidRPr="00ED6931" w:rsidRDefault="00CC5727" w:rsidP="00CC5727">
      <w:pPr>
        <w:tabs>
          <w:tab w:val="left" w:pos="1134"/>
        </w:tabs>
        <w:contextualSpacing/>
        <w:jc w:val="both"/>
        <w:rPr>
          <w:rFonts w:ascii="Times New Roman" w:hAnsi="Times New Roman" w:cs="Times New Roman"/>
          <w:b/>
        </w:rPr>
      </w:pPr>
    </w:p>
    <w:tbl>
      <w:tblPr>
        <w:tblStyle w:val="ac"/>
        <w:tblW w:w="5000" w:type="pct"/>
        <w:tblLayout w:type="fixed"/>
        <w:tblLook w:val="04A0"/>
      </w:tblPr>
      <w:tblGrid>
        <w:gridCol w:w="421"/>
        <w:gridCol w:w="1588"/>
        <w:gridCol w:w="1200"/>
        <w:gridCol w:w="1403"/>
        <w:gridCol w:w="1421"/>
        <w:gridCol w:w="1364"/>
        <w:gridCol w:w="1251"/>
        <w:gridCol w:w="1206"/>
      </w:tblGrid>
      <w:tr w:rsidR="00CC5727" w:rsidRPr="00ED6931" w:rsidTr="00BE6846">
        <w:trPr>
          <w:trHeight w:val="1380"/>
        </w:trPr>
        <w:tc>
          <w:tcPr>
            <w:tcW w:w="213"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w:t>
            </w:r>
          </w:p>
        </w:tc>
        <w:tc>
          <w:tcPr>
            <w:tcW w:w="806"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Наименование целевого индикатора</w:t>
            </w:r>
          </w:p>
        </w:tc>
        <w:tc>
          <w:tcPr>
            <w:tcW w:w="609"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Ед. измерения</w:t>
            </w:r>
          </w:p>
        </w:tc>
        <w:tc>
          <w:tcPr>
            <w:tcW w:w="712"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Источник информации</w:t>
            </w:r>
          </w:p>
        </w:tc>
        <w:tc>
          <w:tcPr>
            <w:tcW w:w="721"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Ответственные</w:t>
            </w:r>
          </w:p>
        </w:tc>
        <w:tc>
          <w:tcPr>
            <w:tcW w:w="692"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План на отчетный год</w:t>
            </w:r>
          </w:p>
        </w:tc>
        <w:tc>
          <w:tcPr>
            <w:tcW w:w="635"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Факт отчетного года</w:t>
            </w:r>
          </w:p>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(1-й год)</w:t>
            </w:r>
          </w:p>
        </w:tc>
        <w:tc>
          <w:tcPr>
            <w:tcW w:w="612"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Статус достижения (</w:t>
            </w:r>
            <w:proofErr w:type="gramStart"/>
            <w:r w:rsidRPr="00ED6931">
              <w:rPr>
                <w:rFonts w:ascii="Times New Roman" w:hAnsi="Times New Roman" w:cs="Times New Roman"/>
                <w:b/>
              </w:rPr>
              <w:t>достиг</w:t>
            </w:r>
            <w:proofErr w:type="gramEnd"/>
            <w:r w:rsidRPr="00ED6931">
              <w:rPr>
                <w:rFonts w:ascii="Times New Roman" w:hAnsi="Times New Roman" w:cs="Times New Roman"/>
                <w:b/>
              </w:rPr>
              <w:t>/не достиг)</w:t>
            </w:r>
          </w:p>
        </w:tc>
      </w:tr>
      <w:tr w:rsidR="00CC5727" w:rsidRPr="00ED6931" w:rsidTr="00BE6846">
        <w:trPr>
          <w:trHeight w:val="235"/>
        </w:trPr>
        <w:tc>
          <w:tcPr>
            <w:tcW w:w="213"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1</w:t>
            </w:r>
          </w:p>
        </w:tc>
        <w:tc>
          <w:tcPr>
            <w:tcW w:w="806"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2</w:t>
            </w:r>
          </w:p>
        </w:tc>
        <w:tc>
          <w:tcPr>
            <w:tcW w:w="609"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3</w:t>
            </w:r>
          </w:p>
        </w:tc>
        <w:tc>
          <w:tcPr>
            <w:tcW w:w="712"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4</w:t>
            </w:r>
          </w:p>
        </w:tc>
        <w:tc>
          <w:tcPr>
            <w:tcW w:w="721"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5</w:t>
            </w:r>
          </w:p>
        </w:tc>
        <w:tc>
          <w:tcPr>
            <w:tcW w:w="692"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6</w:t>
            </w:r>
          </w:p>
        </w:tc>
        <w:tc>
          <w:tcPr>
            <w:tcW w:w="635"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7</w:t>
            </w:r>
          </w:p>
        </w:tc>
        <w:tc>
          <w:tcPr>
            <w:tcW w:w="612"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8</w:t>
            </w:r>
          </w:p>
        </w:tc>
      </w:tr>
      <w:tr w:rsidR="00CC5727" w:rsidRPr="00ED6931" w:rsidTr="00BE6846">
        <w:tc>
          <w:tcPr>
            <w:tcW w:w="213"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1</w:t>
            </w:r>
          </w:p>
        </w:tc>
        <w:tc>
          <w:tcPr>
            <w:tcW w:w="806"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Количество обученных сотрудников международным стандартам GCP*</w:t>
            </w:r>
          </w:p>
        </w:tc>
        <w:tc>
          <w:tcPr>
            <w:tcW w:w="609"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Кол-во</w:t>
            </w:r>
          </w:p>
        </w:tc>
        <w:tc>
          <w:tcPr>
            <w:tcW w:w="7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Отчет от</w:t>
            </w:r>
            <w:r w:rsidRPr="00ED6931">
              <w:rPr>
                <w:rFonts w:ascii="Times New Roman" w:hAnsi="Times New Roman" w:cs="Times New Roman"/>
                <w:i/>
                <w:lang w:val="en-US"/>
              </w:rPr>
              <w:t xml:space="preserve"> HR-</w:t>
            </w:r>
            <w:r w:rsidRPr="00ED6931">
              <w:rPr>
                <w:rFonts w:ascii="Times New Roman" w:hAnsi="Times New Roman" w:cs="Times New Roman"/>
                <w:i/>
              </w:rPr>
              <w:t>службы</w:t>
            </w:r>
          </w:p>
        </w:tc>
        <w:tc>
          <w:tcPr>
            <w:tcW w:w="721"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lang w:val="en-US"/>
              </w:rPr>
              <w:t>HR-</w:t>
            </w:r>
            <w:r w:rsidRPr="00ED6931">
              <w:rPr>
                <w:rFonts w:ascii="Times New Roman" w:hAnsi="Times New Roman" w:cs="Times New Roman"/>
                <w:i/>
              </w:rPr>
              <w:t>служба</w:t>
            </w:r>
          </w:p>
        </w:tc>
        <w:tc>
          <w:tcPr>
            <w:tcW w:w="69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3</w:t>
            </w:r>
          </w:p>
        </w:tc>
        <w:tc>
          <w:tcPr>
            <w:tcW w:w="635"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3</w:t>
            </w:r>
          </w:p>
        </w:tc>
        <w:tc>
          <w:tcPr>
            <w:tcW w:w="6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Достиг</w:t>
            </w:r>
          </w:p>
        </w:tc>
      </w:tr>
      <w:tr w:rsidR="00CC5727" w:rsidRPr="00ED6931" w:rsidTr="00BE6846">
        <w:tc>
          <w:tcPr>
            <w:tcW w:w="213"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2</w:t>
            </w:r>
          </w:p>
        </w:tc>
        <w:tc>
          <w:tcPr>
            <w:tcW w:w="806"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Текучесть кадров*</w:t>
            </w:r>
          </w:p>
        </w:tc>
        <w:tc>
          <w:tcPr>
            <w:tcW w:w="609"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w:t>
            </w:r>
          </w:p>
        </w:tc>
        <w:tc>
          <w:tcPr>
            <w:tcW w:w="7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Отчет от</w:t>
            </w:r>
            <w:r w:rsidRPr="00ED6931">
              <w:rPr>
                <w:rFonts w:ascii="Times New Roman" w:hAnsi="Times New Roman" w:cs="Times New Roman"/>
                <w:i/>
                <w:lang w:val="en-US"/>
              </w:rPr>
              <w:t xml:space="preserve"> HR-</w:t>
            </w:r>
            <w:r w:rsidRPr="00ED6931">
              <w:rPr>
                <w:rFonts w:ascii="Times New Roman" w:hAnsi="Times New Roman" w:cs="Times New Roman"/>
                <w:i/>
              </w:rPr>
              <w:t>службы</w:t>
            </w:r>
          </w:p>
        </w:tc>
        <w:tc>
          <w:tcPr>
            <w:tcW w:w="721" w:type="pct"/>
          </w:tcPr>
          <w:p w:rsidR="00CC5727" w:rsidRPr="00ED6931" w:rsidRDefault="00CC5727" w:rsidP="00BE6846">
            <w:pPr>
              <w:tabs>
                <w:tab w:val="left" w:pos="1134"/>
              </w:tabs>
              <w:contextualSpacing/>
              <w:jc w:val="both"/>
              <w:rPr>
                <w:rFonts w:ascii="Times New Roman" w:hAnsi="Times New Roman" w:cs="Times New Roman"/>
                <w:i/>
                <w:lang w:val="en-US"/>
              </w:rPr>
            </w:pPr>
            <w:r w:rsidRPr="00ED6931">
              <w:rPr>
                <w:rFonts w:ascii="Times New Roman" w:hAnsi="Times New Roman" w:cs="Times New Roman"/>
                <w:i/>
                <w:lang w:val="en-US"/>
              </w:rPr>
              <w:t>HR-</w:t>
            </w:r>
            <w:r w:rsidRPr="00ED6931">
              <w:rPr>
                <w:rFonts w:ascii="Times New Roman" w:hAnsi="Times New Roman" w:cs="Times New Roman"/>
                <w:i/>
              </w:rPr>
              <w:t>служба</w:t>
            </w:r>
          </w:p>
        </w:tc>
        <w:tc>
          <w:tcPr>
            <w:tcW w:w="69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не более 9%</w:t>
            </w:r>
          </w:p>
        </w:tc>
        <w:tc>
          <w:tcPr>
            <w:tcW w:w="635"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8,5%</w:t>
            </w:r>
          </w:p>
        </w:tc>
        <w:tc>
          <w:tcPr>
            <w:tcW w:w="6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Достиг</w:t>
            </w:r>
          </w:p>
        </w:tc>
      </w:tr>
      <w:tr w:rsidR="00CC5727" w:rsidRPr="00ED6931" w:rsidTr="00BE6846">
        <w:tc>
          <w:tcPr>
            <w:tcW w:w="213"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3</w:t>
            </w:r>
          </w:p>
        </w:tc>
        <w:tc>
          <w:tcPr>
            <w:tcW w:w="806"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Уровень удовлетворенности персонала*</w:t>
            </w:r>
          </w:p>
        </w:tc>
        <w:tc>
          <w:tcPr>
            <w:tcW w:w="609"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w:t>
            </w:r>
          </w:p>
        </w:tc>
        <w:tc>
          <w:tcPr>
            <w:tcW w:w="7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Отчет от</w:t>
            </w:r>
            <w:r w:rsidRPr="00ED6931">
              <w:rPr>
                <w:rFonts w:ascii="Times New Roman" w:hAnsi="Times New Roman" w:cs="Times New Roman"/>
                <w:i/>
                <w:lang w:val="en-US"/>
              </w:rPr>
              <w:t xml:space="preserve"> HR-</w:t>
            </w:r>
            <w:r w:rsidRPr="00ED6931">
              <w:rPr>
                <w:rFonts w:ascii="Times New Roman" w:hAnsi="Times New Roman" w:cs="Times New Roman"/>
                <w:i/>
              </w:rPr>
              <w:t>службы</w:t>
            </w:r>
          </w:p>
        </w:tc>
        <w:tc>
          <w:tcPr>
            <w:tcW w:w="721" w:type="pct"/>
          </w:tcPr>
          <w:p w:rsidR="00CC5727" w:rsidRPr="00ED6931" w:rsidRDefault="00CC5727" w:rsidP="00BE6846">
            <w:pPr>
              <w:tabs>
                <w:tab w:val="left" w:pos="1134"/>
              </w:tabs>
              <w:contextualSpacing/>
              <w:jc w:val="both"/>
              <w:rPr>
                <w:rFonts w:ascii="Times New Roman" w:hAnsi="Times New Roman" w:cs="Times New Roman"/>
                <w:i/>
                <w:lang w:val="en-US"/>
              </w:rPr>
            </w:pPr>
            <w:r w:rsidRPr="00ED6931">
              <w:rPr>
                <w:rFonts w:ascii="Times New Roman" w:hAnsi="Times New Roman" w:cs="Times New Roman"/>
                <w:i/>
                <w:lang w:val="en-US"/>
              </w:rPr>
              <w:t>HR-</w:t>
            </w:r>
            <w:r w:rsidRPr="00ED6931">
              <w:rPr>
                <w:rFonts w:ascii="Times New Roman" w:hAnsi="Times New Roman" w:cs="Times New Roman"/>
                <w:i/>
              </w:rPr>
              <w:t>служба</w:t>
            </w:r>
          </w:p>
        </w:tc>
        <w:tc>
          <w:tcPr>
            <w:tcW w:w="69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не менее 70%</w:t>
            </w:r>
          </w:p>
        </w:tc>
        <w:tc>
          <w:tcPr>
            <w:tcW w:w="635"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85%</w:t>
            </w:r>
          </w:p>
        </w:tc>
        <w:tc>
          <w:tcPr>
            <w:tcW w:w="6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Достиг</w:t>
            </w:r>
          </w:p>
        </w:tc>
      </w:tr>
    </w:tbl>
    <w:p w:rsidR="00CC5727" w:rsidRPr="00ED6931" w:rsidRDefault="00CC5727" w:rsidP="00CC5727">
      <w:pPr>
        <w:tabs>
          <w:tab w:val="left" w:pos="1134"/>
        </w:tabs>
        <w:contextualSpacing/>
        <w:jc w:val="both"/>
        <w:rPr>
          <w:rFonts w:ascii="Times New Roman" w:hAnsi="Times New Roman" w:cs="Times New Roman"/>
          <w:b/>
        </w:rPr>
      </w:pPr>
    </w:p>
    <w:p w:rsidR="00CC5727" w:rsidRDefault="00CC5727" w:rsidP="00CC5727">
      <w:pPr>
        <w:tabs>
          <w:tab w:val="left" w:pos="1134"/>
        </w:tabs>
        <w:contextualSpacing/>
        <w:jc w:val="both"/>
        <w:rPr>
          <w:rFonts w:ascii="Times New Roman" w:hAnsi="Times New Roman" w:cs="Times New Roman"/>
          <w:b/>
        </w:rPr>
      </w:pPr>
    </w:p>
    <w:p w:rsidR="00B23E9F" w:rsidRDefault="00B23E9F" w:rsidP="00CC5727">
      <w:pPr>
        <w:tabs>
          <w:tab w:val="left" w:pos="1134"/>
        </w:tabs>
        <w:contextualSpacing/>
        <w:jc w:val="both"/>
        <w:rPr>
          <w:rFonts w:ascii="Times New Roman" w:hAnsi="Times New Roman" w:cs="Times New Roman"/>
          <w:b/>
        </w:rPr>
      </w:pPr>
    </w:p>
    <w:p w:rsidR="00B23E9F" w:rsidRDefault="00B23E9F" w:rsidP="00CC5727">
      <w:pPr>
        <w:tabs>
          <w:tab w:val="left" w:pos="1134"/>
        </w:tabs>
        <w:contextualSpacing/>
        <w:jc w:val="both"/>
        <w:rPr>
          <w:rFonts w:ascii="Times New Roman" w:hAnsi="Times New Roman" w:cs="Times New Roman"/>
          <w:b/>
        </w:rPr>
      </w:pPr>
    </w:p>
    <w:p w:rsidR="00B23E9F" w:rsidRPr="00ED6931" w:rsidRDefault="00B23E9F" w:rsidP="00CC5727">
      <w:pPr>
        <w:tabs>
          <w:tab w:val="left" w:pos="1134"/>
        </w:tabs>
        <w:contextualSpacing/>
        <w:jc w:val="both"/>
        <w:rPr>
          <w:rFonts w:ascii="Times New Roman" w:hAnsi="Times New Roman" w:cs="Times New Roman"/>
          <w:b/>
        </w:rPr>
      </w:pPr>
    </w:p>
    <w:p w:rsidR="00CC5727" w:rsidRPr="00ED6931" w:rsidRDefault="00CC5727" w:rsidP="00CC5727">
      <w:pPr>
        <w:tabs>
          <w:tab w:val="left" w:pos="1134"/>
        </w:tabs>
        <w:contextualSpacing/>
        <w:jc w:val="both"/>
        <w:rPr>
          <w:rFonts w:ascii="Times New Roman" w:hAnsi="Times New Roman" w:cs="Times New Roman"/>
          <w:b/>
        </w:rPr>
      </w:pPr>
      <w:r w:rsidRPr="00ED6931">
        <w:rPr>
          <w:rFonts w:ascii="Times New Roman" w:hAnsi="Times New Roman" w:cs="Times New Roman"/>
          <w:b/>
        </w:rPr>
        <w:t>Стратегическое направление 4 (операционные процессы)</w:t>
      </w:r>
    </w:p>
    <w:p w:rsidR="00CC5727" w:rsidRPr="00ED6931" w:rsidRDefault="00CC5727" w:rsidP="00CC5727">
      <w:pPr>
        <w:tabs>
          <w:tab w:val="left" w:pos="1134"/>
        </w:tabs>
        <w:contextualSpacing/>
        <w:jc w:val="both"/>
        <w:rPr>
          <w:rFonts w:ascii="Times New Roman" w:hAnsi="Times New Roman" w:cs="Times New Roman"/>
          <w:b/>
        </w:rPr>
      </w:pPr>
    </w:p>
    <w:tbl>
      <w:tblPr>
        <w:tblStyle w:val="ac"/>
        <w:tblW w:w="5000" w:type="pct"/>
        <w:tblLayout w:type="fixed"/>
        <w:tblLook w:val="04A0"/>
      </w:tblPr>
      <w:tblGrid>
        <w:gridCol w:w="421"/>
        <w:gridCol w:w="1588"/>
        <w:gridCol w:w="1200"/>
        <w:gridCol w:w="1403"/>
        <w:gridCol w:w="1421"/>
        <w:gridCol w:w="1364"/>
        <w:gridCol w:w="1251"/>
        <w:gridCol w:w="1206"/>
      </w:tblGrid>
      <w:tr w:rsidR="00CC5727" w:rsidRPr="00ED6931" w:rsidTr="00BE6846">
        <w:trPr>
          <w:trHeight w:val="1380"/>
        </w:trPr>
        <w:tc>
          <w:tcPr>
            <w:tcW w:w="213"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w:t>
            </w:r>
          </w:p>
        </w:tc>
        <w:tc>
          <w:tcPr>
            <w:tcW w:w="806"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Наименование целевого индикатора</w:t>
            </w:r>
          </w:p>
        </w:tc>
        <w:tc>
          <w:tcPr>
            <w:tcW w:w="609"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Ед. измерения</w:t>
            </w:r>
          </w:p>
        </w:tc>
        <w:tc>
          <w:tcPr>
            <w:tcW w:w="712"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Источник информации</w:t>
            </w:r>
          </w:p>
        </w:tc>
        <w:tc>
          <w:tcPr>
            <w:tcW w:w="721"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Ответственные</w:t>
            </w:r>
          </w:p>
        </w:tc>
        <w:tc>
          <w:tcPr>
            <w:tcW w:w="692"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План на отчетный год</w:t>
            </w:r>
          </w:p>
        </w:tc>
        <w:tc>
          <w:tcPr>
            <w:tcW w:w="635"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Факт отчетного года</w:t>
            </w:r>
          </w:p>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(1-й год)</w:t>
            </w:r>
          </w:p>
        </w:tc>
        <w:tc>
          <w:tcPr>
            <w:tcW w:w="612" w:type="pct"/>
            <w:shd w:val="clear" w:color="auto" w:fill="E5DFEC" w:themeFill="accent4" w:themeFillTint="33"/>
          </w:tcPr>
          <w:p w:rsidR="00CC5727" w:rsidRPr="00ED6931" w:rsidRDefault="00CC5727" w:rsidP="00BE6846">
            <w:pPr>
              <w:tabs>
                <w:tab w:val="left" w:pos="1134"/>
              </w:tabs>
              <w:contextualSpacing/>
              <w:jc w:val="both"/>
              <w:rPr>
                <w:rFonts w:ascii="Times New Roman" w:hAnsi="Times New Roman" w:cs="Times New Roman"/>
                <w:b/>
              </w:rPr>
            </w:pPr>
            <w:r w:rsidRPr="00ED6931">
              <w:rPr>
                <w:rFonts w:ascii="Times New Roman" w:hAnsi="Times New Roman" w:cs="Times New Roman"/>
                <w:b/>
              </w:rPr>
              <w:t>Статус достижения (</w:t>
            </w:r>
            <w:proofErr w:type="gramStart"/>
            <w:r w:rsidRPr="00ED6931">
              <w:rPr>
                <w:rFonts w:ascii="Times New Roman" w:hAnsi="Times New Roman" w:cs="Times New Roman"/>
                <w:b/>
              </w:rPr>
              <w:t>достиг</w:t>
            </w:r>
            <w:proofErr w:type="gramEnd"/>
            <w:r w:rsidRPr="00ED6931">
              <w:rPr>
                <w:rFonts w:ascii="Times New Roman" w:hAnsi="Times New Roman" w:cs="Times New Roman"/>
                <w:b/>
              </w:rPr>
              <w:t>/не достиг)</w:t>
            </w:r>
          </w:p>
        </w:tc>
      </w:tr>
      <w:tr w:rsidR="00CC5727" w:rsidRPr="00ED6931" w:rsidTr="00BE6846">
        <w:tc>
          <w:tcPr>
            <w:tcW w:w="213"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1</w:t>
            </w:r>
          </w:p>
        </w:tc>
        <w:tc>
          <w:tcPr>
            <w:tcW w:w="806"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2</w:t>
            </w:r>
          </w:p>
        </w:tc>
        <w:tc>
          <w:tcPr>
            <w:tcW w:w="609"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3</w:t>
            </w:r>
          </w:p>
        </w:tc>
        <w:tc>
          <w:tcPr>
            <w:tcW w:w="712"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4</w:t>
            </w:r>
          </w:p>
        </w:tc>
        <w:tc>
          <w:tcPr>
            <w:tcW w:w="721"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5</w:t>
            </w:r>
          </w:p>
        </w:tc>
        <w:tc>
          <w:tcPr>
            <w:tcW w:w="692"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6</w:t>
            </w:r>
          </w:p>
        </w:tc>
        <w:tc>
          <w:tcPr>
            <w:tcW w:w="635"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7</w:t>
            </w:r>
          </w:p>
        </w:tc>
        <w:tc>
          <w:tcPr>
            <w:tcW w:w="612" w:type="pct"/>
          </w:tcPr>
          <w:p w:rsidR="00CC5727" w:rsidRPr="00ED6931" w:rsidRDefault="00CC5727" w:rsidP="00BE6846">
            <w:pPr>
              <w:tabs>
                <w:tab w:val="left" w:pos="1134"/>
              </w:tabs>
              <w:contextualSpacing/>
              <w:jc w:val="both"/>
              <w:rPr>
                <w:rFonts w:ascii="Times New Roman" w:hAnsi="Times New Roman" w:cs="Times New Roman"/>
              </w:rPr>
            </w:pPr>
            <w:r w:rsidRPr="00ED6931">
              <w:rPr>
                <w:rFonts w:ascii="Times New Roman" w:hAnsi="Times New Roman" w:cs="Times New Roman"/>
              </w:rPr>
              <w:t>8</w:t>
            </w:r>
          </w:p>
        </w:tc>
      </w:tr>
      <w:tr w:rsidR="00CC5727" w:rsidRPr="00ED6931" w:rsidTr="00BE6846">
        <w:tc>
          <w:tcPr>
            <w:tcW w:w="213"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1</w:t>
            </w:r>
          </w:p>
        </w:tc>
        <w:tc>
          <w:tcPr>
            <w:tcW w:w="806"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Показатель повторного поступления (в течение месяца по поводу одного и того же заболевания)</w:t>
            </w:r>
          </w:p>
        </w:tc>
        <w:tc>
          <w:tcPr>
            <w:tcW w:w="609"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Случаи</w:t>
            </w:r>
          </w:p>
        </w:tc>
        <w:tc>
          <w:tcPr>
            <w:tcW w:w="7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Медицинская карта стационарного больного</w:t>
            </w:r>
          </w:p>
        </w:tc>
        <w:tc>
          <w:tcPr>
            <w:tcW w:w="721"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Медицинская карта стационарного больного</w:t>
            </w:r>
          </w:p>
        </w:tc>
        <w:tc>
          <w:tcPr>
            <w:tcW w:w="69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Отсутствие</w:t>
            </w:r>
          </w:p>
        </w:tc>
        <w:tc>
          <w:tcPr>
            <w:tcW w:w="635"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0</w:t>
            </w:r>
          </w:p>
        </w:tc>
        <w:tc>
          <w:tcPr>
            <w:tcW w:w="6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Достиг</w:t>
            </w:r>
          </w:p>
        </w:tc>
      </w:tr>
      <w:tr w:rsidR="00CC5727" w:rsidRPr="00ED6931" w:rsidTr="00BE6846">
        <w:tc>
          <w:tcPr>
            <w:tcW w:w="213"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2</w:t>
            </w:r>
          </w:p>
        </w:tc>
        <w:tc>
          <w:tcPr>
            <w:tcW w:w="806"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Средняя длительность пребывания пациента в стационаре</w:t>
            </w:r>
          </w:p>
        </w:tc>
        <w:tc>
          <w:tcPr>
            <w:tcW w:w="609"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Дни</w:t>
            </w:r>
          </w:p>
        </w:tc>
        <w:tc>
          <w:tcPr>
            <w:tcW w:w="7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Медицинская карта стационарного больного</w:t>
            </w:r>
          </w:p>
        </w:tc>
        <w:tc>
          <w:tcPr>
            <w:tcW w:w="721"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Медицинская карта стационарного больного</w:t>
            </w:r>
          </w:p>
        </w:tc>
        <w:tc>
          <w:tcPr>
            <w:tcW w:w="69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не более 12,1 дней</w:t>
            </w:r>
          </w:p>
        </w:tc>
        <w:tc>
          <w:tcPr>
            <w:tcW w:w="635" w:type="pct"/>
          </w:tcPr>
          <w:p w:rsidR="00CC5727" w:rsidRPr="00ED6931" w:rsidRDefault="00F2223A" w:rsidP="00BE6846">
            <w:pPr>
              <w:tabs>
                <w:tab w:val="left" w:pos="1134"/>
              </w:tabs>
              <w:contextualSpacing/>
              <w:jc w:val="both"/>
              <w:rPr>
                <w:rFonts w:ascii="Times New Roman" w:hAnsi="Times New Roman" w:cs="Times New Roman"/>
                <w:i/>
              </w:rPr>
            </w:pPr>
            <w:r>
              <w:rPr>
                <w:rFonts w:ascii="Times New Roman" w:hAnsi="Times New Roman" w:cs="Times New Roman"/>
                <w:i/>
              </w:rPr>
              <w:t>6,6</w:t>
            </w:r>
          </w:p>
        </w:tc>
        <w:tc>
          <w:tcPr>
            <w:tcW w:w="6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Достиг</w:t>
            </w:r>
          </w:p>
        </w:tc>
      </w:tr>
      <w:tr w:rsidR="00CC5727" w:rsidRPr="00ED6931" w:rsidTr="00BE6846">
        <w:tc>
          <w:tcPr>
            <w:tcW w:w="213"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3</w:t>
            </w:r>
          </w:p>
        </w:tc>
        <w:tc>
          <w:tcPr>
            <w:tcW w:w="806"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Оборот койки</w:t>
            </w:r>
          </w:p>
        </w:tc>
        <w:tc>
          <w:tcPr>
            <w:tcW w:w="609"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Кол-во</w:t>
            </w:r>
          </w:p>
        </w:tc>
        <w:tc>
          <w:tcPr>
            <w:tcW w:w="7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Стат. данные</w:t>
            </w:r>
          </w:p>
        </w:tc>
        <w:tc>
          <w:tcPr>
            <w:tcW w:w="721"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Заместитель главного врача</w:t>
            </w:r>
          </w:p>
        </w:tc>
        <w:tc>
          <w:tcPr>
            <w:tcW w:w="69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не менее 26,9 раза</w:t>
            </w:r>
          </w:p>
        </w:tc>
        <w:tc>
          <w:tcPr>
            <w:tcW w:w="635"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31,1</w:t>
            </w:r>
          </w:p>
        </w:tc>
        <w:tc>
          <w:tcPr>
            <w:tcW w:w="612" w:type="pct"/>
          </w:tcPr>
          <w:p w:rsidR="00CC5727" w:rsidRPr="00ED6931" w:rsidRDefault="00CC5727" w:rsidP="00BE6846">
            <w:pPr>
              <w:tabs>
                <w:tab w:val="left" w:pos="1134"/>
              </w:tabs>
              <w:contextualSpacing/>
              <w:jc w:val="both"/>
              <w:rPr>
                <w:rFonts w:ascii="Times New Roman" w:hAnsi="Times New Roman" w:cs="Times New Roman"/>
                <w:i/>
              </w:rPr>
            </w:pPr>
            <w:r w:rsidRPr="00ED6931">
              <w:rPr>
                <w:rFonts w:ascii="Times New Roman" w:hAnsi="Times New Roman" w:cs="Times New Roman"/>
                <w:i/>
              </w:rPr>
              <w:t>Достиг</w:t>
            </w:r>
          </w:p>
        </w:tc>
      </w:tr>
    </w:tbl>
    <w:p w:rsidR="00CC5727" w:rsidRPr="00ED6931" w:rsidRDefault="00CC5727" w:rsidP="00CC5727">
      <w:pPr>
        <w:tabs>
          <w:tab w:val="left" w:pos="1134"/>
        </w:tabs>
        <w:contextualSpacing/>
        <w:jc w:val="both"/>
        <w:rPr>
          <w:rFonts w:ascii="Times New Roman" w:hAnsi="Times New Roman" w:cs="Times New Roman"/>
          <w:b/>
        </w:rPr>
      </w:pPr>
    </w:p>
    <w:p w:rsidR="00E36938" w:rsidRDefault="00E36938" w:rsidP="003E4A8D">
      <w:pPr>
        <w:spacing w:after="0"/>
        <w:ind w:left="360" w:hanging="360"/>
        <w:jc w:val="center"/>
        <w:rPr>
          <w:rFonts w:ascii="Times New Roman" w:hAnsi="Times New Roman"/>
          <w:b/>
          <w:sz w:val="28"/>
          <w:szCs w:val="28"/>
        </w:rPr>
      </w:pPr>
    </w:p>
    <w:p w:rsidR="00B23E9F" w:rsidRDefault="00B23E9F" w:rsidP="003E4A8D">
      <w:pPr>
        <w:spacing w:after="0"/>
        <w:ind w:left="360" w:hanging="360"/>
        <w:jc w:val="center"/>
        <w:rPr>
          <w:rFonts w:ascii="Times New Roman" w:hAnsi="Times New Roman"/>
          <w:b/>
          <w:sz w:val="28"/>
          <w:szCs w:val="28"/>
        </w:rPr>
      </w:pPr>
    </w:p>
    <w:p w:rsidR="003E4A8D" w:rsidRPr="00ED6931" w:rsidRDefault="003E4A8D" w:rsidP="003E4A8D">
      <w:pPr>
        <w:spacing w:after="0"/>
        <w:ind w:left="360" w:hanging="360"/>
        <w:jc w:val="center"/>
        <w:rPr>
          <w:rFonts w:ascii="Times New Roman" w:hAnsi="Times New Roman"/>
          <w:b/>
          <w:sz w:val="28"/>
          <w:szCs w:val="28"/>
        </w:rPr>
      </w:pPr>
      <w:r w:rsidRPr="00ED6931">
        <w:rPr>
          <w:rFonts w:ascii="Times New Roman" w:hAnsi="Times New Roman"/>
          <w:b/>
          <w:sz w:val="28"/>
          <w:szCs w:val="28"/>
        </w:rPr>
        <w:lastRenderedPageBreak/>
        <w:t>ЧАСТЬ 5. ЗАКЛЮЧЕНИЕ</w:t>
      </w:r>
    </w:p>
    <w:p w:rsidR="003E4A8D" w:rsidRPr="00ED6931" w:rsidRDefault="003E4A8D" w:rsidP="003E4A8D">
      <w:pPr>
        <w:spacing w:after="0"/>
        <w:ind w:left="360" w:hanging="360"/>
        <w:jc w:val="center"/>
        <w:rPr>
          <w:rFonts w:ascii="Times New Roman" w:hAnsi="Times New Roman"/>
          <w:b/>
          <w:sz w:val="28"/>
          <w:szCs w:val="28"/>
        </w:rPr>
      </w:pPr>
    </w:p>
    <w:p w:rsidR="003E4A8D" w:rsidRPr="00ED6931" w:rsidRDefault="003E4A8D" w:rsidP="003E4A8D">
      <w:pPr>
        <w:spacing w:after="0" w:line="240" w:lineRule="auto"/>
        <w:jc w:val="both"/>
        <w:rPr>
          <w:rFonts w:ascii="Times New Roman" w:hAnsi="Times New Roman"/>
          <w:sz w:val="28"/>
          <w:szCs w:val="28"/>
        </w:rPr>
      </w:pPr>
      <w:r w:rsidRPr="00ED6931">
        <w:rPr>
          <w:rFonts w:ascii="Times New Roman" w:hAnsi="Times New Roman"/>
          <w:sz w:val="28"/>
          <w:szCs w:val="28"/>
        </w:rPr>
        <w:t xml:space="preserve">          КГП на ПХВ «Областная больница» является стабильно развивающимся предприятием, оказывающим специализированную, высокоспециализированную, квалифицированную стационарную и консультативно-диагностическую помощь </w:t>
      </w:r>
      <w:r w:rsidR="00941681" w:rsidRPr="00ED6931">
        <w:rPr>
          <w:rFonts w:ascii="Times New Roman" w:hAnsi="Times New Roman"/>
          <w:sz w:val="28"/>
          <w:szCs w:val="28"/>
        </w:rPr>
        <w:t>взрослому</w:t>
      </w:r>
      <w:r w:rsidRPr="00ED6931">
        <w:rPr>
          <w:rFonts w:ascii="Times New Roman" w:hAnsi="Times New Roman"/>
          <w:sz w:val="28"/>
          <w:szCs w:val="28"/>
        </w:rPr>
        <w:t xml:space="preserve"> населению области и города по широкому перечню профилей.</w:t>
      </w:r>
    </w:p>
    <w:p w:rsidR="003E4A8D" w:rsidRPr="00ED6931" w:rsidRDefault="003E4A8D" w:rsidP="003E4A8D">
      <w:pPr>
        <w:spacing w:after="0" w:line="240" w:lineRule="auto"/>
        <w:ind w:firstLine="567"/>
        <w:jc w:val="both"/>
        <w:rPr>
          <w:rFonts w:ascii="Times New Roman" w:hAnsi="Times New Roman"/>
          <w:sz w:val="28"/>
          <w:szCs w:val="28"/>
        </w:rPr>
      </w:pPr>
      <w:r w:rsidRPr="00ED6931">
        <w:rPr>
          <w:rFonts w:ascii="Times New Roman" w:hAnsi="Times New Roman"/>
          <w:sz w:val="28"/>
          <w:szCs w:val="28"/>
        </w:rPr>
        <w:t xml:space="preserve">Переход в Коммунальное государственное предприятие на праве хозяйственного ведения с наблюдательным советом дает значительную самостоятельность в принятии решений, за этим следует эффективное управление ресурсами, сохранение работы в новых условиях, получение прибыли. </w:t>
      </w:r>
    </w:p>
    <w:p w:rsidR="007A753D" w:rsidRPr="00ED6931" w:rsidRDefault="007A753D" w:rsidP="007A753D">
      <w:pPr>
        <w:spacing w:after="0" w:line="240" w:lineRule="auto"/>
        <w:jc w:val="both"/>
        <w:rPr>
          <w:rFonts w:ascii="Times New Roman" w:hAnsi="Times New Roman"/>
          <w:bCs/>
          <w:iCs/>
          <w:sz w:val="28"/>
          <w:szCs w:val="28"/>
        </w:rPr>
      </w:pPr>
      <w:r w:rsidRPr="007A753D">
        <w:rPr>
          <w:rFonts w:ascii="Times New Roman" w:hAnsi="Times New Roman"/>
          <w:bCs/>
          <w:iCs/>
          <w:sz w:val="28"/>
          <w:szCs w:val="28"/>
        </w:rPr>
        <w:t>Для более совершенного выполнения этой задачи, перед предприятием стоят такие цели как</w:t>
      </w:r>
      <w:proofErr w:type="gramStart"/>
      <w:r w:rsidRPr="007A753D">
        <w:rPr>
          <w:rFonts w:ascii="Times New Roman" w:hAnsi="Times New Roman"/>
          <w:bCs/>
          <w:iCs/>
          <w:sz w:val="28"/>
          <w:szCs w:val="28"/>
        </w:rPr>
        <w:t xml:space="preserve"> :</w:t>
      </w:r>
      <w:proofErr w:type="gramEnd"/>
      <w:r w:rsidRPr="007A753D">
        <w:rPr>
          <w:rFonts w:ascii="Times New Roman" w:hAnsi="Times New Roman"/>
          <w:bCs/>
          <w:iCs/>
          <w:sz w:val="28"/>
          <w:szCs w:val="28"/>
        </w:rPr>
        <w:t xml:space="preserve"> </w:t>
      </w:r>
      <w:r w:rsidRPr="007A753D">
        <w:rPr>
          <w:rFonts w:ascii="Times New Roman" w:hAnsi="Times New Roman"/>
          <w:bCs/>
          <w:iCs/>
          <w:sz w:val="28"/>
          <w:szCs w:val="28"/>
        </w:rPr>
        <w:br/>
        <w:t>-  оснащение диагностической базы больницы, в частности приобретение современного оборудования, для выявления заболеваний на ранних стадиях;</w:t>
      </w:r>
      <w:r w:rsidRPr="007A753D">
        <w:rPr>
          <w:rFonts w:ascii="Times New Roman" w:hAnsi="Times New Roman"/>
          <w:bCs/>
          <w:iCs/>
          <w:sz w:val="28"/>
          <w:szCs w:val="28"/>
        </w:rPr>
        <w:br/>
        <w:t xml:space="preserve">-  обучение ведущих специалистов клинических отделений за пределами РК, для усовершенствования медицинской помощи  населению области, а так же  для увеличения спектра оказания  медицинских услуг, что позволит пациентам получать медицинскую помощь не покидая пределов СКО. </w:t>
      </w:r>
      <w:r w:rsidRPr="007A753D">
        <w:rPr>
          <w:rFonts w:ascii="Times New Roman" w:hAnsi="Times New Roman"/>
          <w:bCs/>
          <w:iCs/>
          <w:sz w:val="28"/>
          <w:szCs w:val="28"/>
        </w:rPr>
        <w:br/>
        <w:t>- мотивация персонала посредствам увеличения дифференцированной оплаты</w:t>
      </w:r>
      <w:proofErr w:type="gramStart"/>
      <w:r w:rsidRPr="007A753D">
        <w:rPr>
          <w:rFonts w:ascii="Times New Roman" w:hAnsi="Times New Roman"/>
          <w:bCs/>
          <w:iCs/>
          <w:sz w:val="28"/>
          <w:szCs w:val="28"/>
        </w:rPr>
        <w:t xml:space="preserve"> ,</w:t>
      </w:r>
      <w:proofErr w:type="gramEnd"/>
      <w:r w:rsidRPr="007A753D">
        <w:rPr>
          <w:rFonts w:ascii="Times New Roman" w:hAnsi="Times New Roman"/>
          <w:bCs/>
          <w:iCs/>
          <w:sz w:val="28"/>
          <w:szCs w:val="28"/>
        </w:rPr>
        <w:t xml:space="preserve"> в зависимости о личного вклада специалиста в улучшение деятельности предприятия.</w:t>
      </w:r>
      <w:r w:rsidRPr="007A753D">
        <w:rPr>
          <w:rFonts w:ascii="Times New Roman" w:hAnsi="Times New Roman"/>
          <w:bCs/>
          <w:iCs/>
          <w:sz w:val="28"/>
          <w:szCs w:val="28"/>
        </w:rPr>
        <w:br/>
      </w:r>
      <w:r w:rsidR="00727F0C">
        <w:rPr>
          <w:rFonts w:ascii="Times New Roman" w:hAnsi="Times New Roman"/>
          <w:bCs/>
          <w:iCs/>
          <w:sz w:val="28"/>
          <w:szCs w:val="28"/>
        </w:rPr>
        <w:t xml:space="preserve">            </w:t>
      </w:r>
      <w:r w:rsidRPr="007A753D">
        <w:rPr>
          <w:rFonts w:ascii="Times New Roman" w:hAnsi="Times New Roman"/>
          <w:bCs/>
          <w:iCs/>
          <w:sz w:val="28"/>
          <w:szCs w:val="28"/>
        </w:rPr>
        <w:t xml:space="preserve">Соответственно для достижения целей предприятию необходимо соответствующее финансирование со стороны государства. Мощность стационара позволяет увеличить количество пролеченных больных по их реальной </w:t>
      </w:r>
      <w:proofErr w:type="gramStart"/>
      <w:r w:rsidRPr="007A753D">
        <w:rPr>
          <w:rFonts w:ascii="Times New Roman" w:hAnsi="Times New Roman"/>
          <w:bCs/>
          <w:iCs/>
          <w:sz w:val="28"/>
          <w:szCs w:val="28"/>
        </w:rPr>
        <w:t>потребности</w:t>
      </w:r>
      <w:proofErr w:type="gramEnd"/>
      <w:r w:rsidRPr="007A753D">
        <w:rPr>
          <w:rFonts w:ascii="Times New Roman" w:hAnsi="Times New Roman"/>
          <w:bCs/>
          <w:iCs/>
          <w:sz w:val="28"/>
          <w:szCs w:val="28"/>
        </w:rPr>
        <w:t xml:space="preserve"> как на амбулаторном уровне, так и на уровне круглосуточного стационара, но в связи с планом годового финансирования мы вынуждены ограничивать госпитализацию, что в свою очередь влияет на относительно высокий показатель простоя койки. Не смотря на постоянный дефицит бюджетных средств, предприятию удается сохранять положительный коэффициент рентабельности, </w:t>
      </w:r>
      <w:proofErr w:type="gramStart"/>
      <w:r w:rsidRPr="007A753D">
        <w:rPr>
          <w:rFonts w:ascii="Times New Roman" w:hAnsi="Times New Roman"/>
          <w:bCs/>
          <w:iCs/>
          <w:sz w:val="28"/>
          <w:szCs w:val="28"/>
        </w:rPr>
        <w:t>хотя</w:t>
      </w:r>
      <w:proofErr w:type="gramEnd"/>
      <w:r w:rsidRPr="007A753D">
        <w:rPr>
          <w:rFonts w:ascii="Times New Roman" w:hAnsi="Times New Roman"/>
          <w:bCs/>
          <w:iCs/>
          <w:sz w:val="28"/>
          <w:szCs w:val="28"/>
        </w:rPr>
        <w:t xml:space="preserve"> к примеру  на протяжении  многих лет  отделение хирургии приносит колоссальные убытки  в связи с неадекватными весовыми коэффициентами которые не покрывают и 40% расходов на пролеченный случай.</w:t>
      </w:r>
    </w:p>
    <w:p w:rsidR="003E4A8D" w:rsidRPr="00ED6931" w:rsidRDefault="003E4A8D" w:rsidP="003E4A8D">
      <w:pPr>
        <w:spacing w:after="0" w:line="240" w:lineRule="auto"/>
        <w:ind w:firstLine="567"/>
        <w:jc w:val="both"/>
        <w:rPr>
          <w:rFonts w:ascii="Times New Roman" w:hAnsi="Times New Roman"/>
          <w:bCs/>
          <w:iCs/>
          <w:sz w:val="28"/>
          <w:szCs w:val="28"/>
        </w:rPr>
      </w:pPr>
    </w:p>
    <w:p w:rsidR="003E4A8D" w:rsidRPr="003E34A0" w:rsidRDefault="003E4A8D" w:rsidP="003E4A8D">
      <w:pPr>
        <w:spacing w:after="0" w:line="240" w:lineRule="auto"/>
        <w:ind w:firstLine="567"/>
        <w:jc w:val="both"/>
        <w:rPr>
          <w:rFonts w:ascii="Times New Roman" w:hAnsi="Times New Roman"/>
          <w:b/>
          <w:bCs/>
          <w:iCs/>
          <w:sz w:val="28"/>
          <w:szCs w:val="28"/>
        </w:rPr>
      </w:pPr>
    </w:p>
    <w:p w:rsidR="003E4A8D" w:rsidRPr="003E34A0" w:rsidRDefault="003E4A8D" w:rsidP="003E4A8D">
      <w:pPr>
        <w:spacing w:after="0" w:line="240" w:lineRule="auto"/>
        <w:ind w:firstLine="567"/>
        <w:jc w:val="both"/>
        <w:rPr>
          <w:rFonts w:ascii="Times New Roman" w:hAnsi="Times New Roman"/>
          <w:b/>
          <w:bCs/>
          <w:iCs/>
          <w:sz w:val="28"/>
          <w:szCs w:val="28"/>
        </w:rPr>
      </w:pPr>
    </w:p>
    <w:p w:rsidR="00CC5727" w:rsidRPr="003E34A0" w:rsidRDefault="00CC5727" w:rsidP="00CC5727">
      <w:pPr>
        <w:pStyle w:val="aff0"/>
        <w:ind w:firstLine="709"/>
        <w:jc w:val="both"/>
        <w:rPr>
          <w:b/>
          <w:sz w:val="22"/>
          <w:szCs w:val="22"/>
        </w:rPr>
      </w:pPr>
    </w:p>
    <w:p w:rsidR="00CC5727" w:rsidRPr="003E34A0" w:rsidRDefault="00CC5727" w:rsidP="00CC5727">
      <w:pPr>
        <w:spacing w:after="0" w:line="240" w:lineRule="auto"/>
        <w:ind w:firstLine="709"/>
        <w:jc w:val="both"/>
        <w:rPr>
          <w:rFonts w:ascii="Times New Roman" w:hAnsi="Times New Roman" w:cs="Times New Roman"/>
          <w:b/>
        </w:rPr>
      </w:pPr>
    </w:p>
    <w:p w:rsidR="004C5991" w:rsidRPr="003E34A0" w:rsidRDefault="004C5991" w:rsidP="003969D5">
      <w:pPr>
        <w:spacing w:after="0" w:line="240" w:lineRule="auto"/>
        <w:ind w:firstLine="567"/>
        <w:rPr>
          <w:rFonts w:ascii="Times New Roman" w:hAnsi="Times New Roman" w:cs="Times New Roman"/>
          <w:b/>
        </w:rPr>
      </w:pPr>
    </w:p>
    <w:p w:rsidR="004C5991" w:rsidRPr="003E34A0" w:rsidRDefault="004C5991" w:rsidP="003969D5">
      <w:pPr>
        <w:spacing w:after="0" w:line="240" w:lineRule="auto"/>
        <w:ind w:firstLine="567"/>
        <w:rPr>
          <w:rFonts w:ascii="Times New Roman" w:hAnsi="Times New Roman" w:cs="Times New Roman"/>
          <w:b/>
        </w:rPr>
      </w:pPr>
    </w:p>
    <w:p w:rsidR="00802BC9" w:rsidRPr="00F3373D" w:rsidRDefault="00802BC9" w:rsidP="003969D5">
      <w:pPr>
        <w:spacing w:after="0" w:line="240" w:lineRule="auto"/>
        <w:jc w:val="both"/>
        <w:rPr>
          <w:rFonts w:ascii="Times New Roman" w:hAnsi="Times New Roman" w:cs="Times New Roman"/>
          <w:b/>
        </w:rPr>
      </w:pPr>
    </w:p>
    <w:sectPr w:rsidR="00802BC9" w:rsidRPr="00F3373D" w:rsidSect="00D501C3">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F2A" w:rsidRDefault="007C7F2A" w:rsidP="002E1636">
      <w:pPr>
        <w:spacing w:after="0" w:line="240" w:lineRule="auto"/>
      </w:pPr>
      <w:r>
        <w:separator/>
      </w:r>
    </w:p>
  </w:endnote>
  <w:endnote w:type="continuationSeparator" w:id="0">
    <w:p w:rsidR="007C7F2A" w:rsidRDefault="007C7F2A" w:rsidP="002E1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Avenir Nex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162615"/>
      <w:docPartObj>
        <w:docPartGallery w:val="Page Numbers (Bottom of Page)"/>
        <w:docPartUnique/>
      </w:docPartObj>
    </w:sdtPr>
    <w:sdtEndPr>
      <w:rPr>
        <w:rFonts w:ascii="Times New Roman" w:hAnsi="Times New Roman" w:cs="Times New Roman"/>
      </w:rPr>
    </w:sdtEndPr>
    <w:sdtContent>
      <w:p w:rsidR="00CF3E46" w:rsidRPr="006C31FD" w:rsidRDefault="00361075">
        <w:pPr>
          <w:pStyle w:val="af9"/>
          <w:jc w:val="center"/>
          <w:rPr>
            <w:rFonts w:ascii="Times New Roman" w:hAnsi="Times New Roman" w:cs="Times New Roman"/>
          </w:rPr>
        </w:pPr>
        <w:r w:rsidRPr="006C31FD">
          <w:rPr>
            <w:rFonts w:ascii="Times New Roman" w:hAnsi="Times New Roman" w:cs="Times New Roman"/>
          </w:rPr>
          <w:fldChar w:fldCharType="begin"/>
        </w:r>
        <w:r w:rsidR="00CF3E46" w:rsidRPr="006C31FD">
          <w:rPr>
            <w:rFonts w:ascii="Times New Roman" w:hAnsi="Times New Roman" w:cs="Times New Roman"/>
          </w:rPr>
          <w:instrText>PAGE   \* MERGEFORMAT</w:instrText>
        </w:r>
        <w:r w:rsidRPr="006C31FD">
          <w:rPr>
            <w:rFonts w:ascii="Times New Roman" w:hAnsi="Times New Roman" w:cs="Times New Roman"/>
          </w:rPr>
          <w:fldChar w:fldCharType="separate"/>
        </w:r>
        <w:r w:rsidR="00B23E9F" w:rsidRPr="00B23E9F">
          <w:rPr>
            <w:rFonts w:ascii="Times New Roman" w:hAnsi="Times New Roman" w:cs="Times New Roman"/>
            <w:noProof/>
            <w:lang w:val="tr-TR"/>
          </w:rPr>
          <w:t>40</w:t>
        </w:r>
        <w:r w:rsidRPr="006C31FD">
          <w:rPr>
            <w:rFonts w:ascii="Times New Roman" w:hAnsi="Times New Roman" w:cs="Times New Roman"/>
          </w:rPr>
          <w:fldChar w:fldCharType="end"/>
        </w:r>
      </w:p>
    </w:sdtContent>
  </w:sdt>
  <w:p w:rsidR="00CF3E46" w:rsidRPr="006C31FD" w:rsidRDefault="00CF3E46">
    <w:pPr>
      <w:pStyle w:val="af9"/>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F2A" w:rsidRDefault="007C7F2A" w:rsidP="002E1636">
      <w:pPr>
        <w:spacing w:after="0" w:line="240" w:lineRule="auto"/>
      </w:pPr>
      <w:r>
        <w:separator/>
      </w:r>
    </w:p>
  </w:footnote>
  <w:footnote w:type="continuationSeparator" w:id="0">
    <w:p w:rsidR="007C7F2A" w:rsidRDefault="007C7F2A" w:rsidP="002E1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225"/>
      <w:numFmt w:val="bullet"/>
      <w:lvlText w:val="–"/>
      <w:lvlJc w:val="left"/>
      <w:pPr>
        <w:tabs>
          <w:tab w:val="num" w:pos="1440"/>
        </w:tabs>
        <w:ind w:left="1440" w:hanging="360"/>
      </w:pPr>
      <w:rPr>
        <w:rFonts w:ascii="Times New Roman" w:hAnsi="Times New Roman"/>
      </w:rPr>
    </w:lvl>
    <w:lvl w:ilvl="2">
      <w:start w:val="225"/>
      <w:numFmt w:val="bullet"/>
      <w:lvlText w:val=""/>
      <w:lvlJc w:val="left"/>
      <w:pPr>
        <w:tabs>
          <w:tab w:val="num" w:pos="2160"/>
        </w:tabs>
        <w:ind w:left="2160" w:hanging="360"/>
      </w:pPr>
      <w:rPr>
        <w:rFonts w:ascii="Wingdings" w:hAnsi="Wingdings"/>
        <w:sz w:val="18"/>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5FB0C87"/>
    <w:multiLevelType w:val="multilevel"/>
    <w:tmpl w:val="E4321026"/>
    <w:lvl w:ilvl="0">
      <w:start w:val="1"/>
      <w:numFmt w:val="decimal"/>
      <w:lvlText w:val="%1."/>
      <w:lvlJc w:val="left"/>
      <w:pPr>
        <w:ind w:left="720" w:hanging="360"/>
      </w:pPr>
      <w:rPr>
        <w:rFonts w:hint="default"/>
        <w:sz w:val="20"/>
        <w:szCs w:val="2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125036E7"/>
    <w:multiLevelType w:val="multilevel"/>
    <w:tmpl w:val="F7B0CA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F7B576C"/>
    <w:multiLevelType w:val="hybridMultilevel"/>
    <w:tmpl w:val="3DCAC02A"/>
    <w:lvl w:ilvl="0" w:tplc="A5A2D9CA">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56E1B"/>
    <w:multiLevelType w:val="multilevel"/>
    <w:tmpl w:val="B3208446"/>
    <w:lvl w:ilvl="0">
      <w:start w:val="1"/>
      <w:numFmt w:val="decimal"/>
      <w:lvlText w:val="%1."/>
      <w:lvlJc w:val="left"/>
      <w:pPr>
        <w:ind w:left="760" w:hanging="360"/>
      </w:pPr>
      <w:rPr>
        <w:rFonts w:hint="default"/>
      </w:rPr>
    </w:lvl>
    <w:lvl w:ilvl="1">
      <w:start w:val="2"/>
      <w:numFmt w:val="decimal"/>
      <w:isLgl/>
      <w:lvlText w:val="%1.%2"/>
      <w:lvlJc w:val="left"/>
      <w:pPr>
        <w:ind w:left="1017" w:hanging="450"/>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981"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675" w:hanging="1440"/>
      </w:pPr>
      <w:rPr>
        <w:rFonts w:hint="default"/>
      </w:rPr>
    </w:lvl>
    <w:lvl w:ilvl="6">
      <w:start w:val="1"/>
      <w:numFmt w:val="decimal"/>
      <w:isLgl/>
      <w:lvlText w:val="%1.%2.%3.%4.%5.%6.%7"/>
      <w:lvlJc w:val="left"/>
      <w:pPr>
        <w:ind w:left="2842" w:hanging="1440"/>
      </w:pPr>
      <w:rPr>
        <w:rFonts w:hint="default"/>
      </w:rPr>
    </w:lvl>
    <w:lvl w:ilvl="7">
      <w:start w:val="1"/>
      <w:numFmt w:val="decimal"/>
      <w:isLgl/>
      <w:lvlText w:val="%1.%2.%3.%4.%5.%6.%7.%8"/>
      <w:lvlJc w:val="left"/>
      <w:pPr>
        <w:ind w:left="3369" w:hanging="1800"/>
      </w:pPr>
      <w:rPr>
        <w:rFonts w:hint="default"/>
      </w:rPr>
    </w:lvl>
    <w:lvl w:ilvl="8">
      <w:start w:val="1"/>
      <w:numFmt w:val="decimal"/>
      <w:isLgl/>
      <w:lvlText w:val="%1.%2.%3.%4.%5.%6.%7.%8.%9"/>
      <w:lvlJc w:val="left"/>
      <w:pPr>
        <w:ind w:left="3896" w:hanging="2160"/>
      </w:pPr>
      <w:rPr>
        <w:rFonts w:hint="default"/>
      </w:rPr>
    </w:lvl>
  </w:abstractNum>
  <w:abstractNum w:abstractNumId="6">
    <w:nsid w:val="28253DD5"/>
    <w:multiLevelType w:val="hybridMultilevel"/>
    <w:tmpl w:val="80BE997E"/>
    <w:lvl w:ilvl="0" w:tplc="EE306148">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55D65"/>
    <w:multiLevelType w:val="hybridMultilevel"/>
    <w:tmpl w:val="55AE753E"/>
    <w:lvl w:ilvl="0" w:tplc="406CFFC8">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6A4504"/>
    <w:multiLevelType w:val="multilevel"/>
    <w:tmpl w:val="D900986C"/>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31F42A81"/>
    <w:multiLevelType w:val="hybridMultilevel"/>
    <w:tmpl w:val="4A647060"/>
    <w:lvl w:ilvl="0" w:tplc="6ED0A99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C15E3A"/>
    <w:multiLevelType w:val="hybridMultilevel"/>
    <w:tmpl w:val="A38CB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3D7B7C"/>
    <w:multiLevelType w:val="multilevel"/>
    <w:tmpl w:val="F160B32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3453893"/>
    <w:multiLevelType w:val="hybridMultilevel"/>
    <w:tmpl w:val="356CD412"/>
    <w:lvl w:ilvl="0" w:tplc="BE486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A820210"/>
    <w:multiLevelType w:val="hybridMultilevel"/>
    <w:tmpl w:val="F556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D57FC9"/>
    <w:multiLevelType w:val="multilevel"/>
    <w:tmpl w:val="5DBC8BA4"/>
    <w:lvl w:ilvl="0">
      <w:start w:val="1"/>
      <w:numFmt w:val="decimal"/>
      <w:lvlText w:val="%1."/>
      <w:lvlJc w:val="left"/>
      <w:pPr>
        <w:ind w:left="393"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21" w:hanging="1080"/>
      </w:pPr>
      <w:rPr>
        <w:rFonts w:hint="default"/>
      </w:rPr>
    </w:lvl>
    <w:lvl w:ilvl="5">
      <w:start w:val="1"/>
      <w:numFmt w:val="decimal"/>
      <w:isLgl/>
      <w:lvlText w:val="%1.%2.%3.%4.%5.%6"/>
      <w:lvlJc w:val="left"/>
      <w:pPr>
        <w:ind w:left="3108" w:hanging="1440"/>
      </w:pPr>
      <w:rPr>
        <w:rFonts w:hint="default"/>
      </w:rPr>
    </w:lvl>
    <w:lvl w:ilvl="6">
      <w:start w:val="1"/>
      <w:numFmt w:val="decimal"/>
      <w:isLgl/>
      <w:lvlText w:val="%1.%2.%3.%4.%5.%6.%7"/>
      <w:lvlJc w:val="left"/>
      <w:pPr>
        <w:ind w:left="3435" w:hanging="1440"/>
      </w:pPr>
      <w:rPr>
        <w:rFonts w:hint="default"/>
      </w:rPr>
    </w:lvl>
    <w:lvl w:ilvl="7">
      <w:start w:val="1"/>
      <w:numFmt w:val="decimal"/>
      <w:isLgl/>
      <w:lvlText w:val="%1.%2.%3.%4.%5.%6.%7.%8"/>
      <w:lvlJc w:val="left"/>
      <w:pPr>
        <w:ind w:left="4122" w:hanging="1800"/>
      </w:pPr>
      <w:rPr>
        <w:rFonts w:hint="default"/>
      </w:rPr>
    </w:lvl>
    <w:lvl w:ilvl="8">
      <w:start w:val="1"/>
      <w:numFmt w:val="decimal"/>
      <w:isLgl/>
      <w:lvlText w:val="%1.%2.%3.%4.%5.%6.%7.%8.%9"/>
      <w:lvlJc w:val="left"/>
      <w:pPr>
        <w:ind w:left="4809" w:hanging="2160"/>
      </w:pPr>
      <w:rPr>
        <w:rFonts w:hint="default"/>
      </w:rPr>
    </w:lvl>
  </w:abstractNum>
  <w:abstractNum w:abstractNumId="15">
    <w:nsid w:val="6C17784D"/>
    <w:multiLevelType w:val="hybridMultilevel"/>
    <w:tmpl w:val="CDACE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972597"/>
    <w:multiLevelType w:val="hybridMultilevel"/>
    <w:tmpl w:val="C804F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6C6DBC"/>
    <w:multiLevelType w:val="hybridMultilevel"/>
    <w:tmpl w:val="3EE41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10A58FD"/>
    <w:multiLevelType w:val="hybridMultilevel"/>
    <w:tmpl w:val="E67A804C"/>
    <w:lvl w:ilvl="0" w:tplc="74C650F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DC377D"/>
    <w:multiLevelType w:val="hybridMultilevel"/>
    <w:tmpl w:val="0674D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741745"/>
    <w:multiLevelType w:val="hybridMultilevel"/>
    <w:tmpl w:val="FD08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961A64"/>
    <w:multiLevelType w:val="hybridMultilevel"/>
    <w:tmpl w:val="89D88626"/>
    <w:lvl w:ilvl="0" w:tplc="F4B0A96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19"/>
  </w:num>
  <w:num w:numId="4">
    <w:abstractNumId w:val="5"/>
  </w:num>
  <w:num w:numId="5">
    <w:abstractNumId w:val="17"/>
  </w:num>
  <w:num w:numId="6">
    <w:abstractNumId w:val="16"/>
  </w:num>
  <w:num w:numId="7">
    <w:abstractNumId w:val="20"/>
  </w:num>
  <w:num w:numId="8">
    <w:abstractNumId w:val="14"/>
  </w:num>
  <w:num w:numId="9">
    <w:abstractNumId w:val="2"/>
  </w:num>
  <w:num w:numId="10">
    <w:abstractNumId w:val="9"/>
  </w:num>
  <w:num w:numId="11">
    <w:abstractNumId w:val="6"/>
  </w:num>
  <w:num w:numId="12">
    <w:abstractNumId w:val="21"/>
  </w:num>
  <w:num w:numId="13">
    <w:abstractNumId w:val="18"/>
  </w:num>
  <w:num w:numId="14">
    <w:abstractNumId w:val="4"/>
  </w:num>
  <w:num w:numId="15">
    <w:abstractNumId w:val="7"/>
  </w:num>
  <w:num w:numId="16">
    <w:abstractNumId w:val="11"/>
  </w:num>
  <w:num w:numId="17">
    <w:abstractNumId w:val="10"/>
  </w:num>
  <w:num w:numId="18">
    <w:abstractNumId w:val="13"/>
  </w:num>
  <w:num w:numId="19">
    <w:abstractNumId w:val="15"/>
  </w:num>
  <w:num w:numId="20">
    <w:abstractNumId w:val="8"/>
  </w:num>
  <w:num w:numId="21">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hdrShapeDefaults>
    <o:shapedefaults v:ext="edit" spidmax="32770"/>
  </w:hdrShapeDefaults>
  <w:footnotePr>
    <w:footnote w:id="-1"/>
    <w:footnote w:id="0"/>
  </w:footnotePr>
  <w:endnotePr>
    <w:endnote w:id="-1"/>
    <w:endnote w:id="0"/>
  </w:endnotePr>
  <w:compat/>
  <w:rsids>
    <w:rsidRoot w:val="00255DD4"/>
    <w:rsid w:val="00001667"/>
    <w:rsid w:val="00002A9C"/>
    <w:rsid w:val="00004332"/>
    <w:rsid w:val="0000522B"/>
    <w:rsid w:val="00011BF8"/>
    <w:rsid w:val="00011D10"/>
    <w:rsid w:val="0001373B"/>
    <w:rsid w:val="00020060"/>
    <w:rsid w:val="00021165"/>
    <w:rsid w:val="00021CCC"/>
    <w:rsid w:val="000243F3"/>
    <w:rsid w:val="0002474D"/>
    <w:rsid w:val="000253A9"/>
    <w:rsid w:val="00031C2E"/>
    <w:rsid w:val="00031F00"/>
    <w:rsid w:val="00031F60"/>
    <w:rsid w:val="00032A87"/>
    <w:rsid w:val="00032B07"/>
    <w:rsid w:val="0003343E"/>
    <w:rsid w:val="000335E4"/>
    <w:rsid w:val="000340D1"/>
    <w:rsid w:val="00034FB3"/>
    <w:rsid w:val="00037086"/>
    <w:rsid w:val="0004032B"/>
    <w:rsid w:val="00040A87"/>
    <w:rsid w:val="00040CA1"/>
    <w:rsid w:val="00041685"/>
    <w:rsid w:val="00041C4E"/>
    <w:rsid w:val="00043597"/>
    <w:rsid w:val="0004696D"/>
    <w:rsid w:val="00046F11"/>
    <w:rsid w:val="00050FB0"/>
    <w:rsid w:val="00052049"/>
    <w:rsid w:val="000525E8"/>
    <w:rsid w:val="0005316B"/>
    <w:rsid w:val="00053CF2"/>
    <w:rsid w:val="00057C69"/>
    <w:rsid w:val="00060122"/>
    <w:rsid w:val="00063B84"/>
    <w:rsid w:val="00064A0F"/>
    <w:rsid w:val="00065CD6"/>
    <w:rsid w:val="0006654B"/>
    <w:rsid w:val="00070394"/>
    <w:rsid w:val="0007085D"/>
    <w:rsid w:val="0007102B"/>
    <w:rsid w:val="000718B8"/>
    <w:rsid w:val="00071BF0"/>
    <w:rsid w:val="0007402D"/>
    <w:rsid w:val="00075A54"/>
    <w:rsid w:val="00076200"/>
    <w:rsid w:val="000806A1"/>
    <w:rsid w:val="00080AFB"/>
    <w:rsid w:val="00080B2E"/>
    <w:rsid w:val="00080D4D"/>
    <w:rsid w:val="00087631"/>
    <w:rsid w:val="00087E52"/>
    <w:rsid w:val="000904EA"/>
    <w:rsid w:val="0009101B"/>
    <w:rsid w:val="00091917"/>
    <w:rsid w:val="00092373"/>
    <w:rsid w:val="00093A2F"/>
    <w:rsid w:val="00094AED"/>
    <w:rsid w:val="0009608E"/>
    <w:rsid w:val="00096E72"/>
    <w:rsid w:val="000975BB"/>
    <w:rsid w:val="00097646"/>
    <w:rsid w:val="00097962"/>
    <w:rsid w:val="00097DAF"/>
    <w:rsid w:val="000A09DD"/>
    <w:rsid w:val="000A21DA"/>
    <w:rsid w:val="000A3C6D"/>
    <w:rsid w:val="000A451F"/>
    <w:rsid w:val="000A4B94"/>
    <w:rsid w:val="000A5BAD"/>
    <w:rsid w:val="000B2306"/>
    <w:rsid w:val="000B25C1"/>
    <w:rsid w:val="000B2AD6"/>
    <w:rsid w:val="000B5780"/>
    <w:rsid w:val="000B6003"/>
    <w:rsid w:val="000B6611"/>
    <w:rsid w:val="000C43AC"/>
    <w:rsid w:val="000C447E"/>
    <w:rsid w:val="000C45EF"/>
    <w:rsid w:val="000C765D"/>
    <w:rsid w:val="000D0BE9"/>
    <w:rsid w:val="000D220F"/>
    <w:rsid w:val="000D2CE8"/>
    <w:rsid w:val="000D340F"/>
    <w:rsid w:val="000D3E1F"/>
    <w:rsid w:val="000D40BA"/>
    <w:rsid w:val="000D4C27"/>
    <w:rsid w:val="000D4FF0"/>
    <w:rsid w:val="000D54D6"/>
    <w:rsid w:val="000D600D"/>
    <w:rsid w:val="000D68CA"/>
    <w:rsid w:val="000D69A9"/>
    <w:rsid w:val="000D7709"/>
    <w:rsid w:val="000D7D43"/>
    <w:rsid w:val="000E1693"/>
    <w:rsid w:val="000E19C0"/>
    <w:rsid w:val="000E214F"/>
    <w:rsid w:val="000E3C7F"/>
    <w:rsid w:val="000E5C99"/>
    <w:rsid w:val="000E5FE4"/>
    <w:rsid w:val="000E63BE"/>
    <w:rsid w:val="000E6DF5"/>
    <w:rsid w:val="000F1182"/>
    <w:rsid w:val="000F11FF"/>
    <w:rsid w:val="000F199B"/>
    <w:rsid w:val="000F2E53"/>
    <w:rsid w:val="000F6171"/>
    <w:rsid w:val="000F7357"/>
    <w:rsid w:val="00100B1F"/>
    <w:rsid w:val="00100EE5"/>
    <w:rsid w:val="001024D6"/>
    <w:rsid w:val="00103A14"/>
    <w:rsid w:val="00103EEE"/>
    <w:rsid w:val="00104260"/>
    <w:rsid w:val="00110311"/>
    <w:rsid w:val="00112485"/>
    <w:rsid w:val="00112DB5"/>
    <w:rsid w:val="001135FD"/>
    <w:rsid w:val="00116296"/>
    <w:rsid w:val="00117790"/>
    <w:rsid w:val="00120542"/>
    <w:rsid w:val="00120DBE"/>
    <w:rsid w:val="001222CB"/>
    <w:rsid w:val="001254DC"/>
    <w:rsid w:val="00126B67"/>
    <w:rsid w:val="0012706B"/>
    <w:rsid w:val="001276EB"/>
    <w:rsid w:val="00130062"/>
    <w:rsid w:val="0013068E"/>
    <w:rsid w:val="00130B67"/>
    <w:rsid w:val="001320D6"/>
    <w:rsid w:val="00132B54"/>
    <w:rsid w:val="001331D7"/>
    <w:rsid w:val="00133460"/>
    <w:rsid w:val="0013628E"/>
    <w:rsid w:val="00136D57"/>
    <w:rsid w:val="0013711E"/>
    <w:rsid w:val="001375DA"/>
    <w:rsid w:val="001377AD"/>
    <w:rsid w:val="001402AA"/>
    <w:rsid w:val="00141033"/>
    <w:rsid w:val="00143023"/>
    <w:rsid w:val="0014347C"/>
    <w:rsid w:val="00143B51"/>
    <w:rsid w:val="00144E54"/>
    <w:rsid w:val="00145FF4"/>
    <w:rsid w:val="00146AB2"/>
    <w:rsid w:val="00146D2B"/>
    <w:rsid w:val="00150C00"/>
    <w:rsid w:val="00151E75"/>
    <w:rsid w:val="001527B6"/>
    <w:rsid w:val="00154C30"/>
    <w:rsid w:val="0015518B"/>
    <w:rsid w:val="00157FC3"/>
    <w:rsid w:val="00160044"/>
    <w:rsid w:val="001602B2"/>
    <w:rsid w:val="0016066A"/>
    <w:rsid w:val="00160BE7"/>
    <w:rsid w:val="001636E0"/>
    <w:rsid w:val="00163AA0"/>
    <w:rsid w:val="00164E52"/>
    <w:rsid w:val="00165593"/>
    <w:rsid w:val="0017231B"/>
    <w:rsid w:val="0017319A"/>
    <w:rsid w:val="0017413B"/>
    <w:rsid w:val="00174332"/>
    <w:rsid w:val="00175A3D"/>
    <w:rsid w:val="00180126"/>
    <w:rsid w:val="00180E35"/>
    <w:rsid w:val="00183ADA"/>
    <w:rsid w:val="00183D9F"/>
    <w:rsid w:val="00184294"/>
    <w:rsid w:val="00185899"/>
    <w:rsid w:val="00185FA5"/>
    <w:rsid w:val="001864A7"/>
    <w:rsid w:val="001906A1"/>
    <w:rsid w:val="00190DF1"/>
    <w:rsid w:val="0019252D"/>
    <w:rsid w:val="00193E79"/>
    <w:rsid w:val="00195FF6"/>
    <w:rsid w:val="001A1D27"/>
    <w:rsid w:val="001A215E"/>
    <w:rsid w:val="001A41A1"/>
    <w:rsid w:val="001A4A6E"/>
    <w:rsid w:val="001A4D46"/>
    <w:rsid w:val="001A661D"/>
    <w:rsid w:val="001A752F"/>
    <w:rsid w:val="001B184F"/>
    <w:rsid w:val="001B2D27"/>
    <w:rsid w:val="001B2DDF"/>
    <w:rsid w:val="001B2F48"/>
    <w:rsid w:val="001B2FAF"/>
    <w:rsid w:val="001B3C08"/>
    <w:rsid w:val="001B4046"/>
    <w:rsid w:val="001B4ACC"/>
    <w:rsid w:val="001B5081"/>
    <w:rsid w:val="001B6DDA"/>
    <w:rsid w:val="001B72CE"/>
    <w:rsid w:val="001C0C4D"/>
    <w:rsid w:val="001C10E5"/>
    <w:rsid w:val="001C4188"/>
    <w:rsid w:val="001C4C9F"/>
    <w:rsid w:val="001C58BC"/>
    <w:rsid w:val="001C643D"/>
    <w:rsid w:val="001C7B92"/>
    <w:rsid w:val="001D043F"/>
    <w:rsid w:val="001D16C6"/>
    <w:rsid w:val="001D1F5F"/>
    <w:rsid w:val="001D331D"/>
    <w:rsid w:val="001D36D9"/>
    <w:rsid w:val="001D50BC"/>
    <w:rsid w:val="001D5285"/>
    <w:rsid w:val="001D5410"/>
    <w:rsid w:val="001D5ADC"/>
    <w:rsid w:val="001E3583"/>
    <w:rsid w:val="001E428D"/>
    <w:rsid w:val="001E56C4"/>
    <w:rsid w:val="001E5989"/>
    <w:rsid w:val="001E66CE"/>
    <w:rsid w:val="001E6EC5"/>
    <w:rsid w:val="001E7140"/>
    <w:rsid w:val="001F00A7"/>
    <w:rsid w:val="001F09F3"/>
    <w:rsid w:val="001F0F36"/>
    <w:rsid w:val="001F7AFB"/>
    <w:rsid w:val="00200166"/>
    <w:rsid w:val="002007D9"/>
    <w:rsid w:val="00202A79"/>
    <w:rsid w:val="00203045"/>
    <w:rsid w:val="00204D6D"/>
    <w:rsid w:val="0020731B"/>
    <w:rsid w:val="00207C44"/>
    <w:rsid w:val="00207F82"/>
    <w:rsid w:val="0021028E"/>
    <w:rsid w:val="002109EE"/>
    <w:rsid w:val="002150C1"/>
    <w:rsid w:val="00217A39"/>
    <w:rsid w:val="0022242E"/>
    <w:rsid w:val="00223664"/>
    <w:rsid w:val="00224EC5"/>
    <w:rsid w:val="00225861"/>
    <w:rsid w:val="00225FE2"/>
    <w:rsid w:val="00226B66"/>
    <w:rsid w:val="00230F9A"/>
    <w:rsid w:val="00231C9F"/>
    <w:rsid w:val="00232CF2"/>
    <w:rsid w:val="002339E5"/>
    <w:rsid w:val="002355B6"/>
    <w:rsid w:val="002359B4"/>
    <w:rsid w:val="00235F4A"/>
    <w:rsid w:val="002378E8"/>
    <w:rsid w:val="00237E12"/>
    <w:rsid w:val="00237FE3"/>
    <w:rsid w:val="0024000E"/>
    <w:rsid w:val="002409B8"/>
    <w:rsid w:val="00241853"/>
    <w:rsid w:val="00243A10"/>
    <w:rsid w:val="00243B6C"/>
    <w:rsid w:val="002445AF"/>
    <w:rsid w:val="00246100"/>
    <w:rsid w:val="002466FE"/>
    <w:rsid w:val="00250573"/>
    <w:rsid w:val="0025091B"/>
    <w:rsid w:val="002510BF"/>
    <w:rsid w:val="002519D0"/>
    <w:rsid w:val="002525B7"/>
    <w:rsid w:val="00253122"/>
    <w:rsid w:val="002556F1"/>
    <w:rsid w:val="00255B9C"/>
    <w:rsid w:val="00255DD4"/>
    <w:rsid w:val="00256137"/>
    <w:rsid w:val="0025634D"/>
    <w:rsid w:val="002616CA"/>
    <w:rsid w:val="00264362"/>
    <w:rsid w:val="002651E7"/>
    <w:rsid w:val="00265413"/>
    <w:rsid w:val="00266EFC"/>
    <w:rsid w:val="0027115B"/>
    <w:rsid w:val="00273300"/>
    <w:rsid w:val="002759D3"/>
    <w:rsid w:val="002760CF"/>
    <w:rsid w:val="00276A84"/>
    <w:rsid w:val="00280B68"/>
    <w:rsid w:val="00280C90"/>
    <w:rsid w:val="0028205E"/>
    <w:rsid w:val="002820BC"/>
    <w:rsid w:val="00282E2C"/>
    <w:rsid w:val="0028489A"/>
    <w:rsid w:val="00285192"/>
    <w:rsid w:val="0028790D"/>
    <w:rsid w:val="00290D29"/>
    <w:rsid w:val="00291FCD"/>
    <w:rsid w:val="0029320E"/>
    <w:rsid w:val="002959AB"/>
    <w:rsid w:val="00297E15"/>
    <w:rsid w:val="002A2E49"/>
    <w:rsid w:val="002A2EA0"/>
    <w:rsid w:val="002A30DB"/>
    <w:rsid w:val="002A4BD5"/>
    <w:rsid w:val="002A6C69"/>
    <w:rsid w:val="002A7254"/>
    <w:rsid w:val="002B121E"/>
    <w:rsid w:val="002B2ADF"/>
    <w:rsid w:val="002B4561"/>
    <w:rsid w:val="002C214C"/>
    <w:rsid w:val="002C254E"/>
    <w:rsid w:val="002C5BE0"/>
    <w:rsid w:val="002C73B1"/>
    <w:rsid w:val="002C77E0"/>
    <w:rsid w:val="002D017C"/>
    <w:rsid w:val="002D1356"/>
    <w:rsid w:val="002D16DD"/>
    <w:rsid w:val="002D2919"/>
    <w:rsid w:val="002D5BCC"/>
    <w:rsid w:val="002D6502"/>
    <w:rsid w:val="002D74E2"/>
    <w:rsid w:val="002E1636"/>
    <w:rsid w:val="002E19FC"/>
    <w:rsid w:val="002E1BAD"/>
    <w:rsid w:val="002E1F9D"/>
    <w:rsid w:val="002E344A"/>
    <w:rsid w:val="002E3B63"/>
    <w:rsid w:val="002E448D"/>
    <w:rsid w:val="002E672B"/>
    <w:rsid w:val="002E687C"/>
    <w:rsid w:val="002F4915"/>
    <w:rsid w:val="002F5FA2"/>
    <w:rsid w:val="00301F19"/>
    <w:rsid w:val="003021BC"/>
    <w:rsid w:val="00305388"/>
    <w:rsid w:val="00305964"/>
    <w:rsid w:val="0030660D"/>
    <w:rsid w:val="00306A70"/>
    <w:rsid w:val="00306CA1"/>
    <w:rsid w:val="00307940"/>
    <w:rsid w:val="003121DE"/>
    <w:rsid w:val="00316858"/>
    <w:rsid w:val="003171CA"/>
    <w:rsid w:val="003173EE"/>
    <w:rsid w:val="003233B7"/>
    <w:rsid w:val="00324A15"/>
    <w:rsid w:val="00325126"/>
    <w:rsid w:val="00325F2F"/>
    <w:rsid w:val="00326086"/>
    <w:rsid w:val="00326AFF"/>
    <w:rsid w:val="003332F9"/>
    <w:rsid w:val="00333CCA"/>
    <w:rsid w:val="0033570C"/>
    <w:rsid w:val="003367A8"/>
    <w:rsid w:val="003379BE"/>
    <w:rsid w:val="00343106"/>
    <w:rsid w:val="003441F7"/>
    <w:rsid w:val="0034560A"/>
    <w:rsid w:val="00347D13"/>
    <w:rsid w:val="00347D1E"/>
    <w:rsid w:val="00350D7D"/>
    <w:rsid w:val="0035375F"/>
    <w:rsid w:val="00354427"/>
    <w:rsid w:val="00355A61"/>
    <w:rsid w:val="00357B0B"/>
    <w:rsid w:val="00361075"/>
    <w:rsid w:val="00362BF0"/>
    <w:rsid w:val="00362E96"/>
    <w:rsid w:val="00364850"/>
    <w:rsid w:val="003667C6"/>
    <w:rsid w:val="0036686F"/>
    <w:rsid w:val="00370EA4"/>
    <w:rsid w:val="00372A83"/>
    <w:rsid w:val="003732D4"/>
    <w:rsid w:val="00373D2D"/>
    <w:rsid w:val="00373F02"/>
    <w:rsid w:val="003748AF"/>
    <w:rsid w:val="003759A2"/>
    <w:rsid w:val="00380E1E"/>
    <w:rsid w:val="00380EB9"/>
    <w:rsid w:val="00383082"/>
    <w:rsid w:val="003842F5"/>
    <w:rsid w:val="003844D3"/>
    <w:rsid w:val="0038522B"/>
    <w:rsid w:val="00385AC5"/>
    <w:rsid w:val="003860F9"/>
    <w:rsid w:val="00386468"/>
    <w:rsid w:val="003904FC"/>
    <w:rsid w:val="00390DDA"/>
    <w:rsid w:val="00391A33"/>
    <w:rsid w:val="003932EB"/>
    <w:rsid w:val="00393FA9"/>
    <w:rsid w:val="0039401B"/>
    <w:rsid w:val="003940EA"/>
    <w:rsid w:val="0039427F"/>
    <w:rsid w:val="003969D5"/>
    <w:rsid w:val="00397FC6"/>
    <w:rsid w:val="003A0079"/>
    <w:rsid w:val="003A131D"/>
    <w:rsid w:val="003A188D"/>
    <w:rsid w:val="003A1D39"/>
    <w:rsid w:val="003A412D"/>
    <w:rsid w:val="003A4534"/>
    <w:rsid w:val="003A5EF3"/>
    <w:rsid w:val="003A71AE"/>
    <w:rsid w:val="003A75DE"/>
    <w:rsid w:val="003B3F1C"/>
    <w:rsid w:val="003B4D30"/>
    <w:rsid w:val="003B6BBC"/>
    <w:rsid w:val="003C02EE"/>
    <w:rsid w:val="003C11E5"/>
    <w:rsid w:val="003C2F96"/>
    <w:rsid w:val="003C3BC9"/>
    <w:rsid w:val="003D1237"/>
    <w:rsid w:val="003D1304"/>
    <w:rsid w:val="003D1783"/>
    <w:rsid w:val="003D2A8A"/>
    <w:rsid w:val="003D3259"/>
    <w:rsid w:val="003D43C0"/>
    <w:rsid w:val="003D4885"/>
    <w:rsid w:val="003D52A4"/>
    <w:rsid w:val="003D5CF6"/>
    <w:rsid w:val="003D76BB"/>
    <w:rsid w:val="003E0367"/>
    <w:rsid w:val="003E25E9"/>
    <w:rsid w:val="003E2949"/>
    <w:rsid w:val="003E34A0"/>
    <w:rsid w:val="003E4A8D"/>
    <w:rsid w:val="003E7583"/>
    <w:rsid w:val="003E75D2"/>
    <w:rsid w:val="003F2809"/>
    <w:rsid w:val="003F4041"/>
    <w:rsid w:val="003F5B32"/>
    <w:rsid w:val="003F6B5F"/>
    <w:rsid w:val="003F7E53"/>
    <w:rsid w:val="00400679"/>
    <w:rsid w:val="00400CA4"/>
    <w:rsid w:val="00401C90"/>
    <w:rsid w:val="004025F0"/>
    <w:rsid w:val="004039AD"/>
    <w:rsid w:val="00406139"/>
    <w:rsid w:val="00406576"/>
    <w:rsid w:val="0040796D"/>
    <w:rsid w:val="0040797B"/>
    <w:rsid w:val="0041270D"/>
    <w:rsid w:val="00414553"/>
    <w:rsid w:val="004153D7"/>
    <w:rsid w:val="00416FBC"/>
    <w:rsid w:val="00420FE8"/>
    <w:rsid w:val="00422FAA"/>
    <w:rsid w:val="004233EA"/>
    <w:rsid w:val="00423AE8"/>
    <w:rsid w:val="0042521C"/>
    <w:rsid w:val="0042525C"/>
    <w:rsid w:val="004302C1"/>
    <w:rsid w:val="004317C0"/>
    <w:rsid w:val="0043189A"/>
    <w:rsid w:val="00435513"/>
    <w:rsid w:val="004357C0"/>
    <w:rsid w:val="0043603B"/>
    <w:rsid w:val="004366DC"/>
    <w:rsid w:val="004367AF"/>
    <w:rsid w:val="00436A1F"/>
    <w:rsid w:val="0043750F"/>
    <w:rsid w:val="004431E1"/>
    <w:rsid w:val="004453B7"/>
    <w:rsid w:val="00447050"/>
    <w:rsid w:val="004500A4"/>
    <w:rsid w:val="00451275"/>
    <w:rsid w:val="0045398B"/>
    <w:rsid w:val="00453A81"/>
    <w:rsid w:val="004569C3"/>
    <w:rsid w:val="00457E66"/>
    <w:rsid w:val="00460A16"/>
    <w:rsid w:val="004628BC"/>
    <w:rsid w:val="004635FF"/>
    <w:rsid w:val="00463715"/>
    <w:rsid w:val="0046604E"/>
    <w:rsid w:val="004675E9"/>
    <w:rsid w:val="00467CB1"/>
    <w:rsid w:val="00470292"/>
    <w:rsid w:val="00472E02"/>
    <w:rsid w:val="00472EA8"/>
    <w:rsid w:val="00473319"/>
    <w:rsid w:val="00473B53"/>
    <w:rsid w:val="00474356"/>
    <w:rsid w:val="004744F1"/>
    <w:rsid w:val="00474A61"/>
    <w:rsid w:val="00474ADB"/>
    <w:rsid w:val="0047654D"/>
    <w:rsid w:val="00476F1F"/>
    <w:rsid w:val="0047798D"/>
    <w:rsid w:val="00477BA4"/>
    <w:rsid w:val="00483127"/>
    <w:rsid w:val="0048316E"/>
    <w:rsid w:val="00483731"/>
    <w:rsid w:val="00483EE2"/>
    <w:rsid w:val="0048625E"/>
    <w:rsid w:val="00486E58"/>
    <w:rsid w:val="00490EC5"/>
    <w:rsid w:val="00492150"/>
    <w:rsid w:val="00492B57"/>
    <w:rsid w:val="00493565"/>
    <w:rsid w:val="00493BAF"/>
    <w:rsid w:val="00494F2C"/>
    <w:rsid w:val="00495739"/>
    <w:rsid w:val="004961A6"/>
    <w:rsid w:val="00496F4F"/>
    <w:rsid w:val="00497D23"/>
    <w:rsid w:val="004A132F"/>
    <w:rsid w:val="004A1E6C"/>
    <w:rsid w:val="004A2154"/>
    <w:rsid w:val="004A3057"/>
    <w:rsid w:val="004A4593"/>
    <w:rsid w:val="004A5E2C"/>
    <w:rsid w:val="004A6347"/>
    <w:rsid w:val="004A66BE"/>
    <w:rsid w:val="004A70F3"/>
    <w:rsid w:val="004B091C"/>
    <w:rsid w:val="004B0DBB"/>
    <w:rsid w:val="004B3BDB"/>
    <w:rsid w:val="004B64D2"/>
    <w:rsid w:val="004B66A1"/>
    <w:rsid w:val="004B6838"/>
    <w:rsid w:val="004B6BF6"/>
    <w:rsid w:val="004C1690"/>
    <w:rsid w:val="004C4D33"/>
    <w:rsid w:val="004C5991"/>
    <w:rsid w:val="004C662B"/>
    <w:rsid w:val="004C66D5"/>
    <w:rsid w:val="004C7284"/>
    <w:rsid w:val="004D4814"/>
    <w:rsid w:val="004D4FC4"/>
    <w:rsid w:val="004D55F6"/>
    <w:rsid w:val="004D5604"/>
    <w:rsid w:val="004D5BD2"/>
    <w:rsid w:val="004D650F"/>
    <w:rsid w:val="004E0146"/>
    <w:rsid w:val="004E076E"/>
    <w:rsid w:val="004E4796"/>
    <w:rsid w:val="004E4C21"/>
    <w:rsid w:val="004E4E01"/>
    <w:rsid w:val="004E5DFA"/>
    <w:rsid w:val="004E6522"/>
    <w:rsid w:val="004E666B"/>
    <w:rsid w:val="004E7211"/>
    <w:rsid w:val="004E773E"/>
    <w:rsid w:val="004E7A3F"/>
    <w:rsid w:val="004F037A"/>
    <w:rsid w:val="004F0CA6"/>
    <w:rsid w:val="004F154D"/>
    <w:rsid w:val="004F2D5F"/>
    <w:rsid w:val="004F2E91"/>
    <w:rsid w:val="004F58A5"/>
    <w:rsid w:val="004F7827"/>
    <w:rsid w:val="00500220"/>
    <w:rsid w:val="00502A8E"/>
    <w:rsid w:val="005048F8"/>
    <w:rsid w:val="00505332"/>
    <w:rsid w:val="005075AE"/>
    <w:rsid w:val="0051082E"/>
    <w:rsid w:val="00511C64"/>
    <w:rsid w:val="00511D5E"/>
    <w:rsid w:val="0051220D"/>
    <w:rsid w:val="0051638E"/>
    <w:rsid w:val="00520868"/>
    <w:rsid w:val="00521FEA"/>
    <w:rsid w:val="00522C8A"/>
    <w:rsid w:val="00525F52"/>
    <w:rsid w:val="0052638A"/>
    <w:rsid w:val="00526440"/>
    <w:rsid w:val="005277BF"/>
    <w:rsid w:val="00530493"/>
    <w:rsid w:val="00530CA7"/>
    <w:rsid w:val="00531E55"/>
    <w:rsid w:val="005326C3"/>
    <w:rsid w:val="005332E3"/>
    <w:rsid w:val="005336E3"/>
    <w:rsid w:val="005340D0"/>
    <w:rsid w:val="005347D9"/>
    <w:rsid w:val="00534DD2"/>
    <w:rsid w:val="00535179"/>
    <w:rsid w:val="00535293"/>
    <w:rsid w:val="00536746"/>
    <w:rsid w:val="00537CE6"/>
    <w:rsid w:val="00540AA9"/>
    <w:rsid w:val="0054247D"/>
    <w:rsid w:val="00545528"/>
    <w:rsid w:val="00547BA1"/>
    <w:rsid w:val="005533CA"/>
    <w:rsid w:val="005550A2"/>
    <w:rsid w:val="0055544B"/>
    <w:rsid w:val="00555869"/>
    <w:rsid w:val="00556B5D"/>
    <w:rsid w:val="005575CD"/>
    <w:rsid w:val="00557DB0"/>
    <w:rsid w:val="00562A31"/>
    <w:rsid w:val="00564974"/>
    <w:rsid w:val="00565155"/>
    <w:rsid w:val="00566D4D"/>
    <w:rsid w:val="00567F61"/>
    <w:rsid w:val="00571538"/>
    <w:rsid w:val="005716B8"/>
    <w:rsid w:val="005720FF"/>
    <w:rsid w:val="00576E33"/>
    <w:rsid w:val="00577697"/>
    <w:rsid w:val="00586EAD"/>
    <w:rsid w:val="00586F1F"/>
    <w:rsid w:val="00594902"/>
    <w:rsid w:val="005A0D37"/>
    <w:rsid w:val="005A151F"/>
    <w:rsid w:val="005A25BC"/>
    <w:rsid w:val="005A4226"/>
    <w:rsid w:val="005A4B03"/>
    <w:rsid w:val="005A51A4"/>
    <w:rsid w:val="005A566B"/>
    <w:rsid w:val="005B00D1"/>
    <w:rsid w:val="005B0DB9"/>
    <w:rsid w:val="005B2381"/>
    <w:rsid w:val="005B458A"/>
    <w:rsid w:val="005B4AA0"/>
    <w:rsid w:val="005C017C"/>
    <w:rsid w:val="005C3BA7"/>
    <w:rsid w:val="005C6443"/>
    <w:rsid w:val="005D0B92"/>
    <w:rsid w:val="005D206C"/>
    <w:rsid w:val="005D24E9"/>
    <w:rsid w:val="005D4B18"/>
    <w:rsid w:val="005D6744"/>
    <w:rsid w:val="005D6F67"/>
    <w:rsid w:val="005E01BF"/>
    <w:rsid w:val="005E04D2"/>
    <w:rsid w:val="005E3E15"/>
    <w:rsid w:val="005E511C"/>
    <w:rsid w:val="005E77B5"/>
    <w:rsid w:val="005F081D"/>
    <w:rsid w:val="005F2162"/>
    <w:rsid w:val="005F29A4"/>
    <w:rsid w:val="005F2AD7"/>
    <w:rsid w:val="005F46E7"/>
    <w:rsid w:val="005F758F"/>
    <w:rsid w:val="005F7F4F"/>
    <w:rsid w:val="00600DCD"/>
    <w:rsid w:val="00602275"/>
    <w:rsid w:val="00603BDB"/>
    <w:rsid w:val="006045BF"/>
    <w:rsid w:val="00610534"/>
    <w:rsid w:val="00612236"/>
    <w:rsid w:val="0061256C"/>
    <w:rsid w:val="0061278B"/>
    <w:rsid w:val="00615C85"/>
    <w:rsid w:val="006173F2"/>
    <w:rsid w:val="00623B8E"/>
    <w:rsid w:val="006248CA"/>
    <w:rsid w:val="00625DF7"/>
    <w:rsid w:val="006269F5"/>
    <w:rsid w:val="00626C93"/>
    <w:rsid w:val="006324C6"/>
    <w:rsid w:val="00632CB3"/>
    <w:rsid w:val="00635A37"/>
    <w:rsid w:val="00635AC3"/>
    <w:rsid w:val="006370D4"/>
    <w:rsid w:val="00637AB6"/>
    <w:rsid w:val="006405C4"/>
    <w:rsid w:val="006411EC"/>
    <w:rsid w:val="006415A0"/>
    <w:rsid w:val="006457CA"/>
    <w:rsid w:val="006469EC"/>
    <w:rsid w:val="00650FC4"/>
    <w:rsid w:val="00651640"/>
    <w:rsid w:val="00653072"/>
    <w:rsid w:val="006535A8"/>
    <w:rsid w:val="00653C6E"/>
    <w:rsid w:val="0065432F"/>
    <w:rsid w:val="00654FB2"/>
    <w:rsid w:val="0065652C"/>
    <w:rsid w:val="00656F4C"/>
    <w:rsid w:val="0066201F"/>
    <w:rsid w:val="00663908"/>
    <w:rsid w:val="0066537C"/>
    <w:rsid w:val="0066749E"/>
    <w:rsid w:val="0067175B"/>
    <w:rsid w:val="00674F14"/>
    <w:rsid w:val="00676CE0"/>
    <w:rsid w:val="00676CE2"/>
    <w:rsid w:val="0067753B"/>
    <w:rsid w:val="00677E9B"/>
    <w:rsid w:val="006819BD"/>
    <w:rsid w:val="0068262F"/>
    <w:rsid w:val="006827E0"/>
    <w:rsid w:val="00683C03"/>
    <w:rsid w:val="00684E2D"/>
    <w:rsid w:val="00686812"/>
    <w:rsid w:val="00691256"/>
    <w:rsid w:val="00692818"/>
    <w:rsid w:val="00693266"/>
    <w:rsid w:val="00694280"/>
    <w:rsid w:val="00694A51"/>
    <w:rsid w:val="00694ABF"/>
    <w:rsid w:val="006963B6"/>
    <w:rsid w:val="006A10B8"/>
    <w:rsid w:val="006A1160"/>
    <w:rsid w:val="006A39D2"/>
    <w:rsid w:val="006A438A"/>
    <w:rsid w:val="006A4C8C"/>
    <w:rsid w:val="006A5828"/>
    <w:rsid w:val="006A6FAF"/>
    <w:rsid w:val="006A73F3"/>
    <w:rsid w:val="006A7FA3"/>
    <w:rsid w:val="006B2540"/>
    <w:rsid w:val="006B2C64"/>
    <w:rsid w:val="006B685D"/>
    <w:rsid w:val="006B6BAA"/>
    <w:rsid w:val="006C09F0"/>
    <w:rsid w:val="006C1512"/>
    <w:rsid w:val="006C220D"/>
    <w:rsid w:val="006C31FD"/>
    <w:rsid w:val="006C35EF"/>
    <w:rsid w:val="006C5386"/>
    <w:rsid w:val="006C7FB1"/>
    <w:rsid w:val="006D11BE"/>
    <w:rsid w:val="006D2498"/>
    <w:rsid w:val="006D284B"/>
    <w:rsid w:val="006D2F17"/>
    <w:rsid w:val="006D33A9"/>
    <w:rsid w:val="006D3CC7"/>
    <w:rsid w:val="006D5AAB"/>
    <w:rsid w:val="006E0404"/>
    <w:rsid w:val="006E0A75"/>
    <w:rsid w:val="006E2220"/>
    <w:rsid w:val="006E4813"/>
    <w:rsid w:val="006E5669"/>
    <w:rsid w:val="006E57D9"/>
    <w:rsid w:val="006E6FF4"/>
    <w:rsid w:val="006E747C"/>
    <w:rsid w:val="006F10A1"/>
    <w:rsid w:val="006F16A3"/>
    <w:rsid w:val="006F2775"/>
    <w:rsid w:val="006F2A85"/>
    <w:rsid w:val="006F39A4"/>
    <w:rsid w:val="006F45EF"/>
    <w:rsid w:val="006F5B00"/>
    <w:rsid w:val="006F6827"/>
    <w:rsid w:val="006F785F"/>
    <w:rsid w:val="00700AB2"/>
    <w:rsid w:val="00704BB7"/>
    <w:rsid w:val="00711EB2"/>
    <w:rsid w:val="00712994"/>
    <w:rsid w:val="00716EB5"/>
    <w:rsid w:val="00717B41"/>
    <w:rsid w:val="0072163B"/>
    <w:rsid w:val="00724127"/>
    <w:rsid w:val="00724BF5"/>
    <w:rsid w:val="00725D78"/>
    <w:rsid w:val="0072608E"/>
    <w:rsid w:val="0072616C"/>
    <w:rsid w:val="00726728"/>
    <w:rsid w:val="00727F0C"/>
    <w:rsid w:val="007300F7"/>
    <w:rsid w:val="00730DBC"/>
    <w:rsid w:val="007313C2"/>
    <w:rsid w:val="007328D2"/>
    <w:rsid w:val="00732C0E"/>
    <w:rsid w:val="0073438E"/>
    <w:rsid w:val="00735B0C"/>
    <w:rsid w:val="007365FF"/>
    <w:rsid w:val="0073677D"/>
    <w:rsid w:val="00736B7A"/>
    <w:rsid w:val="00737375"/>
    <w:rsid w:val="00740137"/>
    <w:rsid w:val="0074077D"/>
    <w:rsid w:val="0074295F"/>
    <w:rsid w:val="007440FC"/>
    <w:rsid w:val="00745446"/>
    <w:rsid w:val="0074556A"/>
    <w:rsid w:val="00745ED9"/>
    <w:rsid w:val="00746988"/>
    <w:rsid w:val="00746F90"/>
    <w:rsid w:val="00747232"/>
    <w:rsid w:val="007475A4"/>
    <w:rsid w:val="00751F6B"/>
    <w:rsid w:val="00753DF8"/>
    <w:rsid w:val="00756295"/>
    <w:rsid w:val="007567B7"/>
    <w:rsid w:val="00757A27"/>
    <w:rsid w:val="00760BC0"/>
    <w:rsid w:val="0076343E"/>
    <w:rsid w:val="00764024"/>
    <w:rsid w:val="007660D3"/>
    <w:rsid w:val="007668DF"/>
    <w:rsid w:val="00766CB6"/>
    <w:rsid w:val="00766DA8"/>
    <w:rsid w:val="00767561"/>
    <w:rsid w:val="007700F1"/>
    <w:rsid w:val="00770117"/>
    <w:rsid w:val="007703B8"/>
    <w:rsid w:val="00776FAD"/>
    <w:rsid w:val="007771BD"/>
    <w:rsid w:val="007771E5"/>
    <w:rsid w:val="00777DB3"/>
    <w:rsid w:val="00780D9D"/>
    <w:rsid w:val="00781A8B"/>
    <w:rsid w:val="00783D82"/>
    <w:rsid w:val="00786B8A"/>
    <w:rsid w:val="00786C6E"/>
    <w:rsid w:val="00792F11"/>
    <w:rsid w:val="00793627"/>
    <w:rsid w:val="00795131"/>
    <w:rsid w:val="00795444"/>
    <w:rsid w:val="00796680"/>
    <w:rsid w:val="007A2101"/>
    <w:rsid w:val="007A316B"/>
    <w:rsid w:val="007A33D2"/>
    <w:rsid w:val="007A5247"/>
    <w:rsid w:val="007A5B3D"/>
    <w:rsid w:val="007A74B5"/>
    <w:rsid w:val="007A753D"/>
    <w:rsid w:val="007B0C4B"/>
    <w:rsid w:val="007B12D5"/>
    <w:rsid w:val="007B2219"/>
    <w:rsid w:val="007B294D"/>
    <w:rsid w:val="007B2A0C"/>
    <w:rsid w:val="007B4FBE"/>
    <w:rsid w:val="007B6ADC"/>
    <w:rsid w:val="007C154D"/>
    <w:rsid w:val="007C36FB"/>
    <w:rsid w:val="007C3F53"/>
    <w:rsid w:val="007C577C"/>
    <w:rsid w:val="007C5D9F"/>
    <w:rsid w:val="007C65F3"/>
    <w:rsid w:val="007C6E17"/>
    <w:rsid w:val="007C71E4"/>
    <w:rsid w:val="007C7AC1"/>
    <w:rsid w:val="007C7CA9"/>
    <w:rsid w:val="007C7F2A"/>
    <w:rsid w:val="007D0B6C"/>
    <w:rsid w:val="007D1AE4"/>
    <w:rsid w:val="007D3E17"/>
    <w:rsid w:val="007D73F7"/>
    <w:rsid w:val="007E18C0"/>
    <w:rsid w:val="007E2C3F"/>
    <w:rsid w:val="007E39A6"/>
    <w:rsid w:val="007E3FB7"/>
    <w:rsid w:val="007E400C"/>
    <w:rsid w:val="007E436A"/>
    <w:rsid w:val="007E727D"/>
    <w:rsid w:val="007E7D5D"/>
    <w:rsid w:val="007E7DD0"/>
    <w:rsid w:val="007F08C4"/>
    <w:rsid w:val="007F0B71"/>
    <w:rsid w:val="007F533A"/>
    <w:rsid w:val="007F68CD"/>
    <w:rsid w:val="00800744"/>
    <w:rsid w:val="00800B2A"/>
    <w:rsid w:val="00802BC9"/>
    <w:rsid w:val="00804E01"/>
    <w:rsid w:val="00806CB0"/>
    <w:rsid w:val="00806F17"/>
    <w:rsid w:val="00807B0C"/>
    <w:rsid w:val="008115FE"/>
    <w:rsid w:val="00811CD2"/>
    <w:rsid w:val="00812BB1"/>
    <w:rsid w:val="008135E9"/>
    <w:rsid w:val="00814092"/>
    <w:rsid w:val="008166B5"/>
    <w:rsid w:val="00820A50"/>
    <w:rsid w:val="00821E52"/>
    <w:rsid w:val="00822CCD"/>
    <w:rsid w:val="00823D12"/>
    <w:rsid w:val="008243DF"/>
    <w:rsid w:val="008243FB"/>
    <w:rsid w:val="00824BCB"/>
    <w:rsid w:val="00826234"/>
    <w:rsid w:val="00826E65"/>
    <w:rsid w:val="00826F16"/>
    <w:rsid w:val="00831588"/>
    <w:rsid w:val="0083178C"/>
    <w:rsid w:val="00831CB7"/>
    <w:rsid w:val="0083289A"/>
    <w:rsid w:val="008344FF"/>
    <w:rsid w:val="00834935"/>
    <w:rsid w:val="00834E1E"/>
    <w:rsid w:val="00836883"/>
    <w:rsid w:val="00837429"/>
    <w:rsid w:val="008429AF"/>
    <w:rsid w:val="00845C1B"/>
    <w:rsid w:val="00846388"/>
    <w:rsid w:val="00847978"/>
    <w:rsid w:val="00851FF3"/>
    <w:rsid w:val="0085200B"/>
    <w:rsid w:val="00852456"/>
    <w:rsid w:val="00853C88"/>
    <w:rsid w:val="00856F88"/>
    <w:rsid w:val="00857911"/>
    <w:rsid w:val="00857DAE"/>
    <w:rsid w:val="00860ED5"/>
    <w:rsid w:val="00862DA8"/>
    <w:rsid w:val="00864091"/>
    <w:rsid w:val="00864E47"/>
    <w:rsid w:val="008652A8"/>
    <w:rsid w:val="00866106"/>
    <w:rsid w:val="00866912"/>
    <w:rsid w:val="00867D9C"/>
    <w:rsid w:val="00870A63"/>
    <w:rsid w:val="00871B33"/>
    <w:rsid w:val="008722CD"/>
    <w:rsid w:val="00872819"/>
    <w:rsid w:val="008729A0"/>
    <w:rsid w:val="00874552"/>
    <w:rsid w:val="0087466B"/>
    <w:rsid w:val="00881019"/>
    <w:rsid w:val="00882093"/>
    <w:rsid w:val="008832E6"/>
    <w:rsid w:val="008872D8"/>
    <w:rsid w:val="008900BA"/>
    <w:rsid w:val="00891BB1"/>
    <w:rsid w:val="00892FAD"/>
    <w:rsid w:val="008932D2"/>
    <w:rsid w:val="00894351"/>
    <w:rsid w:val="00894AE5"/>
    <w:rsid w:val="0089505D"/>
    <w:rsid w:val="00897CE5"/>
    <w:rsid w:val="008A3C88"/>
    <w:rsid w:val="008A4C4B"/>
    <w:rsid w:val="008A6B4D"/>
    <w:rsid w:val="008B62AD"/>
    <w:rsid w:val="008B6722"/>
    <w:rsid w:val="008B6CA5"/>
    <w:rsid w:val="008B7657"/>
    <w:rsid w:val="008C0BC5"/>
    <w:rsid w:val="008C0E0D"/>
    <w:rsid w:val="008C49BB"/>
    <w:rsid w:val="008C4CA9"/>
    <w:rsid w:val="008C7D9F"/>
    <w:rsid w:val="008D05EA"/>
    <w:rsid w:val="008D085E"/>
    <w:rsid w:val="008D16BE"/>
    <w:rsid w:val="008D50A6"/>
    <w:rsid w:val="008D63C1"/>
    <w:rsid w:val="008D733F"/>
    <w:rsid w:val="008E0289"/>
    <w:rsid w:val="008E0A0A"/>
    <w:rsid w:val="008E126F"/>
    <w:rsid w:val="008E306F"/>
    <w:rsid w:val="008E3AEC"/>
    <w:rsid w:val="008E5DE3"/>
    <w:rsid w:val="008E6436"/>
    <w:rsid w:val="008F054A"/>
    <w:rsid w:val="008F0810"/>
    <w:rsid w:val="008F10B9"/>
    <w:rsid w:val="008F1D6F"/>
    <w:rsid w:val="008F7250"/>
    <w:rsid w:val="008F7645"/>
    <w:rsid w:val="0090132C"/>
    <w:rsid w:val="009026BA"/>
    <w:rsid w:val="0090274E"/>
    <w:rsid w:val="00903522"/>
    <w:rsid w:val="009044D4"/>
    <w:rsid w:val="00904E98"/>
    <w:rsid w:val="00910575"/>
    <w:rsid w:val="00911099"/>
    <w:rsid w:val="009121C3"/>
    <w:rsid w:val="009125B8"/>
    <w:rsid w:val="00914552"/>
    <w:rsid w:val="00915CC2"/>
    <w:rsid w:val="00916A31"/>
    <w:rsid w:val="00920CE2"/>
    <w:rsid w:val="00921828"/>
    <w:rsid w:val="00921D47"/>
    <w:rsid w:val="00922FFF"/>
    <w:rsid w:val="009231C8"/>
    <w:rsid w:val="0092417A"/>
    <w:rsid w:val="009248E6"/>
    <w:rsid w:val="00924A85"/>
    <w:rsid w:val="00924E86"/>
    <w:rsid w:val="00925F66"/>
    <w:rsid w:val="0092699F"/>
    <w:rsid w:val="0093117C"/>
    <w:rsid w:val="00932517"/>
    <w:rsid w:val="00935F84"/>
    <w:rsid w:val="00937F3D"/>
    <w:rsid w:val="00941681"/>
    <w:rsid w:val="009453D3"/>
    <w:rsid w:val="0094548B"/>
    <w:rsid w:val="00945A60"/>
    <w:rsid w:val="0094603C"/>
    <w:rsid w:val="00946DA6"/>
    <w:rsid w:val="00950027"/>
    <w:rsid w:val="009517CE"/>
    <w:rsid w:val="00951D0B"/>
    <w:rsid w:val="00951DE4"/>
    <w:rsid w:val="00953887"/>
    <w:rsid w:val="00954714"/>
    <w:rsid w:val="00954CDA"/>
    <w:rsid w:val="00960565"/>
    <w:rsid w:val="00960D24"/>
    <w:rsid w:val="009610AC"/>
    <w:rsid w:val="00961714"/>
    <w:rsid w:val="00962A90"/>
    <w:rsid w:val="00962C23"/>
    <w:rsid w:val="00970301"/>
    <w:rsid w:val="00971C2F"/>
    <w:rsid w:val="00972071"/>
    <w:rsid w:val="00973213"/>
    <w:rsid w:val="00973622"/>
    <w:rsid w:val="00973C55"/>
    <w:rsid w:val="00974E38"/>
    <w:rsid w:val="009772F4"/>
    <w:rsid w:val="00980967"/>
    <w:rsid w:val="0098171A"/>
    <w:rsid w:val="009817C8"/>
    <w:rsid w:val="00981D25"/>
    <w:rsid w:val="00982CA5"/>
    <w:rsid w:val="00984923"/>
    <w:rsid w:val="00985212"/>
    <w:rsid w:val="00987DBF"/>
    <w:rsid w:val="0099072B"/>
    <w:rsid w:val="00991D07"/>
    <w:rsid w:val="00994ECC"/>
    <w:rsid w:val="009955A5"/>
    <w:rsid w:val="00995E02"/>
    <w:rsid w:val="009A0804"/>
    <w:rsid w:val="009A125F"/>
    <w:rsid w:val="009A1915"/>
    <w:rsid w:val="009A2064"/>
    <w:rsid w:val="009A7DE2"/>
    <w:rsid w:val="009B0D2A"/>
    <w:rsid w:val="009B0D67"/>
    <w:rsid w:val="009B3920"/>
    <w:rsid w:val="009B4154"/>
    <w:rsid w:val="009B458E"/>
    <w:rsid w:val="009B5CAE"/>
    <w:rsid w:val="009B7A71"/>
    <w:rsid w:val="009C0A65"/>
    <w:rsid w:val="009C0DA0"/>
    <w:rsid w:val="009C0FA8"/>
    <w:rsid w:val="009C12B5"/>
    <w:rsid w:val="009C12DF"/>
    <w:rsid w:val="009C32AC"/>
    <w:rsid w:val="009C48C6"/>
    <w:rsid w:val="009C4A07"/>
    <w:rsid w:val="009C5184"/>
    <w:rsid w:val="009D0390"/>
    <w:rsid w:val="009D324B"/>
    <w:rsid w:val="009D490E"/>
    <w:rsid w:val="009D4C6C"/>
    <w:rsid w:val="009D61CC"/>
    <w:rsid w:val="009D7A63"/>
    <w:rsid w:val="009E0618"/>
    <w:rsid w:val="009E08E7"/>
    <w:rsid w:val="009E4E97"/>
    <w:rsid w:val="009E51F1"/>
    <w:rsid w:val="009E58E2"/>
    <w:rsid w:val="009E65E3"/>
    <w:rsid w:val="009F0683"/>
    <w:rsid w:val="009F08E5"/>
    <w:rsid w:val="009F103C"/>
    <w:rsid w:val="009F28F9"/>
    <w:rsid w:val="009F6199"/>
    <w:rsid w:val="009F67E8"/>
    <w:rsid w:val="00A00F1D"/>
    <w:rsid w:val="00A01461"/>
    <w:rsid w:val="00A07191"/>
    <w:rsid w:val="00A11152"/>
    <w:rsid w:val="00A1166A"/>
    <w:rsid w:val="00A12C8F"/>
    <w:rsid w:val="00A12DEE"/>
    <w:rsid w:val="00A13C81"/>
    <w:rsid w:val="00A13F1C"/>
    <w:rsid w:val="00A15411"/>
    <w:rsid w:val="00A17826"/>
    <w:rsid w:val="00A17E80"/>
    <w:rsid w:val="00A20922"/>
    <w:rsid w:val="00A2287F"/>
    <w:rsid w:val="00A22E21"/>
    <w:rsid w:val="00A23A29"/>
    <w:rsid w:val="00A23FEA"/>
    <w:rsid w:val="00A242A2"/>
    <w:rsid w:val="00A25BD6"/>
    <w:rsid w:val="00A271D8"/>
    <w:rsid w:val="00A276CC"/>
    <w:rsid w:val="00A279E5"/>
    <w:rsid w:val="00A27E07"/>
    <w:rsid w:val="00A31756"/>
    <w:rsid w:val="00A31A93"/>
    <w:rsid w:val="00A32101"/>
    <w:rsid w:val="00A33312"/>
    <w:rsid w:val="00A3336F"/>
    <w:rsid w:val="00A34BF9"/>
    <w:rsid w:val="00A36320"/>
    <w:rsid w:val="00A3662D"/>
    <w:rsid w:val="00A4050E"/>
    <w:rsid w:val="00A40B31"/>
    <w:rsid w:val="00A41262"/>
    <w:rsid w:val="00A433CE"/>
    <w:rsid w:val="00A4471E"/>
    <w:rsid w:val="00A44A46"/>
    <w:rsid w:val="00A44A76"/>
    <w:rsid w:val="00A44F02"/>
    <w:rsid w:val="00A4504A"/>
    <w:rsid w:val="00A46740"/>
    <w:rsid w:val="00A46A79"/>
    <w:rsid w:val="00A46C0F"/>
    <w:rsid w:val="00A46D99"/>
    <w:rsid w:val="00A50140"/>
    <w:rsid w:val="00A51B9F"/>
    <w:rsid w:val="00A52823"/>
    <w:rsid w:val="00A53B8A"/>
    <w:rsid w:val="00A53CCC"/>
    <w:rsid w:val="00A541A9"/>
    <w:rsid w:val="00A54505"/>
    <w:rsid w:val="00A55766"/>
    <w:rsid w:val="00A55A29"/>
    <w:rsid w:val="00A566EF"/>
    <w:rsid w:val="00A569DB"/>
    <w:rsid w:val="00A56D9A"/>
    <w:rsid w:val="00A572ED"/>
    <w:rsid w:val="00A611D4"/>
    <w:rsid w:val="00A6140D"/>
    <w:rsid w:val="00A62CCF"/>
    <w:rsid w:val="00A6629A"/>
    <w:rsid w:val="00A712BA"/>
    <w:rsid w:val="00A71543"/>
    <w:rsid w:val="00A72414"/>
    <w:rsid w:val="00A737CE"/>
    <w:rsid w:val="00A7486B"/>
    <w:rsid w:val="00A74FB6"/>
    <w:rsid w:val="00A74FF4"/>
    <w:rsid w:val="00A74FFD"/>
    <w:rsid w:val="00A7584B"/>
    <w:rsid w:val="00A76B5D"/>
    <w:rsid w:val="00A800F7"/>
    <w:rsid w:val="00A80A86"/>
    <w:rsid w:val="00A818AD"/>
    <w:rsid w:val="00A827F5"/>
    <w:rsid w:val="00A84D61"/>
    <w:rsid w:val="00A87166"/>
    <w:rsid w:val="00A87427"/>
    <w:rsid w:val="00A904A4"/>
    <w:rsid w:val="00A91E4B"/>
    <w:rsid w:val="00A92350"/>
    <w:rsid w:val="00A9358D"/>
    <w:rsid w:val="00A96065"/>
    <w:rsid w:val="00A9692A"/>
    <w:rsid w:val="00A97825"/>
    <w:rsid w:val="00AA0653"/>
    <w:rsid w:val="00AA2442"/>
    <w:rsid w:val="00AA3EA7"/>
    <w:rsid w:val="00AA53CC"/>
    <w:rsid w:val="00AA5BE9"/>
    <w:rsid w:val="00AA621D"/>
    <w:rsid w:val="00AA628B"/>
    <w:rsid w:val="00AA77A2"/>
    <w:rsid w:val="00AB00B1"/>
    <w:rsid w:val="00AB0392"/>
    <w:rsid w:val="00AB2034"/>
    <w:rsid w:val="00AB285B"/>
    <w:rsid w:val="00AB4334"/>
    <w:rsid w:val="00AB4815"/>
    <w:rsid w:val="00AB4B08"/>
    <w:rsid w:val="00AB503D"/>
    <w:rsid w:val="00AB7FEC"/>
    <w:rsid w:val="00AC030C"/>
    <w:rsid w:val="00AC12B9"/>
    <w:rsid w:val="00AC2304"/>
    <w:rsid w:val="00AC3667"/>
    <w:rsid w:val="00AC451E"/>
    <w:rsid w:val="00AC46D0"/>
    <w:rsid w:val="00AC5028"/>
    <w:rsid w:val="00AC7DC3"/>
    <w:rsid w:val="00AD052A"/>
    <w:rsid w:val="00AD12D4"/>
    <w:rsid w:val="00AD5372"/>
    <w:rsid w:val="00AD7684"/>
    <w:rsid w:val="00AE0134"/>
    <w:rsid w:val="00AE04C1"/>
    <w:rsid w:val="00AE3045"/>
    <w:rsid w:val="00AE448E"/>
    <w:rsid w:val="00AE67C4"/>
    <w:rsid w:val="00AE7FB9"/>
    <w:rsid w:val="00AF0672"/>
    <w:rsid w:val="00AF0F76"/>
    <w:rsid w:val="00AF2D84"/>
    <w:rsid w:val="00AF2DB3"/>
    <w:rsid w:val="00AF43BF"/>
    <w:rsid w:val="00AF4676"/>
    <w:rsid w:val="00AF4998"/>
    <w:rsid w:val="00AF5779"/>
    <w:rsid w:val="00AF5F9D"/>
    <w:rsid w:val="00AF6B25"/>
    <w:rsid w:val="00AF6F41"/>
    <w:rsid w:val="00AF791A"/>
    <w:rsid w:val="00B01797"/>
    <w:rsid w:val="00B02B8D"/>
    <w:rsid w:val="00B034AE"/>
    <w:rsid w:val="00B0350A"/>
    <w:rsid w:val="00B036C6"/>
    <w:rsid w:val="00B0439D"/>
    <w:rsid w:val="00B048AC"/>
    <w:rsid w:val="00B05F6B"/>
    <w:rsid w:val="00B122FE"/>
    <w:rsid w:val="00B12DEE"/>
    <w:rsid w:val="00B1398B"/>
    <w:rsid w:val="00B14331"/>
    <w:rsid w:val="00B164C3"/>
    <w:rsid w:val="00B21D8D"/>
    <w:rsid w:val="00B22107"/>
    <w:rsid w:val="00B22729"/>
    <w:rsid w:val="00B22734"/>
    <w:rsid w:val="00B22CE1"/>
    <w:rsid w:val="00B23497"/>
    <w:rsid w:val="00B23E9F"/>
    <w:rsid w:val="00B243C0"/>
    <w:rsid w:val="00B24A20"/>
    <w:rsid w:val="00B2640D"/>
    <w:rsid w:val="00B26764"/>
    <w:rsid w:val="00B30E31"/>
    <w:rsid w:val="00B30FAD"/>
    <w:rsid w:val="00B31CFD"/>
    <w:rsid w:val="00B327AD"/>
    <w:rsid w:val="00B33F73"/>
    <w:rsid w:val="00B3647D"/>
    <w:rsid w:val="00B40FB9"/>
    <w:rsid w:val="00B41290"/>
    <w:rsid w:val="00B4157A"/>
    <w:rsid w:val="00B41FCC"/>
    <w:rsid w:val="00B42599"/>
    <w:rsid w:val="00B4296C"/>
    <w:rsid w:val="00B43136"/>
    <w:rsid w:val="00B43BA8"/>
    <w:rsid w:val="00B44304"/>
    <w:rsid w:val="00B455FE"/>
    <w:rsid w:val="00B45FAD"/>
    <w:rsid w:val="00B460E3"/>
    <w:rsid w:val="00B46AC8"/>
    <w:rsid w:val="00B46C92"/>
    <w:rsid w:val="00B471B6"/>
    <w:rsid w:val="00B47701"/>
    <w:rsid w:val="00B47FB0"/>
    <w:rsid w:val="00B51997"/>
    <w:rsid w:val="00B52780"/>
    <w:rsid w:val="00B5407E"/>
    <w:rsid w:val="00B541E7"/>
    <w:rsid w:val="00B544A8"/>
    <w:rsid w:val="00B545E5"/>
    <w:rsid w:val="00B54BBB"/>
    <w:rsid w:val="00B55764"/>
    <w:rsid w:val="00B576EE"/>
    <w:rsid w:val="00B57E76"/>
    <w:rsid w:val="00B60533"/>
    <w:rsid w:val="00B6126F"/>
    <w:rsid w:val="00B62703"/>
    <w:rsid w:val="00B63287"/>
    <w:rsid w:val="00B6352A"/>
    <w:rsid w:val="00B64095"/>
    <w:rsid w:val="00B65336"/>
    <w:rsid w:val="00B70DD7"/>
    <w:rsid w:val="00B71E60"/>
    <w:rsid w:val="00B7257B"/>
    <w:rsid w:val="00B72BF2"/>
    <w:rsid w:val="00B73DE7"/>
    <w:rsid w:val="00B73EA0"/>
    <w:rsid w:val="00B7484F"/>
    <w:rsid w:val="00B74EEE"/>
    <w:rsid w:val="00B7609E"/>
    <w:rsid w:val="00B7640D"/>
    <w:rsid w:val="00B77766"/>
    <w:rsid w:val="00B8058C"/>
    <w:rsid w:val="00B80D3A"/>
    <w:rsid w:val="00B8101E"/>
    <w:rsid w:val="00B824CA"/>
    <w:rsid w:val="00B83369"/>
    <w:rsid w:val="00B83BD4"/>
    <w:rsid w:val="00B83CAC"/>
    <w:rsid w:val="00B8482C"/>
    <w:rsid w:val="00B84B03"/>
    <w:rsid w:val="00B863F4"/>
    <w:rsid w:val="00B86D20"/>
    <w:rsid w:val="00B902A9"/>
    <w:rsid w:val="00B90DD8"/>
    <w:rsid w:val="00B91B18"/>
    <w:rsid w:val="00B92F74"/>
    <w:rsid w:val="00B955A2"/>
    <w:rsid w:val="00B975AA"/>
    <w:rsid w:val="00B97E59"/>
    <w:rsid w:val="00BA1672"/>
    <w:rsid w:val="00BA27F3"/>
    <w:rsid w:val="00BA33D2"/>
    <w:rsid w:val="00BA43D8"/>
    <w:rsid w:val="00BA5ED6"/>
    <w:rsid w:val="00BA63C2"/>
    <w:rsid w:val="00BA6B13"/>
    <w:rsid w:val="00BB1231"/>
    <w:rsid w:val="00BB36DC"/>
    <w:rsid w:val="00BB4A89"/>
    <w:rsid w:val="00BB5A12"/>
    <w:rsid w:val="00BB5E65"/>
    <w:rsid w:val="00BB6E0F"/>
    <w:rsid w:val="00BB79E8"/>
    <w:rsid w:val="00BC0DE9"/>
    <w:rsid w:val="00BC1075"/>
    <w:rsid w:val="00BC185A"/>
    <w:rsid w:val="00BC35F9"/>
    <w:rsid w:val="00BC5826"/>
    <w:rsid w:val="00BC5C4D"/>
    <w:rsid w:val="00BC5F46"/>
    <w:rsid w:val="00BD14E3"/>
    <w:rsid w:val="00BD1BCE"/>
    <w:rsid w:val="00BD263D"/>
    <w:rsid w:val="00BD2DAB"/>
    <w:rsid w:val="00BD3D16"/>
    <w:rsid w:val="00BD4663"/>
    <w:rsid w:val="00BD62A7"/>
    <w:rsid w:val="00BD7332"/>
    <w:rsid w:val="00BE2BCD"/>
    <w:rsid w:val="00BE42A9"/>
    <w:rsid w:val="00BE5A9D"/>
    <w:rsid w:val="00BE6846"/>
    <w:rsid w:val="00BF0589"/>
    <w:rsid w:val="00BF2F60"/>
    <w:rsid w:val="00BF3969"/>
    <w:rsid w:val="00BF61B6"/>
    <w:rsid w:val="00BF6484"/>
    <w:rsid w:val="00BF6FDC"/>
    <w:rsid w:val="00C04139"/>
    <w:rsid w:val="00C0598B"/>
    <w:rsid w:val="00C05A37"/>
    <w:rsid w:val="00C103A7"/>
    <w:rsid w:val="00C121A2"/>
    <w:rsid w:val="00C12283"/>
    <w:rsid w:val="00C14695"/>
    <w:rsid w:val="00C14BA7"/>
    <w:rsid w:val="00C17089"/>
    <w:rsid w:val="00C2001F"/>
    <w:rsid w:val="00C2079D"/>
    <w:rsid w:val="00C231B8"/>
    <w:rsid w:val="00C3019D"/>
    <w:rsid w:val="00C31696"/>
    <w:rsid w:val="00C3175C"/>
    <w:rsid w:val="00C32A53"/>
    <w:rsid w:val="00C33131"/>
    <w:rsid w:val="00C33425"/>
    <w:rsid w:val="00C33747"/>
    <w:rsid w:val="00C402CA"/>
    <w:rsid w:val="00C40465"/>
    <w:rsid w:val="00C41499"/>
    <w:rsid w:val="00C44B37"/>
    <w:rsid w:val="00C456E6"/>
    <w:rsid w:val="00C46B1E"/>
    <w:rsid w:val="00C46F33"/>
    <w:rsid w:val="00C50CBC"/>
    <w:rsid w:val="00C52A45"/>
    <w:rsid w:val="00C52E02"/>
    <w:rsid w:val="00C53AD1"/>
    <w:rsid w:val="00C53CE4"/>
    <w:rsid w:val="00C57C22"/>
    <w:rsid w:val="00C6011F"/>
    <w:rsid w:val="00C60ED0"/>
    <w:rsid w:val="00C64BA2"/>
    <w:rsid w:val="00C64E4C"/>
    <w:rsid w:val="00C66697"/>
    <w:rsid w:val="00C66C13"/>
    <w:rsid w:val="00C709F7"/>
    <w:rsid w:val="00C7285F"/>
    <w:rsid w:val="00C74969"/>
    <w:rsid w:val="00C76BC5"/>
    <w:rsid w:val="00C80AAE"/>
    <w:rsid w:val="00C81291"/>
    <w:rsid w:val="00C820D1"/>
    <w:rsid w:val="00C8218E"/>
    <w:rsid w:val="00C835A8"/>
    <w:rsid w:val="00C83D08"/>
    <w:rsid w:val="00C87520"/>
    <w:rsid w:val="00C9254E"/>
    <w:rsid w:val="00C93523"/>
    <w:rsid w:val="00C94EDE"/>
    <w:rsid w:val="00C94F71"/>
    <w:rsid w:val="00C95102"/>
    <w:rsid w:val="00C95EBE"/>
    <w:rsid w:val="00CA070A"/>
    <w:rsid w:val="00CA0711"/>
    <w:rsid w:val="00CA145A"/>
    <w:rsid w:val="00CA202C"/>
    <w:rsid w:val="00CA3778"/>
    <w:rsid w:val="00CA3A43"/>
    <w:rsid w:val="00CA4FEE"/>
    <w:rsid w:val="00CA5088"/>
    <w:rsid w:val="00CA64D1"/>
    <w:rsid w:val="00CB11B5"/>
    <w:rsid w:val="00CB15BB"/>
    <w:rsid w:val="00CB1B0F"/>
    <w:rsid w:val="00CB2DE4"/>
    <w:rsid w:val="00CB492A"/>
    <w:rsid w:val="00CB4D27"/>
    <w:rsid w:val="00CB5A86"/>
    <w:rsid w:val="00CB5F78"/>
    <w:rsid w:val="00CC0E9C"/>
    <w:rsid w:val="00CC1097"/>
    <w:rsid w:val="00CC146D"/>
    <w:rsid w:val="00CC194F"/>
    <w:rsid w:val="00CC4B86"/>
    <w:rsid w:val="00CC54AD"/>
    <w:rsid w:val="00CC5727"/>
    <w:rsid w:val="00CC7034"/>
    <w:rsid w:val="00CD0105"/>
    <w:rsid w:val="00CD053B"/>
    <w:rsid w:val="00CD10C4"/>
    <w:rsid w:val="00CD1562"/>
    <w:rsid w:val="00CD36B9"/>
    <w:rsid w:val="00CD4F69"/>
    <w:rsid w:val="00CD6B6A"/>
    <w:rsid w:val="00CE1983"/>
    <w:rsid w:val="00CE1B14"/>
    <w:rsid w:val="00CE3040"/>
    <w:rsid w:val="00CE3418"/>
    <w:rsid w:val="00CE40BD"/>
    <w:rsid w:val="00CE449F"/>
    <w:rsid w:val="00CE75BC"/>
    <w:rsid w:val="00CE7ABF"/>
    <w:rsid w:val="00CF0541"/>
    <w:rsid w:val="00CF0C42"/>
    <w:rsid w:val="00CF1527"/>
    <w:rsid w:val="00CF2E80"/>
    <w:rsid w:val="00CF3973"/>
    <w:rsid w:val="00CF3E46"/>
    <w:rsid w:val="00CF41E2"/>
    <w:rsid w:val="00CF4938"/>
    <w:rsid w:val="00CF4975"/>
    <w:rsid w:val="00CF5241"/>
    <w:rsid w:val="00CF60E8"/>
    <w:rsid w:val="00CF7130"/>
    <w:rsid w:val="00D00104"/>
    <w:rsid w:val="00D0136A"/>
    <w:rsid w:val="00D02CC9"/>
    <w:rsid w:val="00D035F1"/>
    <w:rsid w:val="00D03877"/>
    <w:rsid w:val="00D04E03"/>
    <w:rsid w:val="00D07750"/>
    <w:rsid w:val="00D118D8"/>
    <w:rsid w:val="00D15B9F"/>
    <w:rsid w:val="00D162C5"/>
    <w:rsid w:val="00D170C4"/>
    <w:rsid w:val="00D175D7"/>
    <w:rsid w:val="00D2016A"/>
    <w:rsid w:val="00D20267"/>
    <w:rsid w:val="00D202B0"/>
    <w:rsid w:val="00D204BA"/>
    <w:rsid w:val="00D20980"/>
    <w:rsid w:val="00D21128"/>
    <w:rsid w:val="00D228AE"/>
    <w:rsid w:val="00D25501"/>
    <w:rsid w:val="00D271F8"/>
    <w:rsid w:val="00D27684"/>
    <w:rsid w:val="00D30DCC"/>
    <w:rsid w:val="00D30DD1"/>
    <w:rsid w:val="00D31E91"/>
    <w:rsid w:val="00D3682E"/>
    <w:rsid w:val="00D410EA"/>
    <w:rsid w:val="00D4229E"/>
    <w:rsid w:val="00D42F38"/>
    <w:rsid w:val="00D44A27"/>
    <w:rsid w:val="00D45D9F"/>
    <w:rsid w:val="00D46971"/>
    <w:rsid w:val="00D46D32"/>
    <w:rsid w:val="00D501C3"/>
    <w:rsid w:val="00D50AD6"/>
    <w:rsid w:val="00D55C6B"/>
    <w:rsid w:val="00D56E6B"/>
    <w:rsid w:val="00D5705A"/>
    <w:rsid w:val="00D57CAE"/>
    <w:rsid w:val="00D621C3"/>
    <w:rsid w:val="00D64D76"/>
    <w:rsid w:val="00D65671"/>
    <w:rsid w:val="00D6610D"/>
    <w:rsid w:val="00D6611F"/>
    <w:rsid w:val="00D67A9B"/>
    <w:rsid w:val="00D67F0A"/>
    <w:rsid w:val="00D76401"/>
    <w:rsid w:val="00D76BAA"/>
    <w:rsid w:val="00D77308"/>
    <w:rsid w:val="00D77D7D"/>
    <w:rsid w:val="00D80C10"/>
    <w:rsid w:val="00D82113"/>
    <w:rsid w:val="00D832D8"/>
    <w:rsid w:val="00D832F5"/>
    <w:rsid w:val="00D851F2"/>
    <w:rsid w:val="00D90AB3"/>
    <w:rsid w:val="00D934EE"/>
    <w:rsid w:val="00D94974"/>
    <w:rsid w:val="00D953A7"/>
    <w:rsid w:val="00D95E89"/>
    <w:rsid w:val="00D97867"/>
    <w:rsid w:val="00D9788F"/>
    <w:rsid w:val="00DA0DF2"/>
    <w:rsid w:val="00DA0DFC"/>
    <w:rsid w:val="00DA133C"/>
    <w:rsid w:val="00DA2004"/>
    <w:rsid w:val="00DA6D97"/>
    <w:rsid w:val="00DB1146"/>
    <w:rsid w:val="00DB2341"/>
    <w:rsid w:val="00DB2CE7"/>
    <w:rsid w:val="00DB30FF"/>
    <w:rsid w:val="00DB5BCD"/>
    <w:rsid w:val="00DC04F6"/>
    <w:rsid w:val="00DC163F"/>
    <w:rsid w:val="00DC1C57"/>
    <w:rsid w:val="00DC1F28"/>
    <w:rsid w:val="00DC21AE"/>
    <w:rsid w:val="00DC3ECA"/>
    <w:rsid w:val="00DC43BE"/>
    <w:rsid w:val="00DC4C6E"/>
    <w:rsid w:val="00DD180F"/>
    <w:rsid w:val="00DD551F"/>
    <w:rsid w:val="00DD6186"/>
    <w:rsid w:val="00DD7D20"/>
    <w:rsid w:val="00DE16D4"/>
    <w:rsid w:val="00DE448C"/>
    <w:rsid w:val="00DE5A53"/>
    <w:rsid w:val="00DE5ACC"/>
    <w:rsid w:val="00DE5DD6"/>
    <w:rsid w:val="00DE6251"/>
    <w:rsid w:val="00DF130C"/>
    <w:rsid w:val="00DF1994"/>
    <w:rsid w:val="00DF1BAA"/>
    <w:rsid w:val="00DF2385"/>
    <w:rsid w:val="00DF23B0"/>
    <w:rsid w:val="00DF4C6F"/>
    <w:rsid w:val="00DF6629"/>
    <w:rsid w:val="00DF7380"/>
    <w:rsid w:val="00DF76F6"/>
    <w:rsid w:val="00DF7D12"/>
    <w:rsid w:val="00E00FB5"/>
    <w:rsid w:val="00E02D9D"/>
    <w:rsid w:val="00E036C6"/>
    <w:rsid w:val="00E03930"/>
    <w:rsid w:val="00E0492B"/>
    <w:rsid w:val="00E05262"/>
    <w:rsid w:val="00E10A99"/>
    <w:rsid w:val="00E13012"/>
    <w:rsid w:val="00E13666"/>
    <w:rsid w:val="00E13EA6"/>
    <w:rsid w:val="00E16283"/>
    <w:rsid w:val="00E173BA"/>
    <w:rsid w:val="00E17ACD"/>
    <w:rsid w:val="00E202B8"/>
    <w:rsid w:val="00E20AA3"/>
    <w:rsid w:val="00E2287A"/>
    <w:rsid w:val="00E22C6F"/>
    <w:rsid w:val="00E23873"/>
    <w:rsid w:val="00E2411C"/>
    <w:rsid w:val="00E25DCD"/>
    <w:rsid w:val="00E260C4"/>
    <w:rsid w:val="00E270E5"/>
    <w:rsid w:val="00E307C3"/>
    <w:rsid w:val="00E32314"/>
    <w:rsid w:val="00E36938"/>
    <w:rsid w:val="00E36CB1"/>
    <w:rsid w:val="00E37F08"/>
    <w:rsid w:val="00E4211E"/>
    <w:rsid w:val="00E422EA"/>
    <w:rsid w:val="00E427BD"/>
    <w:rsid w:val="00E42DAF"/>
    <w:rsid w:val="00E4536B"/>
    <w:rsid w:val="00E45A4A"/>
    <w:rsid w:val="00E45A7E"/>
    <w:rsid w:val="00E50FCE"/>
    <w:rsid w:val="00E5217D"/>
    <w:rsid w:val="00E5257A"/>
    <w:rsid w:val="00E5348B"/>
    <w:rsid w:val="00E54DBF"/>
    <w:rsid w:val="00E55C07"/>
    <w:rsid w:val="00E61470"/>
    <w:rsid w:val="00E61AFE"/>
    <w:rsid w:val="00E62B7D"/>
    <w:rsid w:val="00E62D84"/>
    <w:rsid w:val="00E62FF9"/>
    <w:rsid w:val="00E6375C"/>
    <w:rsid w:val="00E64221"/>
    <w:rsid w:val="00E65FB7"/>
    <w:rsid w:val="00E670B4"/>
    <w:rsid w:val="00E70CC3"/>
    <w:rsid w:val="00E716AA"/>
    <w:rsid w:val="00E723F8"/>
    <w:rsid w:val="00E72611"/>
    <w:rsid w:val="00E74620"/>
    <w:rsid w:val="00E769FC"/>
    <w:rsid w:val="00E76AAB"/>
    <w:rsid w:val="00E81597"/>
    <w:rsid w:val="00E8342F"/>
    <w:rsid w:val="00E83916"/>
    <w:rsid w:val="00E866D8"/>
    <w:rsid w:val="00E87F27"/>
    <w:rsid w:val="00E90B6B"/>
    <w:rsid w:val="00E91A2A"/>
    <w:rsid w:val="00E91C7F"/>
    <w:rsid w:val="00E93AB4"/>
    <w:rsid w:val="00E93F5F"/>
    <w:rsid w:val="00E95258"/>
    <w:rsid w:val="00E955EE"/>
    <w:rsid w:val="00E96B44"/>
    <w:rsid w:val="00EA1199"/>
    <w:rsid w:val="00EA132E"/>
    <w:rsid w:val="00EA3EEA"/>
    <w:rsid w:val="00EA4C44"/>
    <w:rsid w:val="00EA529B"/>
    <w:rsid w:val="00EA6433"/>
    <w:rsid w:val="00EB2125"/>
    <w:rsid w:val="00EB2BDB"/>
    <w:rsid w:val="00EB31FB"/>
    <w:rsid w:val="00EB55E1"/>
    <w:rsid w:val="00EB7548"/>
    <w:rsid w:val="00EB759D"/>
    <w:rsid w:val="00EC0DCF"/>
    <w:rsid w:val="00EC0EEC"/>
    <w:rsid w:val="00EC3BAB"/>
    <w:rsid w:val="00EC4A33"/>
    <w:rsid w:val="00EC5492"/>
    <w:rsid w:val="00EC5D06"/>
    <w:rsid w:val="00EC6082"/>
    <w:rsid w:val="00ED19F1"/>
    <w:rsid w:val="00ED20F1"/>
    <w:rsid w:val="00ED2674"/>
    <w:rsid w:val="00ED2BA8"/>
    <w:rsid w:val="00ED2F3D"/>
    <w:rsid w:val="00ED6931"/>
    <w:rsid w:val="00EE17C1"/>
    <w:rsid w:val="00EE206D"/>
    <w:rsid w:val="00EE422C"/>
    <w:rsid w:val="00EE59C9"/>
    <w:rsid w:val="00EE5FAA"/>
    <w:rsid w:val="00EE61F9"/>
    <w:rsid w:val="00EE6255"/>
    <w:rsid w:val="00EE745D"/>
    <w:rsid w:val="00EF2D73"/>
    <w:rsid w:val="00EF2E4D"/>
    <w:rsid w:val="00EF3F20"/>
    <w:rsid w:val="00EF54DB"/>
    <w:rsid w:val="00F01AFC"/>
    <w:rsid w:val="00F02E1D"/>
    <w:rsid w:val="00F03276"/>
    <w:rsid w:val="00F047CE"/>
    <w:rsid w:val="00F047F9"/>
    <w:rsid w:val="00F05627"/>
    <w:rsid w:val="00F1106D"/>
    <w:rsid w:val="00F12D0B"/>
    <w:rsid w:val="00F1615C"/>
    <w:rsid w:val="00F20837"/>
    <w:rsid w:val="00F2223A"/>
    <w:rsid w:val="00F26404"/>
    <w:rsid w:val="00F275D6"/>
    <w:rsid w:val="00F319E8"/>
    <w:rsid w:val="00F31B93"/>
    <w:rsid w:val="00F3291D"/>
    <w:rsid w:val="00F33322"/>
    <w:rsid w:val="00F3373D"/>
    <w:rsid w:val="00F3405A"/>
    <w:rsid w:val="00F35E4A"/>
    <w:rsid w:val="00F36B20"/>
    <w:rsid w:val="00F43800"/>
    <w:rsid w:val="00F445B8"/>
    <w:rsid w:val="00F44BFC"/>
    <w:rsid w:val="00F45813"/>
    <w:rsid w:val="00F45D4C"/>
    <w:rsid w:val="00F525FB"/>
    <w:rsid w:val="00F52986"/>
    <w:rsid w:val="00F540E6"/>
    <w:rsid w:val="00F54D91"/>
    <w:rsid w:val="00F55DCA"/>
    <w:rsid w:val="00F5660E"/>
    <w:rsid w:val="00F56BF6"/>
    <w:rsid w:val="00F56CFD"/>
    <w:rsid w:val="00F5717F"/>
    <w:rsid w:val="00F57B02"/>
    <w:rsid w:val="00F60FDA"/>
    <w:rsid w:val="00F612AE"/>
    <w:rsid w:val="00F63DF0"/>
    <w:rsid w:val="00F63E26"/>
    <w:rsid w:val="00F64FB1"/>
    <w:rsid w:val="00F652ED"/>
    <w:rsid w:val="00F672B7"/>
    <w:rsid w:val="00F67BD3"/>
    <w:rsid w:val="00F70378"/>
    <w:rsid w:val="00F731DA"/>
    <w:rsid w:val="00F7337C"/>
    <w:rsid w:val="00F74482"/>
    <w:rsid w:val="00F760F2"/>
    <w:rsid w:val="00F7711F"/>
    <w:rsid w:val="00F77153"/>
    <w:rsid w:val="00F7735B"/>
    <w:rsid w:val="00F819FF"/>
    <w:rsid w:val="00F81E4C"/>
    <w:rsid w:val="00F84A60"/>
    <w:rsid w:val="00F90FD7"/>
    <w:rsid w:val="00F93423"/>
    <w:rsid w:val="00F96518"/>
    <w:rsid w:val="00FA007F"/>
    <w:rsid w:val="00FA00A7"/>
    <w:rsid w:val="00FA0636"/>
    <w:rsid w:val="00FA3175"/>
    <w:rsid w:val="00FA5DFE"/>
    <w:rsid w:val="00FA5E6B"/>
    <w:rsid w:val="00FA776A"/>
    <w:rsid w:val="00FA797F"/>
    <w:rsid w:val="00FB0E3A"/>
    <w:rsid w:val="00FB20D4"/>
    <w:rsid w:val="00FB2D43"/>
    <w:rsid w:val="00FB34C6"/>
    <w:rsid w:val="00FB4C66"/>
    <w:rsid w:val="00FB4F3C"/>
    <w:rsid w:val="00FB6605"/>
    <w:rsid w:val="00FB793A"/>
    <w:rsid w:val="00FB7DA2"/>
    <w:rsid w:val="00FB7EC8"/>
    <w:rsid w:val="00FB7F63"/>
    <w:rsid w:val="00FC0CC6"/>
    <w:rsid w:val="00FC165B"/>
    <w:rsid w:val="00FC1CDA"/>
    <w:rsid w:val="00FC23A7"/>
    <w:rsid w:val="00FC25E1"/>
    <w:rsid w:val="00FC306A"/>
    <w:rsid w:val="00FC5271"/>
    <w:rsid w:val="00FD0504"/>
    <w:rsid w:val="00FD0883"/>
    <w:rsid w:val="00FD2C8E"/>
    <w:rsid w:val="00FD316F"/>
    <w:rsid w:val="00FD450A"/>
    <w:rsid w:val="00FE106E"/>
    <w:rsid w:val="00FE1078"/>
    <w:rsid w:val="00FE15CE"/>
    <w:rsid w:val="00FE3236"/>
    <w:rsid w:val="00FE3393"/>
    <w:rsid w:val="00FE3C0C"/>
    <w:rsid w:val="00FE431D"/>
    <w:rsid w:val="00FE4566"/>
    <w:rsid w:val="00FE488E"/>
    <w:rsid w:val="00FE4B64"/>
    <w:rsid w:val="00FE53F3"/>
    <w:rsid w:val="00FE68F5"/>
    <w:rsid w:val="00FE71AD"/>
    <w:rsid w:val="00FE73C7"/>
    <w:rsid w:val="00FE794A"/>
    <w:rsid w:val="00FF351A"/>
    <w:rsid w:val="00FF35DF"/>
    <w:rsid w:val="00FF381A"/>
    <w:rsid w:val="00FF610D"/>
    <w:rsid w:val="00FF685B"/>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31"/>
    <w:rPr>
      <w:lang w:val="ru-RU"/>
    </w:rPr>
  </w:style>
  <w:style w:type="paragraph" w:styleId="1">
    <w:name w:val="heading 1"/>
    <w:basedOn w:val="a"/>
    <w:next w:val="a"/>
    <w:link w:val="10"/>
    <w:uiPriority w:val="9"/>
    <w:qFormat/>
    <w:rsid w:val="00A44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6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718B8"/>
    <w:pPr>
      <w:keepNext/>
      <w:spacing w:before="240" w:after="60" w:line="240" w:lineRule="auto"/>
      <w:outlineLvl w:val="2"/>
    </w:pPr>
    <w:rPr>
      <w:rFonts w:ascii="Calibri Light" w:eastAsia="Times New Roman" w:hAnsi="Calibri Light" w:cs="Times New Roman"/>
      <w:b/>
      <w:bCs/>
      <w:color w:val="000000"/>
      <w:sz w:val="26"/>
      <w:szCs w:val="26"/>
      <w:lang w:eastAsia="ru-RU"/>
    </w:rPr>
  </w:style>
  <w:style w:type="paragraph" w:styleId="4">
    <w:name w:val="heading 4"/>
    <w:basedOn w:val="a"/>
    <w:next w:val="a"/>
    <w:link w:val="40"/>
    <w:autoRedefine/>
    <w:qFormat/>
    <w:rsid w:val="0017413B"/>
    <w:pPr>
      <w:keepNext/>
      <w:widowControl w:val="0"/>
      <w:autoSpaceDE w:val="0"/>
      <w:autoSpaceDN w:val="0"/>
      <w:adjustRightInd w:val="0"/>
      <w:spacing w:after="0" w:line="240" w:lineRule="auto"/>
      <w:jc w:val="right"/>
      <w:outlineLvl w:val="3"/>
    </w:pPr>
    <w:rPr>
      <w:rFonts w:ascii="Times New Roman" w:hAnsi="Times New Roman" w:cs="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0390"/>
    <w:pPr>
      <w:ind w:left="720"/>
      <w:contextualSpacing/>
    </w:p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н"/>
    <w:basedOn w:val="a"/>
    <w:link w:val="a6"/>
    <w:uiPriority w:val="99"/>
    <w:unhideWhenUsed/>
    <w:qFormat/>
    <w:rsid w:val="00D77D7D"/>
    <w:pPr>
      <w:spacing w:before="100" w:beforeAutospacing="1" w:after="100" w:afterAutospacing="1" w:line="240" w:lineRule="auto"/>
    </w:pPr>
    <w:rPr>
      <w:rFonts w:ascii="Times New Roman" w:eastAsiaTheme="minorEastAsia" w:hAnsi="Times New Roman" w:cs="Times New Roman"/>
      <w:sz w:val="24"/>
      <w:szCs w:val="24"/>
      <w:lang w:eastAsia="kk-KZ"/>
    </w:rPr>
  </w:style>
  <w:style w:type="paragraph" w:styleId="a7">
    <w:name w:val="Balloon Text"/>
    <w:basedOn w:val="a"/>
    <w:link w:val="a8"/>
    <w:uiPriority w:val="99"/>
    <w:semiHidden/>
    <w:unhideWhenUsed/>
    <w:rsid w:val="00D77D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7D7D"/>
    <w:rPr>
      <w:rFonts w:ascii="Tahoma" w:hAnsi="Tahoma" w:cs="Tahoma"/>
      <w:sz w:val="16"/>
      <w:szCs w:val="16"/>
    </w:rPr>
  </w:style>
  <w:style w:type="paragraph" w:styleId="a9">
    <w:name w:val="Intense Quote"/>
    <w:basedOn w:val="a"/>
    <w:next w:val="a"/>
    <w:link w:val="aa"/>
    <w:uiPriority w:val="30"/>
    <w:qFormat/>
    <w:rsid w:val="00E93F5F"/>
    <w:pPr>
      <w:pBdr>
        <w:bottom w:val="single" w:sz="4" w:space="4" w:color="4F81BD" w:themeColor="accent1"/>
      </w:pBdr>
      <w:spacing w:before="200" w:after="280"/>
      <w:ind w:left="936" w:right="936"/>
    </w:pPr>
    <w:rPr>
      <w:rFonts w:eastAsiaTheme="minorEastAsia"/>
      <w:b/>
      <w:bCs/>
      <w:i/>
      <w:iCs/>
      <w:color w:val="4F81BD" w:themeColor="accent1"/>
      <w:lang w:eastAsia="kk-KZ"/>
    </w:rPr>
  </w:style>
  <w:style w:type="character" w:customStyle="1" w:styleId="aa">
    <w:name w:val="Выделенная цитата Знак"/>
    <w:basedOn w:val="a0"/>
    <w:link w:val="a9"/>
    <w:uiPriority w:val="30"/>
    <w:rsid w:val="00E93F5F"/>
    <w:rPr>
      <w:rFonts w:eastAsiaTheme="minorEastAsia"/>
      <w:b/>
      <w:bCs/>
      <w:i/>
      <w:iCs/>
      <w:color w:val="4F81BD" w:themeColor="accent1"/>
      <w:lang w:eastAsia="kk-KZ"/>
    </w:rPr>
  </w:style>
  <w:style w:type="character" w:styleId="ab">
    <w:name w:val="Hyperlink"/>
    <w:basedOn w:val="a0"/>
    <w:unhideWhenUsed/>
    <w:rsid w:val="00FA797F"/>
    <w:rPr>
      <w:color w:val="0000FF" w:themeColor="hyperlink"/>
      <w:u w:val="single"/>
    </w:rPr>
  </w:style>
  <w:style w:type="table" w:styleId="ac">
    <w:name w:val="Table Grid"/>
    <w:basedOn w:val="a1"/>
    <w:uiPriority w:val="59"/>
    <w:rsid w:val="00E10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B034AE"/>
    <w:rPr>
      <w:sz w:val="16"/>
      <w:szCs w:val="16"/>
    </w:rPr>
  </w:style>
  <w:style w:type="paragraph" w:styleId="ae">
    <w:name w:val="annotation text"/>
    <w:basedOn w:val="a"/>
    <w:link w:val="af"/>
    <w:uiPriority w:val="99"/>
    <w:semiHidden/>
    <w:unhideWhenUsed/>
    <w:rsid w:val="00B034AE"/>
    <w:pPr>
      <w:spacing w:line="240" w:lineRule="auto"/>
    </w:pPr>
    <w:rPr>
      <w:sz w:val="20"/>
      <w:szCs w:val="20"/>
    </w:rPr>
  </w:style>
  <w:style w:type="character" w:customStyle="1" w:styleId="af">
    <w:name w:val="Текст примечания Знак"/>
    <w:basedOn w:val="a0"/>
    <w:link w:val="ae"/>
    <w:uiPriority w:val="99"/>
    <w:semiHidden/>
    <w:rsid w:val="00B034AE"/>
    <w:rPr>
      <w:sz w:val="20"/>
      <w:szCs w:val="20"/>
    </w:rPr>
  </w:style>
  <w:style w:type="paragraph" w:styleId="af0">
    <w:name w:val="annotation subject"/>
    <w:basedOn w:val="ae"/>
    <w:next w:val="ae"/>
    <w:link w:val="af1"/>
    <w:uiPriority w:val="99"/>
    <w:semiHidden/>
    <w:unhideWhenUsed/>
    <w:rsid w:val="00B034AE"/>
    <w:rPr>
      <w:b/>
      <w:bCs/>
    </w:rPr>
  </w:style>
  <w:style w:type="character" w:customStyle="1" w:styleId="af1">
    <w:name w:val="Тема примечания Знак"/>
    <w:basedOn w:val="af"/>
    <w:link w:val="af0"/>
    <w:uiPriority w:val="99"/>
    <w:semiHidden/>
    <w:rsid w:val="00B034AE"/>
    <w:rPr>
      <w:b/>
      <w:bCs/>
      <w:sz w:val="20"/>
      <w:szCs w:val="20"/>
    </w:rPr>
  </w:style>
  <w:style w:type="paragraph" w:styleId="af2">
    <w:name w:val="Revision"/>
    <w:hidden/>
    <w:uiPriority w:val="99"/>
    <w:semiHidden/>
    <w:rsid w:val="00333CCA"/>
    <w:pPr>
      <w:spacing w:after="0" w:line="240" w:lineRule="auto"/>
    </w:pPr>
  </w:style>
  <w:style w:type="character" w:customStyle="1" w:styleId="s0">
    <w:name w:val="s0"/>
    <w:basedOn w:val="a0"/>
    <w:rsid w:val="00316858"/>
    <w:rPr>
      <w:rFonts w:ascii="Times New Roman" w:hAnsi="Times New Roman" w:cs="Times New Roman" w:hint="default"/>
      <w:b w:val="0"/>
      <w:bCs w:val="0"/>
      <w:i w:val="0"/>
      <w:iCs w:val="0"/>
      <w:strike w:val="0"/>
      <w:dstrike w:val="0"/>
      <w:color w:val="000000"/>
      <w:u w:val="none"/>
      <w:effect w:val="none"/>
    </w:rPr>
  </w:style>
  <w:style w:type="paragraph" w:customStyle="1" w:styleId="msonormalcxspmiddle">
    <w:name w:val="msonormalcxspmiddle"/>
    <w:basedOn w:val="a"/>
    <w:rsid w:val="003168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3">
    <w:name w:val="13"/>
    <w:basedOn w:val="a"/>
    <w:rsid w:val="00316858"/>
    <w:pPr>
      <w:spacing w:after="0" w:line="240" w:lineRule="auto"/>
    </w:pPr>
    <w:rPr>
      <w:rFonts w:ascii="Calibri" w:eastAsia="Times New Roman" w:hAnsi="Calibri" w:cs="Times New Roman"/>
      <w:lang w:eastAsia="ru-RU"/>
    </w:rPr>
  </w:style>
  <w:style w:type="paragraph" w:customStyle="1" w:styleId="210">
    <w:name w:val="210"/>
    <w:basedOn w:val="a"/>
    <w:rsid w:val="00316858"/>
    <w:pPr>
      <w:spacing w:after="0" w:line="240" w:lineRule="auto"/>
      <w:jc w:val="center"/>
    </w:pPr>
    <w:rPr>
      <w:rFonts w:ascii="Times New Roman" w:eastAsia="Times New Roman" w:hAnsi="Times New Roman" w:cs="Times New Roman"/>
      <w:b/>
      <w:bCs/>
      <w:i/>
      <w:iCs/>
      <w:color w:val="000000"/>
      <w:sz w:val="32"/>
      <w:szCs w:val="32"/>
      <w:lang w:eastAsia="ru-RU"/>
    </w:rPr>
  </w:style>
  <w:style w:type="paragraph" w:styleId="af3">
    <w:name w:val="Body Text Indent"/>
    <w:basedOn w:val="a"/>
    <w:link w:val="af4"/>
    <w:rsid w:val="00316858"/>
    <w:pPr>
      <w:spacing w:after="120" w:line="240" w:lineRule="auto"/>
      <w:ind w:left="283"/>
    </w:pPr>
    <w:rPr>
      <w:rFonts w:ascii="Arial" w:eastAsia="Times New Roman" w:hAnsi="Arial" w:cs="Arial"/>
      <w:color w:val="000000"/>
      <w:sz w:val="20"/>
      <w:szCs w:val="20"/>
      <w:lang w:eastAsia="ru-RU"/>
    </w:rPr>
  </w:style>
  <w:style w:type="character" w:customStyle="1" w:styleId="af4">
    <w:name w:val="Основной текст с отступом Знак"/>
    <w:basedOn w:val="a0"/>
    <w:link w:val="af3"/>
    <w:rsid w:val="00316858"/>
    <w:rPr>
      <w:rFonts w:ascii="Arial" w:eastAsia="Times New Roman" w:hAnsi="Arial" w:cs="Arial"/>
      <w:color w:val="000000"/>
      <w:sz w:val="20"/>
      <w:szCs w:val="20"/>
      <w:lang w:val="ru-RU" w:eastAsia="ru-RU"/>
    </w:rPr>
  </w:style>
  <w:style w:type="paragraph" w:customStyle="1" w:styleId="11">
    <w:name w:val="1"/>
    <w:basedOn w:val="a"/>
    <w:rsid w:val="00316858"/>
    <w:pPr>
      <w:spacing w:after="0" w:line="240" w:lineRule="auto"/>
    </w:pPr>
    <w:rPr>
      <w:rFonts w:ascii="Calibri" w:eastAsia="Times New Roman" w:hAnsi="Calibri" w:cs="Times New Roman"/>
      <w:lang w:eastAsia="ru-RU"/>
    </w:rPr>
  </w:style>
  <w:style w:type="paragraph" w:styleId="21">
    <w:name w:val="Body Text 2"/>
    <w:basedOn w:val="a"/>
    <w:link w:val="22"/>
    <w:uiPriority w:val="99"/>
    <w:semiHidden/>
    <w:unhideWhenUsed/>
    <w:rsid w:val="00316858"/>
    <w:pPr>
      <w:spacing w:after="120" w:line="480" w:lineRule="auto"/>
    </w:pPr>
  </w:style>
  <w:style w:type="character" w:customStyle="1" w:styleId="22">
    <w:name w:val="Основной текст 2 Знак"/>
    <w:basedOn w:val="a0"/>
    <w:link w:val="21"/>
    <w:uiPriority w:val="99"/>
    <w:semiHidden/>
    <w:rsid w:val="00316858"/>
  </w:style>
  <w:style w:type="paragraph" w:customStyle="1" w:styleId="23">
    <w:name w:val="2"/>
    <w:basedOn w:val="a"/>
    <w:rsid w:val="00F612AE"/>
    <w:pPr>
      <w:spacing w:after="0" w:line="240" w:lineRule="auto"/>
    </w:pPr>
    <w:rPr>
      <w:rFonts w:ascii="Calibri" w:eastAsia="Times New Roman" w:hAnsi="Calibri" w:cs="Times New Roman"/>
      <w:lang w:eastAsia="ru-RU"/>
    </w:rPr>
  </w:style>
  <w:style w:type="character" w:customStyle="1" w:styleId="9">
    <w:name w:val="9"/>
    <w:basedOn w:val="a0"/>
    <w:rsid w:val="005533CA"/>
  </w:style>
  <w:style w:type="character" w:customStyle="1" w:styleId="s3">
    <w:name w:val="s3"/>
    <w:basedOn w:val="a0"/>
    <w:rsid w:val="00897CE5"/>
    <w:rPr>
      <w:rFonts w:ascii="Times New Roman" w:hAnsi="Times New Roman" w:cs="Times New Roman" w:hint="default"/>
      <w:i/>
      <w:iCs/>
      <w:color w:val="FF0000"/>
    </w:rPr>
  </w:style>
  <w:style w:type="character" w:customStyle="1" w:styleId="s1">
    <w:name w:val="s1"/>
    <w:basedOn w:val="a0"/>
    <w:rsid w:val="00897CE5"/>
    <w:rPr>
      <w:rFonts w:ascii="Times New Roman" w:hAnsi="Times New Roman" w:cs="Times New Roman" w:hint="default"/>
      <w:b/>
      <w:bCs/>
      <w:color w:val="000000"/>
    </w:rPr>
  </w:style>
  <w:style w:type="character" w:customStyle="1" w:styleId="s9">
    <w:name w:val="s9"/>
    <w:basedOn w:val="a0"/>
    <w:rsid w:val="00897CE5"/>
    <w:rPr>
      <w:rFonts w:ascii="Times New Roman" w:hAnsi="Times New Roman" w:cs="Times New Roman" w:hint="default"/>
      <w:i/>
      <w:iCs/>
      <w:color w:val="333399"/>
      <w:u w:val="single"/>
    </w:rPr>
  </w:style>
  <w:style w:type="paragraph" w:styleId="af5">
    <w:name w:val="Body Text"/>
    <w:basedOn w:val="a"/>
    <w:link w:val="af6"/>
    <w:uiPriority w:val="99"/>
    <w:semiHidden/>
    <w:unhideWhenUsed/>
    <w:rsid w:val="000718B8"/>
    <w:pPr>
      <w:spacing w:after="120"/>
    </w:pPr>
  </w:style>
  <w:style w:type="character" w:customStyle="1" w:styleId="af6">
    <w:name w:val="Основной текст Знак"/>
    <w:basedOn w:val="a0"/>
    <w:link w:val="af5"/>
    <w:uiPriority w:val="99"/>
    <w:semiHidden/>
    <w:rsid w:val="000718B8"/>
  </w:style>
  <w:style w:type="character" w:customStyle="1" w:styleId="30">
    <w:name w:val="Заголовок 3 Знак"/>
    <w:basedOn w:val="a0"/>
    <w:link w:val="3"/>
    <w:rsid w:val="000718B8"/>
    <w:rPr>
      <w:rFonts w:ascii="Calibri Light" w:eastAsia="Times New Roman" w:hAnsi="Calibri Light" w:cs="Times New Roman"/>
      <w:b/>
      <w:bCs/>
      <w:color w:val="000000"/>
      <w:sz w:val="26"/>
      <w:szCs w:val="26"/>
      <w:lang w:val="ru-RU" w:eastAsia="ru-RU"/>
    </w:rPr>
  </w:style>
  <w:style w:type="paragraph" w:customStyle="1" w:styleId="2cxsplast">
    <w:name w:val="2cxsplast"/>
    <w:basedOn w:val="a"/>
    <w:rsid w:val="008368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cxspmiddle">
    <w:name w:val="1cxspmiddle"/>
    <w:basedOn w:val="a"/>
    <w:rsid w:val="008368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66106"/>
  </w:style>
  <w:style w:type="paragraph" w:customStyle="1" w:styleId="OPMBodytext">
    <w:name w:val="OPM Body text"/>
    <w:basedOn w:val="a"/>
    <w:link w:val="OPMBodytextChar"/>
    <w:qFormat/>
    <w:rsid w:val="005F081D"/>
    <w:pPr>
      <w:spacing w:after="240" w:line="276" w:lineRule="atLeast"/>
    </w:pPr>
    <w:rPr>
      <w:rFonts w:ascii="Arial" w:eastAsia="Times New Roman" w:hAnsi="Arial" w:cs="Times New Roman"/>
      <w:szCs w:val="20"/>
      <w:lang w:val="en-GB"/>
    </w:rPr>
  </w:style>
  <w:style w:type="character" w:customStyle="1" w:styleId="OPMBodytextChar">
    <w:name w:val="OPM Body text Char"/>
    <w:basedOn w:val="a0"/>
    <w:link w:val="OPMBodytext"/>
    <w:rsid w:val="005F081D"/>
    <w:rPr>
      <w:rFonts w:ascii="Arial" w:eastAsia="Times New Roman" w:hAnsi="Arial" w:cs="Times New Roman"/>
      <w:szCs w:val="20"/>
      <w:lang w:val="en-GB"/>
    </w:rPr>
  </w:style>
  <w:style w:type="paragraph" w:styleId="af7">
    <w:name w:val="header"/>
    <w:basedOn w:val="a"/>
    <w:link w:val="af8"/>
    <w:uiPriority w:val="99"/>
    <w:unhideWhenUsed/>
    <w:rsid w:val="002E163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E1636"/>
  </w:style>
  <w:style w:type="paragraph" w:styleId="af9">
    <w:name w:val="footer"/>
    <w:basedOn w:val="a"/>
    <w:link w:val="afa"/>
    <w:uiPriority w:val="99"/>
    <w:unhideWhenUsed/>
    <w:rsid w:val="002E163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E1636"/>
  </w:style>
  <w:style w:type="character" w:customStyle="1" w:styleId="afb">
    <w:name w:val="Заголовок Знак"/>
    <w:link w:val="afc"/>
    <w:locked/>
    <w:rsid w:val="001F7AFB"/>
    <w:rPr>
      <w:rFonts w:ascii="Times New Roman" w:eastAsia="Times New Roman" w:hAnsi="Times New Roman" w:cs="Times New Roman"/>
      <w:b/>
      <w:bCs/>
      <w:sz w:val="28"/>
      <w:szCs w:val="28"/>
    </w:rPr>
  </w:style>
  <w:style w:type="paragraph" w:customStyle="1" w:styleId="afc">
    <w:name w:val="Заголовок"/>
    <w:basedOn w:val="a"/>
    <w:link w:val="afb"/>
    <w:qFormat/>
    <w:rsid w:val="001F7AFB"/>
    <w:pPr>
      <w:spacing w:after="0" w:line="360" w:lineRule="auto"/>
      <w:ind w:firstLine="851"/>
    </w:pPr>
    <w:rPr>
      <w:rFonts w:ascii="Times New Roman" w:eastAsia="Times New Roman" w:hAnsi="Times New Roman" w:cs="Times New Roman"/>
      <w:b/>
      <w:bCs/>
      <w:sz w:val="28"/>
      <w:szCs w:val="28"/>
    </w:rPr>
  </w:style>
  <w:style w:type="character" w:customStyle="1" w:styleId="40">
    <w:name w:val="Заголовок 4 Знак"/>
    <w:basedOn w:val="a0"/>
    <w:link w:val="4"/>
    <w:rsid w:val="0017413B"/>
    <w:rPr>
      <w:rFonts w:ascii="Times New Roman" w:hAnsi="Times New Roman" w:cs="Times New Roman"/>
      <w:bCs/>
      <w:sz w:val="24"/>
      <w:szCs w:val="24"/>
      <w:lang w:val="ru-RU"/>
    </w:rPr>
  </w:style>
  <w:style w:type="character" w:styleId="afd">
    <w:name w:val="Strong"/>
    <w:basedOn w:val="a0"/>
    <w:uiPriority w:val="22"/>
    <w:qFormat/>
    <w:rsid w:val="003A412D"/>
    <w:rPr>
      <w:b/>
      <w:bCs/>
    </w:rPr>
  </w:style>
  <w:style w:type="paragraph" w:customStyle="1" w:styleId="rtecenter">
    <w:name w:val="rtecenter"/>
    <w:basedOn w:val="a"/>
    <w:rsid w:val="003A4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3A4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semiHidden/>
    <w:rsid w:val="003A412D"/>
    <w:pPr>
      <w:widowControl w:val="0"/>
      <w:autoSpaceDE w:val="0"/>
      <w:autoSpaceDN w:val="0"/>
      <w:adjustRightInd w:val="0"/>
      <w:spacing w:after="0" w:line="240" w:lineRule="auto"/>
      <w:jc w:val="both"/>
    </w:pPr>
    <w:rPr>
      <w:rFonts w:ascii="Arial Narrow" w:eastAsia="Times New Roman" w:hAnsi="Arial Narrow" w:cs="Arial Narrow"/>
      <w:b/>
      <w:bCs/>
      <w:sz w:val="72"/>
      <w:szCs w:val="72"/>
      <w:lang w:val="ru-RU" w:eastAsia="ru-RU"/>
    </w:rPr>
  </w:style>
  <w:style w:type="paragraph" w:customStyle="1" w:styleId="FR2">
    <w:name w:val="FR2"/>
    <w:semiHidden/>
    <w:rsid w:val="003A412D"/>
    <w:pPr>
      <w:widowControl w:val="0"/>
      <w:autoSpaceDE w:val="0"/>
      <w:autoSpaceDN w:val="0"/>
      <w:adjustRightInd w:val="0"/>
      <w:spacing w:after="0" w:line="360" w:lineRule="auto"/>
      <w:ind w:right="1000"/>
      <w:jc w:val="right"/>
    </w:pPr>
    <w:rPr>
      <w:rFonts w:ascii="Arial Narrow" w:eastAsia="Times New Roman" w:hAnsi="Arial Narrow" w:cs="Arial Narrow"/>
      <w:sz w:val="48"/>
      <w:szCs w:val="48"/>
      <w:lang w:val="ru-RU" w:eastAsia="ru-RU"/>
    </w:rPr>
  </w:style>
  <w:style w:type="paragraph" w:customStyle="1" w:styleId="Default">
    <w:name w:val="Default"/>
    <w:rsid w:val="003A412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dropcap">
    <w:name w:val="dropcap"/>
    <w:basedOn w:val="a"/>
    <w:rsid w:val="00175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1">
    <w:name w:val="dropcap1"/>
    <w:basedOn w:val="a0"/>
    <w:rsid w:val="00175A3D"/>
  </w:style>
  <w:style w:type="table" w:customStyle="1" w:styleId="12">
    <w:name w:val="Сетка таблицы1"/>
    <w:basedOn w:val="a1"/>
    <w:next w:val="ac"/>
    <w:uiPriority w:val="59"/>
    <w:rsid w:val="00DB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44F02"/>
    <w:rPr>
      <w:rFonts w:asciiTheme="majorHAnsi" w:eastAsiaTheme="majorEastAsia" w:hAnsiTheme="majorHAnsi" w:cstheme="majorBidi"/>
      <w:b/>
      <w:bCs/>
      <w:color w:val="365F91" w:themeColor="accent1" w:themeShade="BF"/>
      <w:sz w:val="28"/>
      <w:szCs w:val="28"/>
      <w:lang w:val="ru-RU"/>
    </w:rPr>
  </w:style>
  <w:style w:type="character" w:styleId="afe">
    <w:name w:val="Emphasis"/>
    <w:basedOn w:val="a0"/>
    <w:uiPriority w:val="20"/>
    <w:qFormat/>
    <w:rsid w:val="00AF43BF"/>
    <w:rPr>
      <w:i/>
      <w:iCs/>
    </w:rPr>
  </w:style>
  <w:style w:type="character" w:customStyle="1" w:styleId="20">
    <w:name w:val="Заголовок 2 Знак"/>
    <w:basedOn w:val="a0"/>
    <w:link w:val="2"/>
    <w:uiPriority w:val="9"/>
    <w:semiHidden/>
    <w:rsid w:val="00D162C5"/>
    <w:rPr>
      <w:rFonts w:asciiTheme="majorHAnsi" w:eastAsiaTheme="majorEastAsia" w:hAnsiTheme="majorHAnsi" w:cstheme="majorBidi"/>
      <w:b/>
      <w:bCs/>
      <w:color w:val="4F81BD" w:themeColor="accent1"/>
      <w:sz w:val="26"/>
      <w:szCs w:val="26"/>
      <w:lang w:val="ru-RU"/>
    </w:rPr>
  </w:style>
  <w:style w:type="paragraph" w:styleId="aff">
    <w:name w:val="TOC Heading"/>
    <w:basedOn w:val="1"/>
    <w:next w:val="a"/>
    <w:uiPriority w:val="39"/>
    <w:semiHidden/>
    <w:unhideWhenUsed/>
    <w:qFormat/>
    <w:rsid w:val="00AF6B25"/>
    <w:pPr>
      <w:outlineLvl w:val="9"/>
    </w:pPr>
    <w:rPr>
      <w:lang w:eastAsia="ru-RU"/>
    </w:rPr>
  </w:style>
  <w:style w:type="paragraph" w:styleId="24">
    <w:name w:val="toc 2"/>
    <w:basedOn w:val="a"/>
    <w:next w:val="a"/>
    <w:autoRedefine/>
    <w:uiPriority w:val="39"/>
    <w:semiHidden/>
    <w:unhideWhenUsed/>
    <w:qFormat/>
    <w:rsid w:val="00AF6B25"/>
    <w:pPr>
      <w:spacing w:after="100"/>
      <w:ind w:left="220"/>
    </w:pPr>
    <w:rPr>
      <w:rFonts w:eastAsiaTheme="minorEastAsia"/>
      <w:lang w:eastAsia="ru-RU"/>
    </w:rPr>
  </w:style>
  <w:style w:type="paragraph" w:styleId="14">
    <w:name w:val="toc 1"/>
    <w:basedOn w:val="a"/>
    <w:next w:val="a"/>
    <w:autoRedefine/>
    <w:uiPriority w:val="39"/>
    <w:unhideWhenUsed/>
    <w:qFormat/>
    <w:rsid w:val="00A17826"/>
    <w:pPr>
      <w:tabs>
        <w:tab w:val="right" w:pos="9628"/>
      </w:tabs>
      <w:spacing w:after="100"/>
    </w:pPr>
    <w:rPr>
      <w:rFonts w:ascii="Times New Roman" w:eastAsiaTheme="minorEastAsia" w:hAnsi="Times New Roman" w:cs="Times New Roman"/>
      <w:noProof/>
      <w:sz w:val="28"/>
      <w:szCs w:val="28"/>
      <w:lang w:eastAsia="ru-RU"/>
    </w:rPr>
  </w:style>
  <w:style w:type="paragraph" w:styleId="31">
    <w:name w:val="toc 3"/>
    <w:basedOn w:val="a"/>
    <w:next w:val="a"/>
    <w:autoRedefine/>
    <w:uiPriority w:val="39"/>
    <w:semiHidden/>
    <w:unhideWhenUsed/>
    <w:qFormat/>
    <w:rsid w:val="00AF6B25"/>
    <w:pPr>
      <w:spacing w:after="100"/>
      <w:ind w:left="440"/>
    </w:pPr>
    <w:rPr>
      <w:rFonts w:eastAsiaTheme="minorEastAsia"/>
      <w:lang w:eastAsia="ru-RU"/>
    </w:rPr>
  </w:style>
  <w:style w:type="table" w:customStyle="1" w:styleId="25">
    <w:name w:val="Сетка таблицы2"/>
    <w:basedOn w:val="a1"/>
    <w:next w:val="ac"/>
    <w:uiPriority w:val="59"/>
    <w:rsid w:val="0085200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852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001667"/>
    <w:rPr>
      <w:lang w:val="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5"/>
    <w:uiPriority w:val="99"/>
    <w:locked/>
    <w:rsid w:val="00A52823"/>
    <w:rPr>
      <w:rFonts w:ascii="Times New Roman" w:eastAsiaTheme="minorEastAsia" w:hAnsi="Times New Roman" w:cs="Times New Roman"/>
      <w:sz w:val="24"/>
      <w:szCs w:val="24"/>
      <w:lang w:val="ru-RU" w:eastAsia="kk-KZ"/>
    </w:rPr>
  </w:style>
  <w:style w:type="paragraph" w:styleId="aff0">
    <w:name w:val="No Spacing"/>
    <w:uiPriority w:val="1"/>
    <w:qFormat/>
    <w:rsid w:val="005A4226"/>
    <w:pPr>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55378">
      <w:bodyDiv w:val="1"/>
      <w:marLeft w:val="0"/>
      <w:marRight w:val="0"/>
      <w:marTop w:val="0"/>
      <w:marBottom w:val="0"/>
      <w:divBdr>
        <w:top w:val="none" w:sz="0" w:space="0" w:color="auto"/>
        <w:left w:val="none" w:sz="0" w:space="0" w:color="auto"/>
        <w:bottom w:val="none" w:sz="0" w:space="0" w:color="auto"/>
        <w:right w:val="none" w:sz="0" w:space="0" w:color="auto"/>
      </w:divBdr>
    </w:div>
    <w:div w:id="143471423">
      <w:bodyDiv w:val="1"/>
      <w:marLeft w:val="0"/>
      <w:marRight w:val="0"/>
      <w:marTop w:val="0"/>
      <w:marBottom w:val="0"/>
      <w:divBdr>
        <w:top w:val="none" w:sz="0" w:space="0" w:color="auto"/>
        <w:left w:val="none" w:sz="0" w:space="0" w:color="auto"/>
        <w:bottom w:val="none" w:sz="0" w:space="0" w:color="auto"/>
        <w:right w:val="none" w:sz="0" w:space="0" w:color="auto"/>
      </w:divBdr>
    </w:div>
    <w:div w:id="224074653">
      <w:bodyDiv w:val="1"/>
      <w:marLeft w:val="0"/>
      <w:marRight w:val="0"/>
      <w:marTop w:val="0"/>
      <w:marBottom w:val="0"/>
      <w:divBdr>
        <w:top w:val="none" w:sz="0" w:space="0" w:color="auto"/>
        <w:left w:val="none" w:sz="0" w:space="0" w:color="auto"/>
        <w:bottom w:val="none" w:sz="0" w:space="0" w:color="auto"/>
        <w:right w:val="none" w:sz="0" w:space="0" w:color="auto"/>
      </w:divBdr>
    </w:div>
    <w:div w:id="251088438">
      <w:bodyDiv w:val="1"/>
      <w:marLeft w:val="0"/>
      <w:marRight w:val="0"/>
      <w:marTop w:val="0"/>
      <w:marBottom w:val="0"/>
      <w:divBdr>
        <w:top w:val="none" w:sz="0" w:space="0" w:color="auto"/>
        <w:left w:val="none" w:sz="0" w:space="0" w:color="auto"/>
        <w:bottom w:val="none" w:sz="0" w:space="0" w:color="auto"/>
        <w:right w:val="none" w:sz="0" w:space="0" w:color="auto"/>
      </w:divBdr>
    </w:div>
    <w:div w:id="286786086">
      <w:bodyDiv w:val="1"/>
      <w:marLeft w:val="0"/>
      <w:marRight w:val="0"/>
      <w:marTop w:val="0"/>
      <w:marBottom w:val="0"/>
      <w:divBdr>
        <w:top w:val="none" w:sz="0" w:space="0" w:color="auto"/>
        <w:left w:val="none" w:sz="0" w:space="0" w:color="auto"/>
        <w:bottom w:val="none" w:sz="0" w:space="0" w:color="auto"/>
        <w:right w:val="none" w:sz="0" w:space="0" w:color="auto"/>
      </w:divBdr>
    </w:div>
    <w:div w:id="291132314">
      <w:bodyDiv w:val="1"/>
      <w:marLeft w:val="0"/>
      <w:marRight w:val="0"/>
      <w:marTop w:val="0"/>
      <w:marBottom w:val="0"/>
      <w:divBdr>
        <w:top w:val="none" w:sz="0" w:space="0" w:color="auto"/>
        <w:left w:val="none" w:sz="0" w:space="0" w:color="auto"/>
        <w:bottom w:val="none" w:sz="0" w:space="0" w:color="auto"/>
        <w:right w:val="none" w:sz="0" w:space="0" w:color="auto"/>
      </w:divBdr>
    </w:div>
    <w:div w:id="311182788">
      <w:bodyDiv w:val="1"/>
      <w:marLeft w:val="0"/>
      <w:marRight w:val="0"/>
      <w:marTop w:val="0"/>
      <w:marBottom w:val="0"/>
      <w:divBdr>
        <w:top w:val="none" w:sz="0" w:space="0" w:color="auto"/>
        <w:left w:val="none" w:sz="0" w:space="0" w:color="auto"/>
        <w:bottom w:val="none" w:sz="0" w:space="0" w:color="auto"/>
        <w:right w:val="none" w:sz="0" w:space="0" w:color="auto"/>
      </w:divBdr>
    </w:div>
    <w:div w:id="330985773">
      <w:bodyDiv w:val="1"/>
      <w:marLeft w:val="0"/>
      <w:marRight w:val="0"/>
      <w:marTop w:val="0"/>
      <w:marBottom w:val="0"/>
      <w:divBdr>
        <w:top w:val="none" w:sz="0" w:space="0" w:color="auto"/>
        <w:left w:val="none" w:sz="0" w:space="0" w:color="auto"/>
        <w:bottom w:val="none" w:sz="0" w:space="0" w:color="auto"/>
        <w:right w:val="none" w:sz="0" w:space="0" w:color="auto"/>
      </w:divBdr>
    </w:div>
    <w:div w:id="356128562">
      <w:bodyDiv w:val="1"/>
      <w:marLeft w:val="0"/>
      <w:marRight w:val="0"/>
      <w:marTop w:val="0"/>
      <w:marBottom w:val="0"/>
      <w:divBdr>
        <w:top w:val="none" w:sz="0" w:space="0" w:color="auto"/>
        <w:left w:val="none" w:sz="0" w:space="0" w:color="auto"/>
        <w:bottom w:val="none" w:sz="0" w:space="0" w:color="auto"/>
        <w:right w:val="none" w:sz="0" w:space="0" w:color="auto"/>
      </w:divBdr>
    </w:div>
    <w:div w:id="381708498">
      <w:bodyDiv w:val="1"/>
      <w:marLeft w:val="0"/>
      <w:marRight w:val="0"/>
      <w:marTop w:val="0"/>
      <w:marBottom w:val="0"/>
      <w:divBdr>
        <w:top w:val="none" w:sz="0" w:space="0" w:color="auto"/>
        <w:left w:val="none" w:sz="0" w:space="0" w:color="auto"/>
        <w:bottom w:val="none" w:sz="0" w:space="0" w:color="auto"/>
        <w:right w:val="none" w:sz="0" w:space="0" w:color="auto"/>
      </w:divBdr>
    </w:div>
    <w:div w:id="477461019">
      <w:bodyDiv w:val="1"/>
      <w:marLeft w:val="0"/>
      <w:marRight w:val="0"/>
      <w:marTop w:val="0"/>
      <w:marBottom w:val="0"/>
      <w:divBdr>
        <w:top w:val="none" w:sz="0" w:space="0" w:color="auto"/>
        <w:left w:val="none" w:sz="0" w:space="0" w:color="auto"/>
        <w:bottom w:val="none" w:sz="0" w:space="0" w:color="auto"/>
        <w:right w:val="none" w:sz="0" w:space="0" w:color="auto"/>
      </w:divBdr>
    </w:div>
    <w:div w:id="557284971">
      <w:bodyDiv w:val="1"/>
      <w:marLeft w:val="0"/>
      <w:marRight w:val="0"/>
      <w:marTop w:val="0"/>
      <w:marBottom w:val="0"/>
      <w:divBdr>
        <w:top w:val="none" w:sz="0" w:space="0" w:color="auto"/>
        <w:left w:val="none" w:sz="0" w:space="0" w:color="auto"/>
        <w:bottom w:val="none" w:sz="0" w:space="0" w:color="auto"/>
        <w:right w:val="none" w:sz="0" w:space="0" w:color="auto"/>
      </w:divBdr>
    </w:div>
    <w:div w:id="570819431">
      <w:bodyDiv w:val="1"/>
      <w:marLeft w:val="0"/>
      <w:marRight w:val="0"/>
      <w:marTop w:val="0"/>
      <w:marBottom w:val="0"/>
      <w:divBdr>
        <w:top w:val="none" w:sz="0" w:space="0" w:color="auto"/>
        <w:left w:val="none" w:sz="0" w:space="0" w:color="auto"/>
        <w:bottom w:val="none" w:sz="0" w:space="0" w:color="auto"/>
        <w:right w:val="none" w:sz="0" w:space="0" w:color="auto"/>
      </w:divBdr>
    </w:div>
    <w:div w:id="646009863">
      <w:bodyDiv w:val="1"/>
      <w:marLeft w:val="0"/>
      <w:marRight w:val="0"/>
      <w:marTop w:val="0"/>
      <w:marBottom w:val="0"/>
      <w:divBdr>
        <w:top w:val="none" w:sz="0" w:space="0" w:color="auto"/>
        <w:left w:val="none" w:sz="0" w:space="0" w:color="auto"/>
        <w:bottom w:val="none" w:sz="0" w:space="0" w:color="auto"/>
        <w:right w:val="none" w:sz="0" w:space="0" w:color="auto"/>
      </w:divBdr>
    </w:div>
    <w:div w:id="683943679">
      <w:bodyDiv w:val="1"/>
      <w:marLeft w:val="0"/>
      <w:marRight w:val="0"/>
      <w:marTop w:val="0"/>
      <w:marBottom w:val="0"/>
      <w:divBdr>
        <w:top w:val="none" w:sz="0" w:space="0" w:color="auto"/>
        <w:left w:val="none" w:sz="0" w:space="0" w:color="auto"/>
        <w:bottom w:val="none" w:sz="0" w:space="0" w:color="auto"/>
        <w:right w:val="none" w:sz="0" w:space="0" w:color="auto"/>
      </w:divBdr>
    </w:div>
    <w:div w:id="737290886">
      <w:bodyDiv w:val="1"/>
      <w:marLeft w:val="0"/>
      <w:marRight w:val="0"/>
      <w:marTop w:val="0"/>
      <w:marBottom w:val="0"/>
      <w:divBdr>
        <w:top w:val="none" w:sz="0" w:space="0" w:color="auto"/>
        <w:left w:val="none" w:sz="0" w:space="0" w:color="auto"/>
        <w:bottom w:val="none" w:sz="0" w:space="0" w:color="auto"/>
        <w:right w:val="none" w:sz="0" w:space="0" w:color="auto"/>
      </w:divBdr>
    </w:div>
    <w:div w:id="759259980">
      <w:bodyDiv w:val="1"/>
      <w:marLeft w:val="0"/>
      <w:marRight w:val="0"/>
      <w:marTop w:val="0"/>
      <w:marBottom w:val="0"/>
      <w:divBdr>
        <w:top w:val="none" w:sz="0" w:space="0" w:color="auto"/>
        <w:left w:val="none" w:sz="0" w:space="0" w:color="auto"/>
        <w:bottom w:val="none" w:sz="0" w:space="0" w:color="auto"/>
        <w:right w:val="none" w:sz="0" w:space="0" w:color="auto"/>
      </w:divBdr>
    </w:div>
    <w:div w:id="770711143">
      <w:bodyDiv w:val="1"/>
      <w:marLeft w:val="0"/>
      <w:marRight w:val="0"/>
      <w:marTop w:val="0"/>
      <w:marBottom w:val="0"/>
      <w:divBdr>
        <w:top w:val="none" w:sz="0" w:space="0" w:color="auto"/>
        <w:left w:val="none" w:sz="0" w:space="0" w:color="auto"/>
        <w:bottom w:val="none" w:sz="0" w:space="0" w:color="auto"/>
        <w:right w:val="none" w:sz="0" w:space="0" w:color="auto"/>
      </w:divBdr>
    </w:div>
    <w:div w:id="776293990">
      <w:bodyDiv w:val="1"/>
      <w:marLeft w:val="0"/>
      <w:marRight w:val="0"/>
      <w:marTop w:val="0"/>
      <w:marBottom w:val="0"/>
      <w:divBdr>
        <w:top w:val="none" w:sz="0" w:space="0" w:color="auto"/>
        <w:left w:val="none" w:sz="0" w:space="0" w:color="auto"/>
        <w:bottom w:val="none" w:sz="0" w:space="0" w:color="auto"/>
        <w:right w:val="none" w:sz="0" w:space="0" w:color="auto"/>
      </w:divBdr>
    </w:div>
    <w:div w:id="862012892">
      <w:bodyDiv w:val="1"/>
      <w:marLeft w:val="0"/>
      <w:marRight w:val="0"/>
      <w:marTop w:val="0"/>
      <w:marBottom w:val="0"/>
      <w:divBdr>
        <w:top w:val="none" w:sz="0" w:space="0" w:color="auto"/>
        <w:left w:val="none" w:sz="0" w:space="0" w:color="auto"/>
        <w:bottom w:val="none" w:sz="0" w:space="0" w:color="auto"/>
        <w:right w:val="none" w:sz="0" w:space="0" w:color="auto"/>
      </w:divBdr>
    </w:div>
    <w:div w:id="864635377">
      <w:bodyDiv w:val="1"/>
      <w:marLeft w:val="0"/>
      <w:marRight w:val="0"/>
      <w:marTop w:val="0"/>
      <w:marBottom w:val="0"/>
      <w:divBdr>
        <w:top w:val="none" w:sz="0" w:space="0" w:color="auto"/>
        <w:left w:val="none" w:sz="0" w:space="0" w:color="auto"/>
        <w:bottom w:val="none" w:sz="0" w:space="0" w:color="auto"/>
        <w:right w:val="none" w:sz="0" w:space="0" w:color="auto"/>
      </w:divBdr>
    </w:div>
    <w:div w:id="866524919">
      <w:bodyDiv w:val="1"/>
      <w:marLeft w:val="0"/>
      <w:marRight w:val="0"/>
      <w:marTop w:val="0"/>
      <w:marBottom w:val="0"/>
      <w:divBdr>
        <w:top w:val="none" w:sz="0" w:space="0" w:color="auto"/>
        <w:left w:val="none" w:sz="0" w:space="0" w:color="auto"/>
        <w:bottom w:val="none" w:sz="0" w:space="0" w:color="auto"/>
        <w:right w:val="none" w:sz="0" w:space="0" w:color="auto"/>
      </w:divBdr>
    </w:div>
    <w:div w:id="891422659">
      <w:bodyDiv w:val="1"/>
      <w:marLeft w:val="0"/>
      <w:marRight w:val="0"/>
      <w:marTop w:val="0"/>
      <w:marBottom w:val="0"/>
      <w:divBdr>
        <w:top w:val="none" w:sz="0" w:space="0" w:color="auto"/>
        <w:left w:val="none" w:sz="0" w:space="0" w:color="auto"/>
        <w:bottom w:val="none" w:sz="0" w:space="0" w:color="auto"/>
        <w:right w:val="none" w:sz="0" w:space="0" w:color="auto"/>
      </w:divBdr>
    </w:div>
    <w:div w:id="896816585">
      <w:bodyDiv w:val="1"/>
      <w:marLeft w:val="0"/>
      <w:marRight w:val="0"/>
      <w:marTop w:val="0"/>
      <w:marBottom w:val="0"/>
      <w:divBdr>
        <w:top w:val="none" w:sz="0" w:space="0" w:color="auto"/>
        <w:left w:val="none" w:sz="0" w:space="0" w:color="auto"/>
        <w:bottom w:val="none" w:sz="0" w:space="0" w:color="auto"/>
        <w:right w:val="none" w:sz="0" w:space="0" w:color="auto"/>
      </w:divBdr>
    </w:div>
    <w:div w:id="984286032">
      <w:bodyDiv w:val="1"/>
      <w:marLeft w:val="0"/>
      <w:marRight w:val="0"/>
      <w:marTop w:val="0"/>
      <w:marBottom w:val="0"/>
      <w:divBdr>
        <w:top w:val="none" w:sz="0" w:space="0" w:color="auto"/>
        <w:left w:val="none" w:sz="0" w:space="0" w:color="auto"/>
        <w:bottom w:val="none" w:sz="0" w:space="0" w:color="auto"/>
        <w:right w:val="none" w:sz="0" w:space="0" w:color="auto"/>
      </w:divBdr>
    </w:div>
    <w:div w:id="997226772">
      <w:bodyDiv w:val="1"/>
      <w:marLeft w:val="0"/>
      <w:marRight w:val="0"/>
      <w:marTop w:val="0"/>
      <w:marBottom w:val="0"/>
      <w:divBdr>
        <w:top w:val="none" w:sz="0" w:space="0" w:color="auto"/>
        <w:left w:val="none" w:sz="0" w:space="0" w:color="auto"/>
        <w:bottom w:val="none" w:sz="0" w:space="0" w:color="auto"/>
        <w:right w:val="none" w:sz="0" w:space="0" w:color="auto"/>
      </w:divBdr>
    </w:div>
    <w:div w:id="1021277947">
      <w:bodyDiv w:val="1"/>
      <w:marLeft w:val="0"/>
      <w:marRight w:val="0"/>
      <w:marTop w:val="0"/>
      <w:marBottom w:val="0"/>
      <w:divBdr>
        <w:top w:val="none" w:sz="0" w:space="0" w:color="auto"/>
        <w:left w:val="none" w:sz="0" w:space="0" w:color="auto"/>
        <w:bottom w:val="none" w:sz="0" w:space="0" w:color="auto"/>
        <w:right w:val="none" w:sz="0" w:space="0" w:color="auto"/>
      </w:divBdr>
    </w:div>
    <w:div w:id="1075323656">
      <w:bodyDiv w:val="1"/>
      <w:marLeft w:val="0"/>
      <w:marRight w:val="0"/>
      <w:marTop w:val="0"/>
      <w:marBottom w:val="0"/>
      <w:divBdr>
        <w:top w:val="none" w:sz="0" w:space="0" w:color="auto"/>
        <w:left w:val="none" w:sz="0" w:space="0" w:color="auto"/>
        <w:bottom w:val="none" w:sz="0" w:space="0" w:color="auto"/>
        <w:right w:val="none" w:sz="0" w:space="0" w:color="auto"/>
      </w:divBdr>
    </w:div>
    <w:div w:id="1100176069">
      <w:bodyDiv w:val="1"/>
      <w:marLeft w:val="0"/>
      <w:marRight w:val="0"/>
      <w:marTop w:val="0"/>
      <w:marBottom w:val="0"/>
      <w:divBdr>
        <w:top w:val="none" w:sz="0" w:space="0" w:color="auto"/>
        <w:left w:val="none" w:sz="0" w:space="0" w:color="auto"/>
        <w:bottom w:val="none" w:sz="0" w:space="0" w:color="auto"/>
        <w:right w:val="none" w:sz="0" w:space="0" w:color="auto"/>
      </w:divBdr>
    </w:div>
    <w:div w:id="1110776989">
      <w:bodyDiv w:val="1"/>
      <w:marLeft w:val="0"/>
      <w:marRight w:val="0"/>
      <w:marTop w:val="0"/>
      <w:marBottom w:val="0"/>
      <w:divBdr>
        <w:top w:val="none" w:sz="0" w:space="0" w:color="auto"/>
        <w:left w:val="none" w:sz="0" w:space="0" w:color="auto"/>
        <w:bottom w:val="none" w:sz="0" w:space="0" w:color="auto"/>
        <w:right w:val="none" w:sz="0" w:space="0" w:color="auto"/>
      </w:divBdr>
    </w:div>
    <w:div w:id="1115372767">
      <w:bodyDiv w:val="1"/>
      <w:marLeft w:val="0"/>
      <w:marRight w:val="0"/>
      <w:marTop w:val="0"/>
      <w:marBottom w:val="0"/>
      <w:divBdr>
        <w:top w:val="none" w:sz="0" w:space="0" w:color="auto"/>
        <w:left w:val="none" w:sz="0" w:space="0" w:color="auto"/>
        <w:bottom w:val="none" w:sz="0" w:space="0" w:color="auto"/>
        <w:right w:val="none" w:sz="0" w:space="0" w:color="auto"/>
      </w:divBdr>
    </w:div>
    <w:div w:id="1225531303">
      <w:bodyDiv w:val="1"/>
      <w:marLeft w:val="0"/>
      <w:marRight w:val="0"/>
      <w:marTop w:val="0"/>
      <w:marBottom w:val="0"/>
      <w:divBdr>
        <w:top w:val="none" w:sz="0" w:space="0" w:color="auto"/>
        <w:left w:val="none" w:sz="0" w:space="0" w:color="auto"/>
        <w:bottom w:val="none" w:sz="0" w:space="0" w:color="auto"/>
        <w:right w:val="none" w:sz="0" w:space="0" w:color="auto"/>
      </w:divBdr>
    </w:div>
    <w:div w:id="1254126349">
      <w:bodyDiv w:val="1"/>
      <w:marLeft w:val="0"/>
      <w:marRight w:val="0"/>
      <w:marTop w:val="0"/>
      <w:marBottom w:val="0"/>
      <w:divBdr>
        <w:top w:val="none" w:sz="0" w:space="0" w:color="auto"/>
        <w:left w:val="none" w:sz="0" w:space="0" w:color="auto"/>
        <w:bottom w:val="none" w:sz="0" w:space="0" w:color="auto"/>
        <w:right w:val="none" w:sz="0" w:space="0" w:color="auto"/>
      </w:divBdr>
    </w:div>
    <w:div w:id="1336228698">
      <w:bodyDiv w:val="1"/>
      <w:marLeft w:val="0"/>
      <w:marRight w:val="0"/>
      <w:marTop w:val="0"/>
      <w:marBottom w:val="0"/>
      <w:divBdr>
        <w:top w:val="none" w:sz="0" w:space="0" w:color="auto"/>
        <w:left w:val="none" w:sz="0" w:space="0" w:color="auto"/>
        <w:bottom w:val="none" w:sz="0" w:space="0" w:color="auto"/>
        <w:right w:val="none" w:sz="0" w:space="0" w:color="auto"/>
      </w:divBdr>
    </w:div>
    <w:div w:id="1337534648">
      <w:bodyDiv w:val="1"/>
      <w:marLeft w:val="0"/>
      <w:marRight w:val="0"/>
      <w:marTop w:val="0"/>
      <w:marBottom w:val="0"/>
      <w:divBdr>
        <w:top w:val="none" w:sz="0" w:space="0" w:color="auto"/>
        <w:left w:val="none" w:sz="0" w:space="0" w:color="auto"/>
        <w:bottom w:val="none" w:sz="0" w:space="0" w:color="auto"/>
        <w:right w:val="none" w:sz="0" w:space="0" w:color="auto"/>
      </w:divBdr>
    </w:div>
    <w:div w:id="1342513509">
      <w:bodyDiv w:val="1"/>
      <w:marLeft w:val="0"/>
      <w:marRight w:val="0"/>
      <w:marTop w:val="0"/>
      <w:marBottom w:val="0"/>
      <w:divBdr>
        <w:top w:val="none" w:sz="0" w:space="0" w:color="auto"/>
        <w:left w:val="none" w:sz="0" w:space="0" w:color="auto"/>
        <w:bottom w:val="none" w:sz="0" w:space="0" w:color="auto"/>
        <w:right w:val="none" w:sz="0" w:space="0" w:color="auto"/>
      </w:divBdr>
    </w:div>
    <w:div w:id="1360663896">
      <w:bodyDiv w:val="1"/>
      <w:marLeft w:val="0"/>
      <w:marRight w:val="0"/>
      <w:marTop w:val="0"/>
      <w:marBottom w:val="0"/>
      <w:divBdr>
        <w:top w:val="none" w:sz="0" w:space="0" w:color="auto"/>
        <w:left w:val="none" w:sz="0" w:space="0" w:color="auto"/>
        <w:bottom w:val="none" w:sz="0" w:space="0" w:color="auto"/>
        <w:right w:val="none" w:sz="0" w:space="0" w:color="auto"/>
      </w:divBdr>
    </w:div>
    <w:div w:id="1376854039">
      <w:bodyDiv w:val="1"/>
      <w:marLeft w:val="0"/>
      <w:marRight w:val="0"/>
      <w:marTop w:val="0"/>
      <w:marBottom w:val="0"/>
      <w:divBdr>
        <w:top w:val="none" w:sz="0" w:space="0" w:color="auto"/>
        <w:left w:val="none" w:sz="0" w:space="0" w:color="auto"/>
        <w:bottom w:val="none" w:sz="0" w:space="0" w:color="auto"/>
        <w:right w:val="none" w:sz="0" w:space="0" w:color="auto"/>
      </w:divBdr>
    </w:div>
    <w:div w:id="1430589404">
      <w:bodyDiv w:val="1"/>
      <w:marLeft w:val="0"/>
      <w:marRight w:val="0"/>
      <w:marTop w:val="0"/>
      <w:marBottom w:val="0"/>
      <w:divBdr>
        <w:top w:val="none" w:sz="0" w:space="0" w:color="auto"/>
        <w:left w:val="none" w:sz="0" w:space="0" w:color="auto"/>
        <w:bottom w:val="none" w:sz="0" w:space="0" w:color="auto"/>
        <w:right w:val="none" w:sz="0" w:space="0" w:color="auto"/>
      </w:divBdr>
    </w:div>
    <w:div w:id="1466852548">
      <w:bodyDiv w:val="1"/>
      <w:marLeft w:val="0"/>
      <w:marRight w:val="0"/>
      <w:marTop w:val="0"/>
      <w:marBottom w:val="0"/>
      <w:divBdr>
        <w:top w:val="none" w:sz="0" w:space="0" w:color="auto"/>
        <w:left w:val="none" w:sz="0" w:space="0" w:color="auto"/>
        <w:bottom w:val="none" w:sz="0" w:space="0" w:color="auto"/>
        <w:right w:val="none" w:sz="0" w:space="0" w:color="auto"/>
      </w:divBdr>
    </w:div>
    <w:div w:id="1530024258">
      <w:bodyDiv w:val="1"/>
      <w:marLeft w:val="0"/>
      <w:marRight w:val="0"/>
      <w:marTop w:val="0"/>
      <w:marBottom w:val="0"/>
      <w:divBdr>
        <w:top w:val="none" w:sz="0" w:space="0" w:color="auto"/>
        <w:left w:val="none" w:sz="0" w:space="0" w:color="auto"/>
        <w:bottom w:val="none" w:sz="0" w:space="0" w:color="auto"/>
        <w:right w:val="none" w:sz="0" w:space="0" w:color="auto"/>
      </w:divBdr>
    </w:div>
    <w:div w:id="1601331793">
      <w:bodyDiv w:val="1"/>
      <w:marLeft w:val="0"/>
      <w:marRight w:val="0"/>
      <w:marTop w:val="0"/>
      <w:marBottom w:val="0"/>
      <w:divBdr>
        <w:top w:val="none" w:sz="0" w:space="0" w:color="auto"/>
        <w:left w:val="none" w:sz="0" w:space="0" w:color="auto"/>
        <w:bottom w:val="none" w:sz="0" w:space="0" w:color="auto"/>
        <w:right w:val="none" w:sz="0" w:space="0" w:color="auto"/>
      </w:divBdr>
    </w:div>
    <w:div w:id="1620524663">
      <w:bodyDiv w:val="1"/>
      <w:marLeft w:val="0"/>
      <w:marRight w:val="0"/>
      <w:marTop w:val="0"/>
      <w:marBottom w:val="0"/>
      <w:divBdr>
        <w:top w:val="none" w:sz="0" w:space="0" w:color="auto"/>
        <w:left w:val="none" w:sz="0" w:space="0" w:color="auto"/>
        <w:bottom w:val="none" w:sz="0" w:space="0" w:color="auto"/>
        <w:right w:val="none" w:sz="0" w:space="0" w:color="auto"/>
      </w:divBdr>
    </w:div>
    <w:div w:id="1665550814">
      <w:bodyDiv w:val="1"/>
      <w:marLeft w:val="0"/>
      <w:marRight w:val="0"/>
      <w:marTop w:val="0"/>
      <w:marBottom w:val="0"/>
      <w:divBdr>
        <w:top w:val="none" w:sz="0" w:space="0" w:color="auto"/>
        <w:left w:val="none" w:sz="0" w:space="0" w:color="auto"/>
        <w:bottom w:val="none" w:sz="0" w:space="0" w:color="auto"/>
        <w:right w:val="none" w:sz="0" w:space="0" w:color="auto"/>
      </w:divBdr>
    </w:div>
    <w:div w:id="1678188213">
      <w:bodyDiv w:val="1"/>
      <w:marLeft w:val="0"/>
      <w:marRight w:val="0"/>
      <w:marTop w:val="0"/>
      <w:marBottom w:val="0"/>
      <w:divBdr>
        <w:top w:val="none" w:sz="0" w:space="0" w:color="auto"/>
        <w:left w:val="none" w:sz="0" w:space="0" w:color="auto"/>
        <w:bottom w:val="none" w:sz="0" w:space="0" w:color="auto"/>
        <w:right w:val="none" w:sz="0" w:space="0" w:color="auto"/>
      </w:divBdr>
    </w:div>
    <w:div w:id="1683973114">
      <w:bodyDiv w:val="1"/>
      <w:marLeft w:val="0"/>
      <w:marRight w:val="0"/>
      <w:marTop w:val="0"/>
      <w:marBottom w:val="0"/>
      <w:divBdr>
        <w:top w:val="none" w:sz="0" w:space="0" w:color="auto"/>
        <w:left w:val="none" w:sz="0" w:space="0" w:color="auto"/>
        <w:bottom w:val="none" w:sz="0" w:space="0" w:color="auto"/>
        <w:right w:val="none" w:sz="0" w:space="0" w:color="auto"/>
      </w:divBdr>
    </w:div>
    <w:div w:id="1767383403">
      <w:bodyDiv w:val="1"/>
      <w:marLeft w:val="0"/>
      <w:marRight w:val="0"/>
      <w:marTop w:val="0"/>
      <w:marBottom w:val="0"/>
      <w:divBdr>
        <w:top w:val="none" w:sz="0" w:space="0" w:color="auto"/>
        <w:left w:val="none" w:sz="0" w:space="0" w:color="auto"/>
        <w:bottom w:val="none" w:sz="0" w:space="0" w:color="auto"/>
        <w:right w:val="none" w:sz="0" w:space="0" w:color="auto"/>
      </w:divBdr>
    </w:div>
    <w:div w:id="1817801220">
      <w:bodyDiv w:val="1"/>
      <w:marLeft w:val="0"/>
      <w:marRight w:val="0"/>
      <w:marTop w:val="0"/>
      <w:marBottom w:val="0"/>
      <w:divBdr>
        <w:top w:val="none" w:sz="0" w:space="0" w:color="auto"/>
        <w:left w:val="none" w:sz="0" w:space="0" w:color="auto"/>
        <w:bottom w:val="none" w:sz="0" w:space="0" w:color="auto"/>
        <w:right w:val="none" w:sz="0" w:space="0" w:color="auto"/>
      </w:divBdr>
    </w:div>
    <w:div w:id="1847985711">
      <w:bodyDiv w:val="1"/>
      <w:marLeft w:val="0"/>
      <w:marRight w:val="0"/>
      <w:marTop w:val="0"/>
      <w:marBottom w:val="0"/>
      <w:divBdr>
        <w:top w:val="none" w:sz="0" w:space="0" w:color="auto"/>
        <w:left w:val="none" w:sz="0" w:space="0" w:color="auto"/>
        <w:bottom w:val="none" w:sz="0" w:space="0" w:color="auto"/>
        <w:right w:val="none" w:sz="0" w:space="0" w:color="auto"/>
      </w:divBdr>
    </w:div>
    <w:div w:id="1921939694">
      <w:bodyDiv w:val="1"/>
      <w:marLeft w:val="0"/>
      <w:marRight w:val="0"/>
      <w:marTop w:val="0"/>
      <w:marBottom w:val="0"/>
      <w:divBdr>
        <w:top w:val="none" w:sz="0" w:space="0" w:color="auto"/>
        <w:left w:val="none" w:sz="0" w:space="0" w:color="auto"/>
        <w:bottom w:val="none" w:sz="0" w:space="0" w:color="auto"/>
        <w:right w:val="none" w:sz="0" w:space="0" w:color="auto"/>
      </w:divBdr>
    </w:div>
    <w:div w:id="1964847592">
      <w:bodyDiv w:val="1"/>
      <w:marLeft w:val="0"/>
      <w:marRight w:val="0"/>
      <w:marTop w:val="0"/>
      <w:marBottom w:val="0"/>
      <w:divBdr>
        <w:top w:val="none" w:sz="0" w:space="0" w:color="auto"/>
        <w:left w:val="none" w:sz="0" w:space="0" w:color="auto"/>
        <w:bottom w:val="none" w:sz="0" w:space="0" w:color="auto"/>
        <w:right w:val="none" w:sz="0" w:space="0" w:color="auto"/>
      </w:divBdr>
    </w:div>
    <w:div w:id="1977107483">
      <w:bodyDiv w:val="1"/>
      <w:marLeft w:val="0"/>
      <w:marRight w:val="0"/>
      <w:marTop w:val="0"/>
      <w:marBottom w:val="0"/>
      <w:divBdr>
        <w:top w:val="none" w:sz="0" w:space="0" w:color="auto"/>
        <w:left w:val="none" w:sz="0" w:space="0" w:color="auto"/>
        <w:bottom w:val="none" w:sz="0" w:space="0" w:color="auto"/>
        <w:right w:val="none" w:sz="0" w:space="0" w:color="auto"/>
      </w:divBdr>
    </w:div>
    <w:div w:id="2069181187">
      <w:bodyDiv w:val="1"/>
      <w:marLeft w:val="0"/>
      <w:marRight w:val="0"/>
      <w:marTop w:val="0"/>
      <w:marBottom w:val="0"/>
      <w:divBdr>
        <w:top w:val="none" w:sz="0" w:space="0" w:color="auto"/>
        <w:left w:val="none" w:sz="0" w:space="0" w:color="auto"/>
        <w:bottom w:val="none" w:sz="0" w:space="0" w:color="auto"/>
        <w:right w:val="none" w:sz="0" w:space="0" w:color="auto"/>
      </w:divBdr>
    </w:div>
    <w:div w:id="2084793855">
      <w:bodyDiv w:val="1"/>
      <w:marLeft w:val="0"/>
      <w:marRight w:val="0"/>
      <w:marTop w:val="0"/>
      <w:marBottom w:val="0"/>
      <w:divBdr>
        <w:top w:val="none" w:sz="0" w:space="0" w:color="auto"/>
        <w:left w:val="none" w:sz="0" w:space="0" w:color="auto"/>
        <w:bottom w:val="none" w:sz="0" w:space="0" w:color="auto"/>
        <w:right w:val="none" w:sz="0" w:space="0" w:color="auto"/>
      </w:divBdr>
    </w:div>
    <w:div w:id="2085838091">
      <w:bodyDiv w:val="1"/>
      <w:marLeft w:val="0"/>
      <w:marRight w:val="0"/>
      <w:marTop w:val="0"/>
      <w:marBottom w:val="0"/>
      <w:divBdr>
        <w:top w:val="none" w:sz="0" w:space="0" w:color="auto"/>
        <w:left w:val="none" w:sz="0" w:space="0" w:color="auto"/>
        <w:bottom w:val="none" w:sz="0" w:space="0" w:color="auto"/>
        <w:right w:val="none" w:sz="0" w:space="0" w:color="auto"/>
      </w:divBdr>
    </w:div>
    <w:div w:id="2105565509">
      <w:bodyDiv w:val="1"/>
      <w:marLeft w:val="0"/>
      <w:marRight w:val="0"/>
      <w:marTop w:val="0"/>
      <w:marBottom w:val="0"/>
      <w:divBdr>
        <w:top w:val="none" w:sz="0" w:space="0" w:color="auto"/>
        <w:left w:val="none" w:sz="0" w:space="0" w:color="auto"/>
        <w:bottom w:val="none" w:sz="0" w:space="0" w:color="auto"/>
        <w:right w:val="none" w:sz="0" w:space="0" w:color="auto"/>
      </w:divBdr>
    </w:div>
    <w:div w:id="2110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ko.k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40E8-EE3E-4C9D-9192-A2314044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41</Pages>
  <Words>11843</Words>
  <Characters>67506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Исанов Алпамыс Бакытжанович</dc:creator>
  <cp:lastModifiedBy>Tatyana</cp:lastModifiedBy>
  <cp:revision>346</cp:revision>
  <cp:lastPrinted>2018-10-08T08:02:00Z</cp:lastPrinted>
  <dcterms:created xsi:type="dcterms:W3CDTF">2017-05-23T09:01:00Z</dcterms:created>
  <dcterms:modified xsi:type="dcterms:W3CDTF">2018-10-08T08:17:00Z</dcterms:modified>
</cp:coreProperties>
</file>